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6B01D" w14:textId="77777777" w:rsidR="007A58DC" w:rsidRPr="004850CC" w:rsidRDefault="007A58DC" w:rsidP="00947B21"/>
    <w:p w14:paraId="392F0B4C" w14:textId="77777777" w:rsidR="007A58DC" w:rsidRDefault="007A58DC" w:rsidP="00947B21"/>
    <w:p w14:paraId="5CD13661" w14:textId="77777777" w:rsidR="007A58DC" w:rsidRDefault="007A58DC" w:rsidP="00947B21"/>
    <w:p w14:paraId="612003EC" w14:textId="77777777" w:rsidR="007A58DC" w:rsidRDefault="007A58DC" w:rsidP="00947B21"/>
    <w:p w14:paraId="24436906" w14:textId="77777777" w:rsidR="007A58DC" w:rsidRDefault="007A58DC" w:rsidP="00947B21"/>
    <w:p w14:paraId="4920E16C" w14:textId="77777777" w:rsidR="007A58DC" w:rsidRDefault="007A58DC" w:rsidP="00947B21"/>
    <w:p w14:paraId="0D74C8B3" w14:textId="77777777" w:rsidR="007A58DC" w:rsidRDefault="007A58DC" w:rsidP="00947B21"/>
    <w:p w14:paraId="5444340C" w14:textId="77777777" w:rsidR="007A58DC" w:rsidRDefault="007A58DC" w:rsidP="00947B21"/>
    <w:p w14:paraId="578D92F7" w14:textId="77777777" w:rsidR="007A58DC" w:rsidRDefault="007A58DC" w:rsidP="00947B21"/>
    <w:p w14:paraId="6D4BE911" w14:textId="77777777" w:rsidR="007A58DC" w:rsidRDefault="007A58DC" w:rsidP="00947B21"/>
    <w:p w14:paraId="14391B21" w14:textId="77777777" w:rsidR="007A58DC" w:rsidRDefault="007A58DC" w:rsidP="00947B21"/>
    <w:p w14:paraId="6DD26E78" w14:textId="77777777" w:rsidR="007A58DC" w:rsidRDefault="007A58DC" w:rsidP="00947B21"/>
    <w:p w14:paraId="3CE4D540" w14:textId="77777777" w:rsidR="007A58DC" w:rsidRDefault="007A58DC" w:rsidP="00947B21"/>
    <w:p w14:paraId="047525F8" w14:textId="77777777" w:rsidR="007A58DC" w:rsidRDefault="007A58DC" w:rsidP="00947B21"/>
    <w:p w14:paraId="1D3E42A9" w14:textId="77777777" w:rsidR="007A58DC" w:rsidRDefault="007A58DC" w:rsidP="00947B21"/>
    <w:p w14:paraId="788FFD45" w14:textId="77777777" w:rsidR="007A58DC" w:rsidRPr="00393338" w:rsidRDefault="007A58DC" w:rsidP="00947B21">
      <w:pPr>
        <w:rPr>
          <w:rFonts w:ascii="Calibri" w:hAnsi="Calibri" w:cs="Calibri"/>
          <w:vanish/>
          <w:sz w:val="22"/>
          <w:szCs w:val="22"/>
        </w:rPr>
      </w:pPr>
    </w:p>
    <w:p w14:paraId="46F442E4" w14:textId="77777777" w:rsidR="007A58DC" w:rsidRPr="006E3BFF" w:rsidRDefault="007A58DC" w:rsidP="007A58DC">
      <w:pPr>
        <w:spacing w:before="240" w:after="120" w:line="440" w:lineRule="atLeast"/>
        <w:jc w:val="center"/>
        <w:rPr>
          <w:rFonts w:ascii="Calibri" w:hAnsi="Calibri" w:cs="Calibri"/>
          <w:b/>
          <w:sz w:val="22"/>
          <w:szCs w:val="22"/>
          <w:lang w:val="el-GR"/>
        </w:rPr>
      </w:pPr>
      <w:r w:rsidRPr="006E3BFF">
        <w:rPr>
          <w:rFonts w:ascii="Calibri" w:hAnsi="Calibri" w:cs="Calibri"/>
          <w:b/>
          <w:sz w:val="22"/>
          <w:szCs w:val="22"/>
          <w:lang w:val="el-GR"/>
        </w:rPr>
        <w:t xml:space="preserve">ΟΔΗΓΙΕΣ ΣΥΜΠΛΗΡΩΣΗΣ </w:t>
      </w:r>
    </w:p>
    <w:p w14:paraId="23B7045D" w14:textId="7BFF8C3A" w:rsidR="005438A0" w:rsidRPr="006E3BFF" w:rsidRDefault="00CE7E35" w:rsidP="004F1FD8">
      <w:pPr>
        <w:jc w:val="center"/>
        <w:rPr>
          <w:rFonts w:ascii="Calibri" w:hAnsi="Calibri" w:cs="Calibri"/>
          <w:b/>
          <w:sz w:val="22"/>
          <w:szCs w:val="22"/>
          <w:lang w:val="el-GR"/>
        </w:rPr>
      </w:pPr>
      <w:r w:rsidRPr="006E3BFF">
        <w:rPr>
          <w:rFonts w:ascii="Calibri" w:hAnsi="Calibri" w:cs="Calibri"/>
          <w:b/>
          <w:sz w:val="22"/>
          <w:szCs w:val="22"/>
          <w:lang w:val="el-GR"/>
        </w:rPr>
        <w:t>του</w:t>
      </w:r>
      <w:r w:rsidR="00D069D6" w:rsidRPr="006E3BFF">
        <w:rPr>
          <w:rFonts w:ascii="Calibri" w:hAnsi="Calibri" w:cs="Calibri"/>
          <w:b/>
          <w:sz w:val="22"/>
          <w:szCs w:val="22"/>
          <w:lang w:val="el-GR"/>
        </w:rPr>
        <w:t xml:space="preserve"> ΤΕΧΝΙΚΟΥ ΠΑΡΑΡΤΗΜΑΤΟΣ ΜΕ ΙΔΙΑ ΜΕΣΑ </w:t>
      </w:r>
    </w:p>
    <w:p w14:paraId="3F2F2DF7" w14:textId="74AF4D72" w:rsidR="005438A0" w:rsidRPr="006E3BFF" w:rsidRDefault="004256F9" w:rsidP="004F1FD8">
      <w:pPr>
        <w:jc w:val="center"/>
        <w:rPr>
          <w:rFonts w:ascii="Calibri" w:hAnsi="Calibri" w:cs="Calibri"/>
          <w:b/>
          <w:sz w:val="22"/>
          <w:szCs w:val="22"/>
          <w:lang w:val="el-GR"/>
        </w:rPr>
      </w:pPr>
      <w:r w:rsidRPr="006E3BFF">
        <w:rPr>
          <w:rFonts w:ascii="Calibri" w:hAnsi="Calibri" w:cs="Calibri"/>
          <w:b/>
          <w:sz w:val="22"/>
          <w:szCs w:val="22"/>
          <w:lang w:val="el-GR"/>
        </w:rPr>
        <w:t>ΤΑΜΕΥ</w:t>
      </w:r>
      <w:r w:rsidR="004F1FD8" w:rsidRPr="006E3BFF">
        <w:rPr>
          <w:rFonts w:ascii="Calibri" w:hAnsi="Calibri" w:cs="Calibri"/>
          <w:b/>
          <w:sz w:val="22"/>
          <w:szCs w:val="22"/>
          <w:lang w:val="el-GR"/>
        </w:rPr>
        <w:t xml:space="preserve"> 2021-2027</w:t>
      </w:r>
    </w:p>
    <w:p w14:paraId="10032FD4" w14:textId="29326126" w:rsidR="00EA7432" w:rsidRPr="006E3BFF" w:rsidRDefault="004256F9" w:rsidP="00C70374">
      <w:pPr>
        <w:spacing w:before="240" w:after="240"/>
        <w:jc w:val="center"/>
        <w:rPr>
          <w:rFonts w:ascii="Calibri" w:hAnsi="Calibri" w:cs="Calibri"/>
          <w:b/>
          <w:sz w:val="22"/>
          <w:szCs w:val="22"/>
          <w:lang w:val="el-GR"/>
        </w:rPr>
      </w:pPr>
      <w:r w:rsidRPr="006E3BFF">
        <w:rPr>
          <w:rFonts w:ascii="Calibri" w:hAnsi="Calibri" w:cs="Calibri"/>
          <w:b/>
          <w:sz w:val="22"/>
          <w:szCs w:val="22"/>
          <w:lang w:val="el-GR"/>
        </w:rPr>
        <w:t xml:space="preserve"> </w:t>
      </w:r>
      <w:r w:rsidR="005438A0" w:rsidRPr="006E3BFF">
        <w:rPr>
          <w:rFonts w:ascii="Calibri" w:hAnsi="Calibri" w:cs="Calibri"/>
          <w:b/>
          <w:sz w:val="22"/>
          <w:szCs w:val="22"/>
          <w:lang w:val="el-GR"/>
        </w:rPr>
        <w:t xml:space="preserve">στο πλαίσιο της </w:t>
      </w:r>
      <w:r w:rsidR="00715082">
        <w:rPr>
          <w:rFonts w:ascii="Calibri" w:hAnsi="Calibri" w:cs="Calibri"/>
          <w:b/>
          <w:sz w:val="22"/>
          <w:szCs w:val="22"/>
          <w:lang w:val="el-GR"/>
        </w:rPr>
        <w:t xml:space="preserve">υπ’ </w:t>
      </w:r>
      <w:proofErr w:type="spellStart"/>
      <w:r w:rsidR="00715082">
        <w:rPr>
          <w:rFonts w:ascii="Calibri" w:hAnsi="Calibri" w:cs="Calibri"/>
          <w:b/>
          <w:sz w:val="22"/>
          <w:szCs w:val="22"/>
          <w:lang w:val="el-GR"/>
        </w:rPr>
        <w:t>αριθμ</w:t>
      </w:r>
      <w:proofErr w:type="spellEnd"/>
      <w:r w:rsidR="00715082">
        <w:rPr>
          <w:rFonts w:ascii="Calibri" w:hAnsi="Calibri" w:cs="Calibri"/>
          <w:b/>
          <w:sz w:val="22"/>
          <w:szCs w:val="22"/>
          <w:lang w:val="el-GR"/>
        </w:rPr>
        <w:t xml:space="preserve">. </w:t>
      </w:r>
      <w:proofErr w:type="spellStart"/>
      <w:r w:rsidR="00715082">
        <w:rPr>
          <w:rFonts w:ascii="Calibri" w:hAnsi="Calibri" w:cs="Calibri"/>
          <w:b/>
          <w:sz w:val="22"/>
          <w:szCs w:val="22"/>
          <w:lang w:val="el-GR"/>
        </w:rPr>
        <w:t>Πρωτ</w:t>
      </w:r>
      <w:proofErr w:type="spellEnd"/>
      <w:r w:rsidR="00715082">
        <w:rPr>
          <w:rFonts w:ascii="Calibri" w:hAnsi="Calibri" w:cs="Calibri"/>
          <w:b/>
          <w:sz w:val="22"/>
          <w:szCs w:val="22"/>
          <w:lang w:val="el-GR"/>
        </w:rPr>
        <w:t xml:space="preserve">. </w:t>
      </w:r>
      <w:r w:rsidR="005438A0" w:rsidRPr="006E3BFF">
        <w:rPr>
          <w:rFonts w:ascii="Calibri" w:hAnsi="Calibri" w:cs="Calibri"/>
          <w:b/>
          <w:sz w:val="22"/>
          <w:szCs w:val="22"/>
          <w:lang w:val="el-GR"/>
        </w:rPr>
        <w:t xml:space="preserve">πρόσκλησης </w:t>
      </w:r>
      <w:r w:rsidR="00715082">
        <w:rPr>
          <w:rFonts w:ascii="Calibri" w:hAnsi="Calibri" w:cs="Calibri"/>
          <w:b/>
          <w:sz w:val="22"/>
          <w:szCs w:val="22"/>
          <w:lang w:val="el-GR"/>
        </w:rPr>
        <w:t>(</w:t>
      </w:r>
      <w:proofErr w:type="spellStart"/>
      <w:r w:rsidR="00715082">
        <w:rPr>
          <w:rFonts w:ascii="Calibri" w:hAnsi="Calibri" w:cs="Calibri"/>
          <w:b/>
          <w:sz w:val="22"/>
          <w:szCs w:val="22"/>
          <w:lang w:val="el-GR"/>
        </w:rPr>
        <w:t>Κωδ</w:t>
      </w:r>
      <w:proofErr w:type="spellEnd"/>
      <w:r w:rsidR="00715082">
        <w:rPr>
          <w:rFonts w:ascii="Calibri" w:hAnsi="Calibri" w:cs="Calibri"/>
          <w:b/>
          <w:sz w:val="22"/>
          <w:szCs w:val="22"/>
          <w:lang w:val="el-GR"/>
        </w:rPr>
        <w:t xml:space="preserve">. ΟΠΣ </w:t>
      </w:r>
      <w:r w:rsidR="005C1A62">
        <w:rPr>
          <w:rFonts w:ascii="Calibri" w:hAnsi="Calibri" w:cs="Calibri"/>
          <w:b/>
          <w:sz w:val="22"/>
          <w:szCs w:val="22"/>
        </w:rPr>
        <w:t>AMIF</w:t>
      </w:r>
      <w:r w:rsidR="005C1A62" w:rsidRPr="00BE2256">
        <w:rPr>
          <w:rFonts w:ascii="Calibri" w:hAnsi="Calibri" w:cs="Calibri"/>
          <w:b/>
          <w:sz w:val="22"/>
          <w:szCs w:val="22"/>
          <w:lang w:val="el-GR"/>
        </w:rPr>
        <w:t>_0</w:t>
      </w:r>
      <w:r w:rsidR="002A530F">
        <w:rPr>
          <w:rFonts w:ascii="Calibri" w:hAnsi="Calibri" w:cs="Calibri"/>
          <w:b/>
          <w:sz w:val="22"/>
          <w:szCs w:val="22"/>
          <w:lang w:val="el-GR"/>
        </w:rPr>
        <w:t>27</w:t>
      </w:r>
      <w:r w:rsidR="005C1A62" w:rsidRPr="00BE2256">
        <w:rPr>
          <w:rFonts w:ascii="Calibri" w:hAnsi="Calibri" w:cs="Calibri"/>
          <w:b/>
          <w:sz w:val="22"/>
          <w:szCs w:val="22"/>
          <w:lang w:val="el-GR"/>
        </w:rPr>
        <w:t xml:space="preserve">) </w:t>
      </w:r>
      <w:r w:rsidRPr="006E3BFF">
        <w:rPr>
          <w:rFonts w:ascii="Calibri" w:hAnsi="Calibri" w:cs="Calibri"/>
          <w:b/>
          <w:sz w:val="22"/>
          <w:szCs w:val="22"/>
          <w:lang w:val="el-GR"/>
        </w:rPr>
        <w:t>με Τίτλο «</w:t>
      </w:r>
      <w:r w:rsidR="00C70374" w:rsidRPr="00C70374">
        <w:rPr>
          <w:rFonts w:ascii="Calibri" w:hAnsi="Calibri" w:cs="Calibri"/>
          <w:b/>
          <w:bCs/>
          <w:sz w:val="22"/>
          <w:szCs w:val="22"/>
          <w:lang w:val="el-GR"/>
        </w:rPr>
        <w:t>Επιχορήγηση φορέων για τη λειτουργία Κέντρων Φιλοξενίας Ασυνόδευτων Ανηλίκων (ΚΦΑΑ) 2024-2025</w:t>
      </w:r>
      <w:r w:rsidRPr="006E3BFF">
        <w:rPr>
          <w:rFonts w:ascii="Calibri" w:hAnsi="Calibri" w:cs="Calibri"/>
          <w:b/>
          <w:sz w:val="22"/>
          <w:szCs w:val="22"/>
          <w:lang w:val="el-GR"/>
        </w:rPr>
        <w:t>»</w:t>
      </w:r>
    </w:p>
    <w:p w14:paraId="654E9C59" w14:textId="77777777" w:rsidR="00EA7432" w:rsidRPr="006E3BFF" w:rsidRDefault="00EA7432" w:rsidP="007A58DC">
      <w:pPr>
        <w:jc w:val="center"/>
        <w:rPr>
          <w:rFonts w:ascii="Arial Black" w:hAnsi="Arial Black" w:cs="Tahoma"/>
          <w:b/>
          <w:sz w:val="24"/>
          <w:szCs w:val="24"/>
          <w:lang w:val="el-GR"/>
        </w:rPr>
      </w:pPr>
    </w:p>
    <w:p w14:paraId="13D0F55A" w14:textId="77777777" w:rsidR="00EA7432" w:rsidRPr="006E3BFF" w:rsidRDefault="00EA7432" w:rsidP="007A58DC">
      <w:pPr>
        <w:jc w:val="center"/>
        <w:rPr>
          <w:rFonts w:ascii="Arial Black" w:hAnsi="Arial Black" w:cs="Tahoma"/>
          <w:b/>
          <w:sz w:val="24"/>
          <w:szCs w:val="24"/>
          <w:lang w:val="el-GR"/>
        </w:rPr>
      </w:pPr>
    </w:p>
    <w:p w14:paraId="52612A34" w14:textId="77777777" w:rsidR="00EA7432" w:rsidRPr="006E3BFF" w:rsidRDefault="00EA7432" w:rsidP="007A58DC">
      <w:pPr>
        <w:jc w:val="center"/>
        <w:rPr>
          <w:rFonts w:ascii="Arial Black" w:hAnsi="Arial Black" w:cs="Tahoma"/>
          <w:b/>
          <w:sz w:val="24"/>
          <w:szCs w:val="24"/>
          <w:lang w:val="el-GR"/>
        </w:rPr>
      </w:pPr>
    </w:p>
    <w:p w14:paraId="749CE2AE" w14:textId="77777777" w:rsidR="00EA7432" w:rsidRPr="006E3BFF" w:rsidRDefault="00EA7432" w:rsidP="007A58DC">
      <w:pPr>
        <w:jc w:val="center"/>
        <w:rPr>
          <w:rFonts w:ascii="Arial Black" w:hAnsi="Arial Black" w:cs="Tahoma"/>
          <w:b/>
          <w:sz w:val="24"/>
          <w:szCs w:val="24"/>
          <w:lang w:val="el-GR"/>
        </w:rPr>
      </w:pPr>
    </w:p>
    <w:p w14:paraId="41B12C97" w14:textId="77777777" w:rsidR="00EA7432" w:rsidRPr="006E3BFF" w:rsidRDefault="00EA7432" w:rsidP="007A58DC">
      <w:pPr>
        <w:jc w:val="center"/>
        <w:rPr>
          <w:rFonts w:ascii="Arial Black" w:hAnsi="Arial Black" w:cs="Tahoma"/>
          <w:b/>
          <w:sz w:val="24"/>
          <w:szCs w:val="24"/>
          <w:lang w:val="el-GR"/>
        </w:rPr>
      </w:pPr>
    </w:p>
    <w:p w14:paraId="45086E9A" w14:textId="77777777" w:rsidR="00EA7432" w:rsidRPr="006E3BFF" w:rsidRDefault="00EA7432" w:rsidP="007A58DC">
      <w:pPr>
        <w:jc w:val="center"/>
        <w:rPr>
          <w:rFonts w:ascii="Arial Black" w:hAnsi="Arial Black" w:cs="Tahoma"/>
          <w:b/>
          <w:sz w:val="24"/>
          <w:szCs w:val="24"/>
          <w:lang w:val="el-GR"/>
        </w:rPr>
      </w:pPr>
    </w:p>
    <w:p w14:paraId="6F87EA4D" w14:textId="77777777" w:rsidR="000A7BAF" w:rsidRPr="006E3BFF" w:rsidRDefault="000A7BAF" w:rsidP="007A58DC">
      <w:pPr>
        <w:jc w:val="center"/>
        <w:rPr>
          <w:rFonts w:ascii="Arial Black" w:hAnsi="Arial Black" w:cs="Tahoma"/>
          <w:b/>
          <w:sz w:val="24"/>
          <w:szCs w:val="24"/>
          <w:lang w:val="el-GR"/>
        </w:rPr>
      </w:pPr>
    </w:p>
    <w:p w14:paraId="4C347C71" w14:textId="77777777" w:rsidR="00EA7432" w:rsidRPr="006E3BFF" w:rsidRDefault="00EA7432" w:rsidP="007A58DC">
      <w:pPr>
        <w:jc w:val="center"/>
        <w:rPr>
          <w:rFonts w:ascii="Arial Black" w:hAnsi="Arial Black" w:cs="Tahoma"/>
          <w:b/>
          <w:sz w:val="24"/>
          <w:szCs w:val="24"/>
          <w:lang w:val="el-GR"/>
        </w:rPr>
      </w:pPr>
    </w:p>
    <w:p w14:paraId="1496C741" w14:textId="77777777" w:rsidR="00EA7432" w:rsidRPr="006E3BFF" w:rsidRDefault="00EA7432" w:rsidP="007A58DC">
      <w:pPr>
        <w:jc w:val="center"/>
        <w:rPr>
          <w:rFonts w:ascii="Arial Black" w:hAnsi="Arial Black" w:cs="Tahoma"/>
          <w:b/>
          <w:sz w:val="24"/>
          <w:szCs w:val="24"/>
          <w:lang w:val="el-GR"/>
        </w:rPr>
      </w:pPr>
    </w:p>
    <w:p w14:paraId="7766D809" w14:textId="77777777" w:rsidR="00EA7432" w:rsidRPr="006E3BFF" w:rsidRDefault="00EA7432" w:rsidP="007A58DC">
      <w:pPr>
        <w:jc w:val="center"/>
        <w:rPr>
          <w:rFonts w:ascii="Arial Black" w:hAnsi="Arial Black" w:cs="Tahoma"/>
          <w:b/>
          <w:sz w:val="24"/>
          <w:szCs w:val="24"/>
          <w:lang w:val="el-GR"/>
        </w:rPr>
      </w:pPr>
    </w:p>
    <w:p w14:paraId="3F7ABFCA" w14:textId="77777777" w:rsidR="00EA7432" w:rsidRPr="006E3BFF" w:rsidRDefault="00EA7432" w:rsidP="007A58DC">
      <w:pPr>
        <w:jc w:val="center"/>
        <w:rPr>
          <w:rFonts w:ascii="Arial Black" w:hAnsi="Arial Black" w:cs="Tahoma"/>
          <w:b/>
          <w:sz w:val="24"/>
          <w:szCs w:val="24"/>
          <w:lang w:val="el-GR"/>
        </w:rPr>
      </w:pPr>
    </w:p>
    <w:p w14:paraId="631C7F39" w14:textId="77777777" w:rsidR="00EA7432" w:rsidRPr="006E3BFF" w:rsidRDefault="00EA7432" w:rsidP="007A58DC">
      <w:pPr>
        <w:jc w:val="center"/>
        <w:rPr>
          <w:rFonts w:ascii="Arial Black" w:hAnsi="Arial Black" w:cs="Tahoma"/>
          <w:b/>
          <w:sz w:val="24"/>
          <w:szCs w:val="24"/>
          <w:lang w:val="el-GR"/>
        </w:rPr>
      </w:pPr>
    </w:p>
    <w:p w14:paraId="57499B8D" w14:textId="77777777" w:rsidR="007A58DC" w:rsidRPr="006E3BFF" w:rsidRDefault="007A58DC" w:rsidP="007A58DC">
      <w:pPr>
        <w:spacing w:before="240" w:after="120" w:line="440" w:lineRule="atLeast"/>
        <w:jc w:val="center"/>
        <w:rPr>
          <w:rFonts w:ascii="Arial Black" w:hAnsi="Arial Black" w:cs="Tahoma"/>
          <w:b/>
          <w:sz w:val="24"/>
          <w:szCs w:val="24"/>
          <w:lang w:val="el-GR"/>
        </w:rPr>
      </w:pPr>
    </w:p>
    <w:p w14:paraId="3DE15500" w14:textId="77777777" w:rsidR="007A58DC" w:rsidRPr="006E3BFF" w:rsidRDefault="007A58DC" w:rsidP="007A58DC">
      <w:pPr>
        <w:spacing w:before="240" w:after="120" w:line="480" w:lineRule="atLeast"/>
        <w:rPr>
          <w:rFonts w:ascii="Tahoma" w:hAnsi="Tahoma" w:cs="Tahoma"/>
          <w:lang w:val="el-GR"/>
        </w:rPr>
      </w:pPr>
    </w:p>
    <w:p w14:paraId="0886C69B" w14:textId="77777777" w:rsidR="00EC47FC" w:rsidRPr="006E3BFF" w:rsidRDefault="00173CE7" w:rsidP="00D069D6">
      <w:pPr>
        <w:spacing w:before="240" w:after="120" w:line="280" w:lineRule="atLeast"/>
        <w:jc w:val="both"/>
        <w:rPr>
          <w:rFonts w:ascii="Tahoma" w:hAnsi="Tahoma" w:cs="Tahoma"/>
          <w:b/>
          <w:lang w:val="el-GR"/>
        </w:rPr>
      </w:pPr>
      <w:r w:rsidRPr="006E3BFF">
        <w:rPr>
          <w:rFonts w:ascii="Tahoma" w:hAnsi="Tahoma" w:cs="Tahoma"/>
          <w:b/>
          <w:lang w:val="el-GR"/>
        </w:rPr>
        <w:br w:type="page"/>
      </w:r>
      <w:r w:rsidR="00D069D6" w:rsidRPr="006E3BFF">
        <w:rPr>
          <w:rFonts w:ascii="Tahoma" w:hAnsi="Tahoma" w:cs="Tahoma"/>
          <w:b/>
          <w:lang w:val="el-GR"/>
        </w:rPr>
        <w:lastRenderedPageBreak/>
        <w:t>ΣΥΜΠΛΗΡΩΣΗ ΤΕΧΝΙΚΟΥ ΠΑΡΑΡΤΗΜΑΤΟΣ ΜΕ ΙΔΙΑ ΜΕΣΑ</w:t>
      </w:r>
    </w:p>
    <w:p w14:paraId="357DE779" w14:textId="4A606946" w:rsidR="009176BA" w:rsidRPr="006E3BFF" w:rsidRDefault="00D74DB6" w:rsidP="009176BA">
      <w:pPr>
        <w:spacing w:before="240" w:after="120" w:line="280" w:lineRule="atLeast"/>
        <w:jc w:val="both"/>
        <w:rPr>
          <w:rFonts w:ascii="Calibri" w:hAnsi="Calibri" w:cs="Tahoma"/>
          <w:sz w:val="22"/>
          <w:szCs w:val="22"/>
          <w:lang w:val="el-GR"/>
        </w:rPr>
      </w:pPr>
      <w:r w:rsidRPr="006E3BFF">
        <w:rPr>
          <w:rFonts w:ascii="Calibri" w:hAnsi="Calibri" w:cs="Tahoma"/>
          <w:b/>
          <w:sz w:val="22"/>
          <w:szCs w:val="22"/>
          <w:lang w:val="el-GR"/>
        </w:rPr>
        <w:t>Γενικοί Ορισμοί</w:t>
      </w:r>
    </w:p>
    <w:p w14:paraId="3A25EB84" w14:textId="77777777" w:rsidR="009176BA" w:rsidRPr="006E3BFF" w:rsidRDefault="009176BA" w:rsidP="009176BA">
      <w:pPr>
        <w:spacing w:before="240" w:after="120" w:line="280" w:lineRule="atLeast"/>
        <w:jc w:val="both"/>
        <w:rPr>
          <w:rFonts w:ascii="Calibri" w:hAnsi="Calibri" w:cs="Tahoma"/>
          <w:sz w:val="22"/>
          <w:szCs w:val="22"/>
          <w:lang w:val="el-GR"/>
        </w:rPr>
      </w:pPr>
      <w:r w:rsidRPr="006E3BFF">
        <w:rPr>
          <w:rFonts w:ascii="Calibri" w:hAnsi="Calibri" w:cs="Tahoma"/>
          <w:sz w:val="22"/>
          <w:szCs w:val="22"/>
          <w:lang w:val="el-GR"/>
        </w:rPr>
        <w:t>Το Τεχνικό Παράρτημα Υλοποίησης</w:t>
      </w:r>
      <w:r w:rsidR="005438A0" w:rsidRPr="006E3BFF">
        <w:rPr>
          <w:rFonts w:ascii="Calibri" w:hAnsi="Calibri" w:cs="Tahoma"/>
          <w:sz w:val="22"/>
          <w:szCs w:val="22"/>
          <w:lang w:val="el-GR"/>
        </w:rPr>
        <w:t xml:space="preserve"> Υποέργου</w:t>
      </w:r>
      <w:r w:rsidRPr="006E3BFF">
        <w:rPr>
          <w:rFonts w:ascii="Calibri" w:hAnsi="Calibri" w:cs="Tahoma"/>
          <w:sz w:val="22"/>
          <w:szCs w:val="22"/>
          <w:lang w:val="el-GR"/>
        </w:rPr>
        <w:t xml:space="preserve"> με Ίδια Μέσα αποτελεί ένα από τα βασικά έντυπα του συστήματος διαχείρισης και ελέγχου αποτύπωσης αναλυτικών στοιχείων και χαρακτηριστικών του έργου, βάσει των οποίων διενεργείται η αξιολόγηση και η παρακολούθηση της υλοποίησής του, τόσο ως προς το φυσικό όσο και ως προς το οικονομικό </w:t>
      </w:r>
      <w:r w:rsidR="000E48A9" w:rsidRPr="006E3BFF">
        <w:rPr>
          <w:rFonts w:ascii="Calibri" w:hAnsi="Calibri" w:cs="Tahoma"/>
          <w:sz w:val="22"/>
          <w:szCs w:val="22"/>
          <w:lang w:val="el-GR"/>
        </w:rPr>
        <w:t xml:space="preserve">και διοικητικό </w:t>
      </w:r>
      <w:r w:rsidRPr="006E3BFF">
        <w:rPr>
          <w:rFonts w:ascii="Calibri" w:hAnsi="Calibri" w:cs="Tahoma"/>
          <w:sz w:val="22"/>
          <w:szCs w:val="22"/>
          <w:lang w:val="el-GR"/>
        </w:rPr>
        <w:t>αντικείμενο.</w:t>
      </w:r>
    </w:p>
    <w:p w14:paraId="095F33A3" w14:textId="02017102" w:rsidR="00A35307" w:rsidRDefault="009176BA" w:rsidP="00A35307">
      <w:pPr>
        <w:pBdr>
          <w:top w:val="single" w:sz="4" w:space="1" w:color="auto"/>
          <w:left w:val="single" w:sz="4" w:space="4" w:color="auto"/>
          <w:bottom w:val="single" w:sz="4" w:space="1" w:color="auto"/>
          <w:right w:val="single" w:sz="4" w:space="4" w:color="auto"/>
        </w:pBdr>
        <w:spacing w:before="120" w:after="120" w:line="280" w:lineRule="atLeast"/>
        <w:jc w:val="both"/>
        <w:rPr>
          <w:rFonts w:ascii="Calibri" w:hAnsi="Calibri" w:cs="Tahoma"/>
          <w:sz w:val="22"/>
          <w:szCs w:val="22"/>
          <w:lang w:val="el-GR"/>
        </w:rPr>
      </w:pPr>
      <w:r w:rsidRPr="006E3BFF">
        <w:rPr>
          <w:rFonts w:ascii="Calibri" w:hAnsi="Calibri" w:cs="Tahoma"/>
          <w:b/>
          <w:sz w:val="22"/>
          <w:szCs w:val="22"/>
          <w:lang w:val="el-GR"/>
        </w:rPr>
        <w:t>Υλοποίηση με ίδια μέσα</w:t>
      </w:r>
      <w:r w:rsidRPr="006E3BFF">
        <w:rPr>
          <w:rFonts w:ascii="Calibri" w:hAnsi="Calibri" w:cs="Tahoma"/>
          <w:sz w:val="22"/>
          <w:szCs w:val="22"/>
          <w:lang w:val="el-GR"/>
        </w:rPr>
        <w:t xml:space="preserve"> νοείται η εκτέλεση μέρους ή του συνόλου μιας πράξης ή επί μέρους έργου της από το δικαιούχο με τη χρήση ίδιων πόρων. Μέρος ενεργειών της πράξης ή έργου της που απαιτούνται για την υλοποίησή της/του, μπορεί να ανατίθεται σε τρίτους (ανάδοχοι), υπό την προϋπόθεση ότι ο </w:t>
      </w:r>
      <w:r w:rsidR="000E48A9" w:rsidRPr="006E3BFF">
        <w:rPr>
          <w:rFonts w:ascii="Calibri" w:hAnsi="Calibri" w:cs="Tahoma"/>
          <w:sz w:val="22"/>
          <w:szCs w:val="22"/>
          <w:lang w:val="el-GR"/>
        </w:rPr>
        <w:t>Δικαιούχος</w:t>
      </w:r>
      <w:r w:rsidRPr="006E3BFF">
        <w:rPr>
          <w:rFonts w:ascii="Calibri" w:hAnsi="Calibri" w:cs="Tahoma"/>
          <w:sz w:val="22"/>
          <w:szCs w:val="22"/>
          <w:lang w:val="el-GR"/>
        </w:rPr>
        <w:t xml:space="preserve"> συνεχίζει να διατηρεί τον πλήρη έλεγχο τόσο της διοίκησης όσο και της υλοποίησης του μέρους της Πράξης που υλοποιείται με ίδια μέσα.</w:t>
      </w:r>
    </w:p>
    <w:p w14:paraId="4A836E28" w14:textId="50B34B5E" w:rsidR="00212F77" w:rsidRPr="006E3BFF" w:rsidRDefault="009176BA" w:rsidP="009176BA">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Το </w:t>
      </w:r>
      <w:r w:rsidR="00F92FD1" w:rsidRPr="006E3BFF">
        <w:rPr>
          <w:rFonts w:ascii="Calibri" w:hAnsi="Calibri" w:cs="Tahoma"/>
          <w:sz w:val="22"/>
          <w:szCs w:val="22"/>
          <w:lang w:val="el-GR"/>
        </w:rPr>
        <w:t xml:space="preserve">Τεχνικό Παράρτημα </w:t>
      </w:r>
      <w:r w:rsidRPr="006E3BFF">
        <w:rPr>
          <w:rFonts w:ascii="Calibri" w:hAnsi="Calibri" w:cs="Tahoma"/>
          <w:sz w:val="22"/>
          <w:szCs w:val="22"/>
          <w:lang w:val="el-GR"/>
        </w:rPr>
        <w:t xml:space="preserve">Υλοποίησης με Ίδια Μέσα περιέχει όλα τα απαραίτητα πεδία για την αναλυτική αποτύπωση των βασικών στοιχείων του φυσικού αντικειμένου του έργου και των παραδοτέων του, της μεθοδολογίας και του χρονοδιαγράμματος υλοποίησης των επί μέρους ενεργειών του, των οικονομικών στοιχείων, υλικών μέσων και ανθρώπινων πόρων που απαιτούνται για την υλοποίησή του, αλλά και του σχήματος διοίκησης, παρακολούθησης και παραλαβής του έργου που εφαρμόζει ο </w:t>
      </w:r>
      <w:r w:rsidR="000E48A9" w:rsidRPr="006E3BFF">
        <w:rPr>
          <w:rFonts w:ascii="Calibri" w:hAnsi="Calibri" w:cs="Tahoma"/>
          <w:sz w:val="22"/>
          <w:szCs w:val="22"/>
          <w:lang w:val="el-GR"/>
        </w:rPr>
        <w:t>Δικαιούχος</w:t>
      </w:r>
      <w:r w:rsidRPr="006E3BFF">
        <w:rPr>
          <w:rFonts w:ascii="Calibri" w:hAnsi="Calibri" w:cs="Tahoma"/>
          <w:sz w:val="22"/>
          <w:szCs w:val="22"/>
          <w:lang w:val="el-GR"/>
        </w:rPr>
        <w:t xml:space="preserve">. </w:t>
      </w:r>
    </w:p>
    <w:p w14:paraId="03C2E6F9" w14:textId="2D47331C" w:rsidR="009176BA" w:rsidRPr="006E3BFF" w:rsidRDefault="009176BA" w:rsidP="009176BA">
      <w:pPr>
        <w:spacing w:before="120" w:after="120" w:line="280" w:lineRule="atLeast"/>
        <w:jc w:val="both"/>
        <w:rPr>
          <w:rFonts w:ascii="Calibri" w:hAnsi="Calibri" w:cs="Tahoma"/>
          <w:b/>
          <w:sz w:val="22"/>
          <w:szCs w:val="22"/>
          <w:lang w:val="el-GR"/>
        </w:rPr>
      </w:pPr>
      <w:r w:rsidRPr="006E3BFF">
        <w:rPr>
          <w:rFonts w:ascii="Calibri" w:hAnsi="Calibri" w:cs="Tahoma"/>
          <w:b/>
          <w:sz w:val="22"/>
          <w:szCs w:val="22"/>
          <w:lang w:val="el-GR"/>
        </w:rPr>
        <w:t xml:space="preserve">Υποβολή </w:t>
      </w:r>
      <w:r w:rsidR="003122AC" w:rsidRPr="006E3BFF">
        <w:rPr>
          <w:rFonts w:ascii="Calibri" w:hAnsi="Calibri" w:cs="Tahoma"/>
          <w:b/>
          <w:sz w:val="22"/>
          <w:szCs w:val="22"/>
          <w:lang w:val="el-GR"/>
        </w:rPr>
        <w:t>Τεχνικού Παραρτήματος</w:t>
      </w:r>
      <w:r w:rsidRPr="006E3BFF">
        <w:rPr>
          <w:rFonts w:ascii="Calibri" w:hAnsi="Calibri" w:cs="Tahoma"/>
          <w:b/>
          <w:sz w:val="22"/>
          <w:szCs w:val="22"/>
          <w:lang w:val="el-GR"/>
        </w:rPr>
        <w:t xml:space="preserve"> Απόφασης Υλοποίησης με Ίδια Μέσα </w:t>
      </w:r>
      <w:r w:rsidR="00D74DB6" w:rsidRPr="006E3BFF">
        <w:rPr>
          <w:rFonts w:ascii="Calibri" w:hAnsi="Calibri" w:cs="Tahoma"/>
          <w:b/>
          <w:sz w:val="22"/>
          <w:szCs w:val="22"/>
          <w:lang w:val="el-GR"/>
        </w:rPr>
        <w:t>στο πλαίσιο της παρούσας πρόσκλησης</w:t>
      </w:r>
    </w:p>
    <w:p w14:paraId="5C209E4B" w14:textId="365DE60C" w:rsidR="009C5830" w:rsidRPr="006E3BFF" w:rsidRDefault="00D74DB6" w:rsidP="00D74DB6">
      <w:pPr>
        <w:spacing w:before="120" w:after="120" w:line="280" w:lineRule="atLeast"/>
        <w:jc w:val="both"/>
        <w:rPr>
          <w:rFonts w:ascii="Calibri" w:hAnsi="Calibri" w:cs="Tahoma"/>
          <w:sz w:val="22"/>
          <w:szCs w:val="22"/>
          <w:lang w:val="el-GR"/>
        </w:rPr>
      </w:pPr>
      <w:r w:rsidRPr="005E0B69">
        <w:rPr>
          <w:rFonts w:ascii="Calibri" w:hAnsi="Calibri" w:cs="Tahoma"/>
          <w:sz w:val="22"/>
          <w:szCs w:val="22"/>
          <w:lang w:val="el-GR"/>
        </w:rPr>
        <w:t xml:space="preserve">Στο πλαίσιο της παρούσας πρόσκλησης οι δυνητικοί δικαιούχοι θα αποτυπώσουν τη λειτουργία του Κέντρου Φιλοξενίας Ασυνόδευτων Ανηλίκων ως ένα Υποέργο με ένα πακέτο εργασίας, στο οποίο περιλαμβάνονται όλες οι παρεχόμενες υπηρεσίες και οι κτιριακές διαρρυθμίσεις. Επομένως θα πρέπει να </w:t>
      </w:r>
      <w:r w:rsidR="00B93C7C" w:rsidRPr="005E0B69">
        <w:rPr>
          <w:rFonts w:ascii="Calibri" w:hAnsi="Calibri" w:cs="Tahoma"/>
          <w:sz w:val="22"/>
          <w:szCs w:val="22"/>
          <w:lang w:val="el-GR"/>
        </w:rPr>
        <w:t xml:space="preserve">συμπληρωθεί </w:t>
      </w:r>
      <w:r w:rsidRPr="006E3BFF">
        <w:rPr>
          <w:rFonts w:ascii="Calibri" w:hAnsi="Calibri" w:cs="Tahoma"/>
          <w:sz w:val="22"/>
          <w:szCs w:val="22"/>
          <w:lang w:val="el-GR"/>
        </w:rPr>
        <w:t>τ</w:t>
      </w:r>
      <w:r w:rsidR="009176BA" w:rsidRPr="006E3BFF">
        <w:rPr>
          <w:rFonts w:ascii="Calibri" w:hAnsi="Calibri" w:cs="Tahoma"/>
          <w:sz w:val="22"/>
          <w:szCs w:val="22"/>
          <w:lang w:val="el-GR"/>
        </w:rPr>
        <w:t xml:space="preserve">ο </w:t>
      </w:r>
      <w:r w:rsidR="009C5830" w:rsidRPr="006E3BFF">
        <w:rPr>
          <w:rFonts w:ascii="Calibri" w:hAnsi="Calibri" w:cs="Tahoma"/>
          <w:sz w:val="22"/>
          <w:szCs w:val="22"/>
          <w:lang w:val="el-GR"/>
        </w:rPr>
        <w:t>Τεχνικό Παράρτημα</w:t>
      </w:r>
      <w:r w:rsidR="009176BA" w:rsidRPr="006E3BFF">
        <w:rPr>
          <w:rFonts w:ascii="Calibri" w:hAnsi="Calibri" w:cs="Tahoma"/>
          <w:sz w:val="22"/>
          <w:szCs w:val="22"/>
          <w:lang w:val="el-GR"/>
        </w:rPr>
        <w:t xml:space="preserve"> Υλοποίησης </w:t>
      </w:r>
      <w:r w:rsidRPr="006E3BFF">
        <w:rPr>
          <w:rFonts w:ascii="Calibri" w:hAnsi="Calibri" w:cs="Tahoma"/>
          <w:sz w:val="22"/>
          <w:szCs w:val="22"/>
          <w:lang w:val="el-GR"/>
        </w:rPr>
        <w:t>Υποέ</w:t>
      </w:r>
      <w:r w:rsidR="00EC4EB8">
        <w:rPr>
          <w:rFonts w:ascii="Calibri" w:hAnsi="Calibri" w:cs="Tahoma"/>
          <w:sz w:val="22"/>
          <w:szCs w:val="22"/>
          <w:lang w:val="el-GR"/>
        </w:rPr>
        <w:t>ρ</w:t>
      </w:r>
      <w:r w:rsidRPr="006E3BFF">
        <w:rPr>
          <w:rFonts w:ascii="Calibri" w:hAnsi="Calibri" w:cs="Tahoma"/>
          <w:sz w:val="22"/>
          <w:szCs w:val="22"/>
          <w:lang w:val="el-GR"/>
        </w:rPr>
        <w:t xml:space="preserve">γου </w:t>
      </w:r>
      <w:r w:rsidR="009176BA" w:rsidRPr="006E3BFF">
        <w:rPr>
          <w:rFonts w:ascii="Calibri" w:hAnsi="Calibri" w:cs="Tahoma"/>
          <w:sz w:val="22"/>
          <w:szCs w:val="22"/>
          <w:lang w:val="el-GR"/>
        </w:rPr>
        <w:t>με Ίδια Μέσα</w:t>
      </w:r>
      <w:r w:rsidRPr="006E3BFF">
        <w:rPr>
          <w:rFonts w:ascii="Calibri" w:hAnsi="Calibri" w:cs="Tahoma"/>
          <w:sz w:val="22"/>
          <w:szCs w:val="22"/>
          <w:lang w:val="el-GR"/>
        </w:rPr>
        <w:t>,</w:t>
      </w:r>
      <w:r w:rsidR="00B93C7C" w:rsidRPr="006E3BFF">
        <w:rPr>
          <w:rFonts w:ascii="Calibri" w:hAnsi="Calibri" w:cs="Tahoma"/>
          <w:sz w:val="22"/>
          <w:szCs w:val="22"/>
          <w:lang w:val="el-GR"/>
        </w:rPr>
        <w:t xml:space="preserve"> σύμφωνα με το υπόδειγμα που επισυνάπτεται στην εν λόγω πρόσκληση και τις παρακάτω οδηγίες και να υποβληθεί</w:t>
      </w:r>
      <w:r w:rsidR="009176BA" w:rsidRPr="006E3BFF">
        <w:rPr>
          <w:rFonts w:ascii="Calibri" w:hAnsi="Calibri" w:cs="Tahoma"/>
          <w:sz w:val="22"/>
          <w:szCs w:val="22"/>
          <w:lang w:val="el-GR"/>
        </w:rPr>
        <w:t xml:space="preserve"> ως </w:t>
      </w:r>
      <w:r w:rsidR="009176BA" w:rsidRPr="005E0B69">
        <w:rPr>
          <w:rFonts w:ascii="Calibri" w:hAnsi="Calibri" w:cs="Tahoma"/>
          <w:sz w:val="22"/>
          <w:szCs w:val="22"/>
          <w:lang w:val="el-GR"/>
        </w:rPr>
        <w:t>συνημμένο</w:t>
      </w:r>
      <w:r w:rsidR="00FC6CC8" w:rsidRPr="005E0B69">
        <w:rPr>
          <w:rFonts w:ascii="Calibri" w:hAnsi="Calibri" w:cs="Tahoma"/>
          <w:sz w:val="22"/>
          <w:szCs w:val="22"/>
          <w:lang w:val="el-GR"/>
        </w:rPr>
        <w:t xml:space="preserve"> σε μορφή </w:t>
      </w:r>
      <w:proofErr w:type="spellStart"/>
      <w:r w:rsidR="00FC6CC8" w:rsidRPr="005E0B69">
        <w:rPr>
          <w:rFonts w:ascii="Calibri" w:hAnsi="Calibri" w:cs="Tahoma"/>
          <w:sz w:val="22"/>
          <w:szCs w:val="22"/>
          <w:lang w:val="el-GR"/>
        </w:rPr>
        <w:t>excel</w:t>
      </w:r>
      <w:proofErr w:type="spellEnd"/>
      <w:r w:rsidR="009176BA" w:rsidRPr="005E0B69">
        <w:rPr>
          <w:rFonts w:ascii="Calibri" w:hAnsi="Calibri" w:cs="Tahoma"/>
          <w:sz w:val="22"/>
          <w:szCs w:val="22"/>
          <w:lang w:val="el-GR"/>
        </w:rPr>
        <w:t>, υποχρεωτικά μέσω του ΟΠΣ.</w:t>
      </w:r>
      <w:r w:rsidR="009176BA" w:rsidRPr="006E3BFF">
        <w:rPr>
          <w:rFonts w:ascii="Calibri" w:hAnsi="Calibri" w:cs="Tahoma"/>
          <w:sz w:val="22"/>
          <w:szCs w:val="22"/>
          <w:lang w:val="el-GR"/>
        </w:rPr>
        <w:t xml:space="preserve"> </w:t>
      </w:r>
    </w:p>
    <w:p w14:paraId="6A6597FB" w14:textId="77777777" w:rsidR="009176BA" w:rsidRPr="006E3BFF" w:rsidRDefault="009176BA" w:rsidP="009176BA">
      <w:pPr>
        <w:spacing w:before="240" w:after="120" w:line="280" w:lineRule="atLeast"/>
        <w:jc w:val="both"/>
        <w:rPr>
          <w:rFonts w:ascii="Calibri" w:hAnsi="Calibri" w:cs="Tahoma"/>
          <w:b/>
          <w:sz w:val="22"/>
          <w:szCs w:val="22"/>
          <w:lang w:val="el-GR"/>
        </w:rPr>
      </w:pPr>
      <w:r w:rsidRPr="006E3BFF">
        <w:rPr>
          <w:rFonts w:ascii="Calibri" w:hAnsi="Calibri" w:cs="Tahoma"/>
          <w:b/>
          <w:sz w:val="22"/>
          <w:szCs w:val="22"/>
          <w:lang w:val="el-GR"/>
        </w:rPr>
        <w:t xml:space="preserve">Αξιολόγηση </w:t>
      </w:r>
      <w:r w:rsidR="009C5830" w:rsidRPr="006E3BFF">
        <w:rPr>
          <w:rFonts w:ascii="Calibri" w:hAnsi="Calibri" w:cs="Tahoma"/>
          <w:b/>
          <w:sz w:val="22"/>
          <w:szCs w:val="22"/>
          <w:lang w:val="el-GR"/>
        </w:rPr>
        <w:t xml:space="preserve">Τεχνικού Παραρτήματος </w:t>
      </w:r>
      <w:r w:rsidRPr="006E3BFF">
        <w:rPr>
          <w:rFonts w:ascii="Calibri" w:hAnsi="Calibri" w:cs="Tahoma"/>
          <w:b/>
          <w:sz w:val="22"/>
          <w:szCs w:val="22"/>
          <w:lang w:val="el-GR"/>
        </w:rPr>
        <w:t xml:space="preserve"> Υλοποίησης με Ίδια Μέσα </w:t>
      </w:r>
      <w:r w:rsidR="00D74DB6" w:rsidRPr="006E3BFF">
        <w:rPr>
          <w:rFonts w:ascii="Calibri" w:hAnsi="Calibri" w:cs="Tahoma"/>
          <w:b/>
          <w:sz w:val="22"/>
          <w:szCs w:val="22"/>
          <w:lang w:val="el-GR"/>
        </w:rPr>
        <w:t>(ΤΠΥΙΜ)</w:t>
      </w:r>
    </w:p>
    <w:p w14:paraId="5684783C" w14:textId="77777777" w:rsidR="009176BA" w:rsidRPr="006E3BFF" w:rsidRDefault="009176BA" w:rsidP="009176BA">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Το </w:t>
      </w:r>
      <w:r w:rsidR="009C5830" w:rsidRPr="006E3BFF">
        <w:rPr>
          <w:rFonts w:ascii="Calibri" w:hAnsi="Calibri" w:cs="Tahoma"/>
          <w:sz w:val="22"/>
          <w:szCs w:val="22"/>
          <w:lang w:val="el-GR"/>
        </w:rPr>
        <w:t>Τεχνικό Παράρτημα</w:t>
      </w:r>
      <w:r w:rsidRPr="006E3BFF">
        <w:rPr>
          <w:rFonts w:ascii="Calibri" w:hAnsi="Calibri" w:cs="Tahoma"/>
          <w:sz w:val="22"/>
          <w:szCs w:val="22"/>
          <w:lang w:val="el-GR"/>
        </w:rPr>
        <w:t xml:space="preserve"> υλοποίησης με ίδια μέσα</w:t>
      </w:r>
      <w:r w:rsidR="002C6257" w:rsidRPr="006E3BFF">
        <w:rPr>
          <w:rFonts w:ascii="Calibri" w:hAnsi="Calibri" w:cs="Tahoma"/>
          <w:sz w:val="22"/>
          <w:szCs w:val="22"/>
          <w:lang w:val="el-GR"/>
        </w:rPr>
        <w:t xml:space="preserve"> </w:t>
      </w:r>
      <w:r w:rsidRPr="006E3BFF">
        <w:rPr>
          <w:rFonts w:ascii="Calibri" w:hAnsi="Calibri" w:cs="Tahoma"/>
          <w:sz w:val="22"/>
          <w:szCs w:val="22"/>
          <w:lang w:val="el-GR"/>
        </w:rPr>
        <w:t>α</w:t>
      </w:r>
      <w:r w:rsidR="009C5830" w:rsidRPr="006E3BFF">
        <w:rPr>
          <w:rFonts w:ascii="Calibri" w:hAnsi="Calibri" w:cs="Tahoma"/>
          <w:sz w:val="22"/>
          <w:szCs w:val="22"/>
          <w:lang w:val="el-GR"/>
        </w:rPr>
        <w:t>ξιολογείται/ελέγχεται από την ΔΑ</w:t>
      </w:r>
      <w:r w:rsidRPr="006E3BFF">
        <w:rPr>
          <w:rFonts w:ascii="Calibri" w:hAnsi="Calibri" w:cs="Tahoma"/>
          <w:sz w:val="22"/>
          <w:szCs w:val="22"/>
          <w:lang w:val="el-GR"/>
        </w:rPr>
        <w:t xml:space="preserve"> κατά τη φάση αξιολόγησης του αιτήματος χρηματοδότησης και βάσει των επισυναπτόμενων στην οικεία πρόσκληση κριτηρίων αξιολόγησης σε κάθε περίπτωση πριν την έναρξη της υλοποίησης του έργου.</w:t>
      </w:r>
    </w:p>
    <w:p w14:paraId="33057FE5" w14:textId="3A3B1E77" w:rsidR="00DA6AF4" w:rsidRPr="006E3BFF" w:rsidRDefault="009176BA" w:rsidP="00F92FD1">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Εφόσον, η αξιολόγηση του</w:t>
      </w:r>
      <w:r w:rsidR="009C5830" w:rsidRPr="006E3BFF">
        <w:rPr>
          <w:rFonts w:ascii="Calibri" w:hAnsi="Calibri" w:cs="Tahoma"/>
          <w:sz w:val="22"/>
          <w:szCs w:val="22"/>
          <w:lang w:val="el-GR"/>
        </w:rPr>
        <w:t xml:space="preserve"> Τεχνικού</w:t>
      </w:r>
      <w:r w:rsidRPr="006E3BFF">
        <w:rPr>
          <w:rFonts w:ascii="Calibri" w:hAnsi="Calibri" w:cs="Tahoma"/>
          <w:sz w:val="22"/>
          <w:szCs w:val="22"/>
          <w:lang w:val="el-GR"/>
        </w:rPr>
        <w:t xml:space="preserve"> </w:t>
      </w:r>
      <w:r w:rsidR="009C5830" w:rsidRPr="006E3BFF">
        <w:rPr>
          <w:rFonts w:ascii="Calibri" w:hAnsi="Calibri" w:cs="Tahoma"/>
          <w:sz w:val="22"/>
          <w:szCs w:val="22"/>
          <w:lang w:val="el-GR"/>
        </w:rPr>
        <w:t>Παραρτήματος</w:t>
      </w:r>
      <w:r w:rsidRPr="006E3BFF">
        <w:rPr>
          <w:rFonts w:ascii="Calibri" w:hAnsi="Calibri" w:cs="Tahoma"/>
          <w:sz w:val="22"/>
          <w:szCs w:val="22"/>
          <w:lang w:val="el-GR"/>
        </w:rPr>
        <w:t xml:space="preserve"> Υλοποίησης</w:t>
      </w:r>
      <w:r w:rsidR="009C5830" w:rsidRPr="006E3BFF">
        <w:rPr>
          <w:rFonts w:ascii="Calibri" w:hAnsi="Calibri" w:cs="Tahoma"/>
          <w:sz w:val="22"/>
          <w:szCs w:val="22"/>
          <w:lang w:val="el-GR"/>
        </w:rPr>
        <w:t xml:space="preserve"> με Ίδια Μέσα αποβεί θετική, η Δ</w:t>
      </w:r>
      <w:r w:rsidR="00691D41" w:rsidRPr="006E3BFF">
        <w:rPr>
          <w:rFonts w:ascii="Calibri" w:hAnsi="Calibri" w:cs="Tahoma"/>
          <w:sz w:val="22"/>
          <w:szCs w:val="22"/>
          <w:lang w:val="el-GR"/>
        </w:rPr>
        <w:t xml:space="preserve">Α </w:t>
      </w:r>
      <w:r w:rsidRPr="006E3BFF">
        <w:rPr>
          <w:rFonts w:ascii="Calibri" w:hAnsi="Calibri" w:cs="Tahoma"/>
          <w:sz w:val="22"/>
          <w:szCs w:val="22"/>
          <w:lang w:val="el-GR"/>
        </w:rPr>
        <w:t>προβαί</w:t>
      </w:r>
      <w:r w:rsidR="00691D41" w:rsidRPr="006E3BFF">
        <w:rPr>
          <w:rFonts w:ascii="Calibri" w:hAnsi="Calibri" w:cs="Tahoma"/>
          <w:sz w:val="22"/>
          <w:szCs w:val="22"/>
          <w:lang w:val="el-GR"/>
        </w:rPr>
        <w:t>νει στις αναγκαίες παρατηρήσεις/</w:t>
      </w:r>
      <w:r w:rsidRPr="006E3BFF">
        <w:rPr>
          <w:rFonts w:ascii="Calibri" w:hAnsi="Calibri" w:cs="Tahoma"/>
          <w:sz w:val="22"/>
          <w:szCs w:val="22"/>
          <w:lang w:val="el-GR"/>
        </w:rPr>
        <w:t xml:space="preserve">διορθώσεις, προκειμένου ο </w:t>
      </w:r>
      <w:r w:rsidR="000E48A9" w:rsidRPr="006E3BFF">
        <w:rPr>
          <w:rFonts w:ascii="Calibri" w:hAnsi="Calibri" w:cs="Tahoma"/>
          <w:sz w:val="22"/>
          <w:szCs w:val="22"/>
          <w:lang w:val="el-GR"/>
        </w:rPr>
        <w:t>Δικαιούχος</w:t>
      </w:r>
      <w:r w:rsidRPr="006E3BFF">
        <w:rPr>
          <w:rFonts w:ascii="Calibri" w:hAnsi="Calibri" w:cs="Tahoma"/>
          <w:sz w:val="22"/>
          <w:szCs w:val="22"/>
          <w:lang w:val="el-GR"/>
        </w:rPr>
        <w:t xml:space="preserve"> να</w:t>
      </w:r>
      <w:r w:rsidR="00D74DB6" w:rsidRPr="006E3BFF">
        <w:rPr>
          <w:rFonts w:ascii="Calibri" w:hAnsi="Calibri" w:cs="Tahoma"/>
          <w:sz w:val="22"/>
          <w:szCs w:val="22"/>
          <w:lang w:val="el-GR"/>
        </w:rPr>
        <w:t xml:space="preserve"> το</w:t>
      </w:r>
      <w:r w:rsidRPr="006E3BFF">
        <w:rPr>
          <w:rFonts w:ascii="Calibri" w:hAnsi="Calibri" w:cs="Tahoma"/>
          <w:sz w:val="22"/>
          <w:szCs w:val="22"/>
          <w:lang w:val="el-GR"/>
        </w:rPr>
        <w:t xml:space="preserve"> οριστικοποιήσει βάσει των εγκεκριμένων στοιχείων της πράξης, όπως αυτά έχουν αποτυπωθεί στο εγκεκριμένο Τεχνικό Δελτίο Πράξης (ΤΔΠ) στο ΟΠΣ.</w:t>
      </w:r>
    </w:p>
    <w:p w14:paraId="6734F382" w14:textId="77777777" w:rsidR="007D6BE6" w:rsidRPr="006E3BFF" w:rsidRDefault="007D6BE6" w:rsidP="007D6BE6">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Ο Δικαιούχος ενσωματώνει τις απαραίτητες διορθώσεις, αν υφίστανται, στο Τεχνικό Παράρτημα Υλοποίησης Έργου με Ίδια Μέσα και </w:t>
      </w:r>
      <w:r w:rsidRPr="00EC4EB8">
        <w:rPr>
          <w:rFonts w:ascii="Calibri" w:hAnsi="Calibri" w:cs="Tahoma"/>
          <w:sz w:val="22"/>
          <w:szCs w:val="22"/>
          <w:lang w:val="el-GR"/>
        </w:rPr>
        <w:t>το υποβάλει στο πλαίσιο της διαδικασίας Υποβολή Τεχνικού Δελτίου Υποέργου (ΟΠΣ 4.3) σύμφωνα με τα οριζόμενα στο ισχύον Σύστημα Διαχείρισης και Ελέγχου.</w:t>
      </w:r>
      <w:r w:rsidRPr="006E3BFF">
        <w:rPr>
          <w:rFonts w:ascii="Calibri" w:hAnsi="Calibri" w:cs="Tahoma"/>
          <w:sz w:val="22"/>
          <w:szCs w:val="22"/>
          <w:lang w:val="el-GR"/>
        </w:rPr>
        <w:t xml:space="preserve"> </w:t>
      </w:r>
    </w:p>
    <w:p w14:paraId="756EA3A1" w14:textId="4EAE965B" w:rsidR="007D6BE6" w:rsidRDefault="007D6BE6" w:rsidP="007D6BE6">
      <w:pPr>
        <w:spacing w:before="240" w:after="120" w:line="280" w:lineRule="atLeast"/>
        <w:jc w:val="both"/>
        <w:rPr>
          <w:rFonts w:ascii="Calibri" w:hAnsi="Calibri" w:cs="Tahoma"/>
          <w:sz w:val="22"/>
          <w:szCs w:val="22"/>
          <w:lang w:val="el-GR"/>
        </w:rPr>
      </w:pPr>
      <w:r w:rsidRPr="007D5DEC">
        <w:rPr>
          <w:rFonts w:ascii="Calibri" w:hAnsi="Calibri" w:cs="Tahoma"/>
          <w:sz w:val="22"/>
          <w:szCs w:val="22"/>
          <w:lang w:val="el-GR"/>
        </w:rPr>
        <w:t>Το οριστικό Τεχνικό Παράρτημα Υλοποίησης με ίδια Μέσα θα πρέπει να εγκρίνεται με απόφαση του ανώτατου οργάνου διοίκησης του Δικαιούχου και υποβάλλεται ως αναπόσπαστο μέρος της απόφασης αυτής. Με τον τρόπο αυτό, το εν λόγω Τεχνικό Παράρτημα είναι ισοδύναμο ανάληψης νομικής δέσμευσης του δικαιούχου για την υλοποίησης της πράξης.</w:t>
      </w:r>
      <w:r w:rsidRPr="006E3BFF">
        <w:rPr>
          <w:rFonts w:ascii="Calibri" w:hAnsi="Calibri" w:cs="Tahoma"/>
          <w:sz w:val="22"/>
          <w:szCs w:val="22"/>
          <w:lang w:val="el-GR"/>
        </w:rPr>
        <w:t xml:space="preserve"> </w:t>
      </w:r>
    </w:p>
    <w:p w14:paraId="56B5D485" w14:textId="5C1F1745" w:rsidR="000F511B" w:rsidRPr="00681261" w:rsidRDefault="00C23B2F" w:rsidP="007D6BE6">
      <w:p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 xml:space="preserve">Το οριστικό Τεχνικό Παράρτημα Υλοποίησης με Ίδια Μέσα θα πρέπει να εγκρίνεται με απόφαση του ανώτατου οργάνου διοίκησης του Δικαιούχου. Η </w:t>
      </w:r>
      <w:r w:rsidR="00FE476A" w:rsidRPr="00681261">
        <w:rPr>
          <w:rFonts w:ascii="Calibri" w:hAnsi="Calibri" w:cs="Tahoma"/>
          <w:sz w:val="22"/>
          <w:szCs w:val="22"/>
          <w:lang w:val="el-GR"/>
        </w:rPr>
        <w:t xml:space="preserve">εν λόγω απόφαση θα περιέχει κατ’ ελάχιστο: </w:t>
      </w:r>
    </w:p>
    <w:p w14:paraId="592AE665" w14:textId="75B0B32F" w:rsidR="00FE476A" w:rsidRPr="00681261" w:rsidRDefault="00654131" w:rsidP="00FE476A">
      <w:pPr>
        <w:numPr>
          <w:ilvl w:val="0"/>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lastRenderedPageBreak/>
        <w:t>Την α</w:t>
      </w:r>
      <w:r w:rsidR="00FE476A" w:rsidRPr="00681261">
        <w:rPr>
          <w:rFonts w:ascii="Calibri" w:hAnsi="Calibri" w:cs="Tahoma"/>
          <w:sz w:val="22"/>
          <w:szCs w:val="22"/>
          <w:lang w:val="el-GR"/>
        </w:rPr>
        <w:t xml:space="preserve">ποδοχή </w:t>
      </w:r>
      <w:r w:rsidR="00CA1506" w:rsidRPr="00681261">
        <w:rPr>
          <w:rFonts w:ascii="Calibri" w:hAnsi="Calibri" w:cs="Tahoma"/>
          <w:sz w:val="22"/>
          <w:szCs w:val="22"/>
          <w:lang w:val="el-GR"/>
        </w:rPr>
        <w:t xml:space="preserve">της επιχορήγησης εκ μέρους </w:t>
      </w:r>
      <w:r w:rsidR="00FE476A" w:rsidRPr="00681261">
        <w:rPr>
          <w:rFonts w:ascii="Calibri" w:hAnsi="Calibri" w:cs="Tahoma"/>
          <w:sz w:val="22"/>
          <w:szCs w:val="22"/>
          <w:lang w:val="el-GR"/>
        </w:rPr>
        <w:t xml:space="preserve">του Δικαιούχου και ένταξης </w:t>
      </w:r>
      <w:r w:rsidR="00CA1506" w:rsidRPr="00681261">
        <w:rPr>
          <w:rFonts w:ascii="Calibri" w:hAnsi="Calibri" w:cs="Tahoma"/>
          <w:sz w:val="22"/>
          <w:szCs w:val="22"/>
          <w:lang w:val="el-GR"/>
        </w:rPr>
        <w:t xml:space="preserve">της </w:t>
      </w:r>
      <w:r w:rsidR="00FE476A" w:rsidRPr="00681261">
        <w:rPr>
          <w:rFonts w:ascii="Calibri" w:hAnsi="Calibri" w:cs="Tahoma"/>
          <w:sz w:val="22"/>
          <w:szCs w:val="22"/>
          <w:lang w:val="el-GR"/>
        </w:rPr>
        <w:t>στο</w:t>
      </w:r>
      <w:r w:rsidRPr="00681261">
        <w:rPr>
          <w:rFonts w:ascii="Calibri" w:hAnsi="Calibri" w:cs="Tahoma"/>
          <w:sz w:val="22"/>
          <w:szCs w:val="22"/>
          <w:lang w:val="el-GR"/>
        </w:rPr>
        <w:t xml:space="preserve">ν προϋπολογισμό του φορέα. </w:t>
      </w:r>
    </w:p>
    <w:p w14:paraId="3B85AFE1" w14:textId="3B0EA298" w:rsidR="00654131" w:rsidRPr="00681261" w:rsidRDefault="00CA1506" w:rsidP="00FE476A">
      <w:pPr>
        <w:numPr>
          <w:ilvl w:val="0"/>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Το τακτικό προσωπικό του φορέα</w:t>
      </w:r>
      <w:r w:rsidR="002E4385" w:rsidRPr="00681261">
        <w:rPr>
          <w:rFonts w:ascii="Calibri" w:hAnsi="Calibri" w:cs="Tahoma"/>
          <w:sz w:val="22"/>
          <w:szCs w:val="22"/>
          <w:lang w:val="el-GR"/>
        </w:rPr>
        <w:t xml:space="preserve"> που θα απασχοληθεί στην πράξη αναλυτικά με αναφορά: </w:t>
      </w:r>
    </w:p>
    <w:p w14:paraId="48CA5978" w14:textId="2E300477" w:rsidR="002E4385" w:rsidRPr="00681261" w:rsidRDefault="00587381" w:rsidP="002E4385">
      <w:pPr>
        <w:numPr>
          <w:ilvl w:val="1"/>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σ</w:t>
      </w:r>
      <w:r w:rsidR="00270A42" w:rsidRPr="00681261">
        <w:rPr>
          <w:rFonts w:ascii="Calibri" w:hAnsi="Calibri" w:cs="Tahoma"/>
          <w:sz w:val="22"/>
          <w:szCs w:val="22"/>
          <w:lang w:val="el-GR"/>
        </w:rPr>
        <w:t>την χρονική διάρκεια απασχόλησης (έναρξη-λήξη)</w:t>
      </w:r>
      <w:r w:rsidRPr="00681261">
        <w:rPr>
          <w:rFonts w:ascii="Calibri" w:hAnsi="Calibri" w:cs="Tahoma"/>
          <w:sz w:val="22"/>
          <w:szCs w:val="22"/>
          <w:lang w:val="el-GR"/>
        </w:rPr>
        <w:t>,</w:t>
      </w:r>
    </w:p>
    <w:p w14:paraId="27118A52" w14:textId="3B7A7E74" w:rsidR="00270A42" w:rsidRPr="00681261" w:rsidRDefault="00587381" w:rsidP="002E4385">
      <w:pPr>
        <w:numPr>
          <w:ilvl w:val="1"/>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σ</w:t>
      </w:r>
      <w:r w:rsidR="00270A42" w:rsidRPr="00681261">
        <w:rPr>
          <w:rFonts w:ascii="Calibri" w:hAnsi="Calibri" w:cs="Tahoma"/>
          <w:sz w:val="22"/>
          <w:szCs w:val="22"/>
          <w:lang w:val="el-GR"/>
        </w:rPr>
        <w:t xml:space="preserve">τον χρόνο απασχόλησης στην πράξη (πλήρης απασχόληση, μερική απασχόληση βάσει σταθερού ποσοστού </w:t>
      </w:r>
      <w:r w:rsidR="001342B5" w:rsidRPr="00681261">
        <w:rPr>
          <w:rFonts w:ascii="Calibri" w:hAnsi="Calibri" w:cs="Tahoma"/>
          <w:sz w:val="22"/>
          <w:szCs w:val="22"/>
          <w:lang w:val="el-GR"/>
        </w:rPr>
        <w:t>του συμβατικού χρόνου, συμβατικές ώρες</w:t>
      </w:r>
      <w:r w:rsidR="00AE487D" w:rsidRPr="00681261">
        <w:rPr>
          <w:rFonts w:ascii="Calibri" w:hAnsi="Calibri" w:cs="Tahoma"/>
          <w:sz w:val="22"/>
          <w:szCs w:val="22"/>
          <w:lang w:val="el-GR"/>
        </w:rPr>
        <w:t>, ώρες πρόσθετης απασχόλησης, άλλο)</w:t>
      </w:r>
      <w:r w:rsidRPr="00681261">
        <w:rPr>
          <w:rFonts w:ascii="Calibri" w:hAnsi="Calibri" w:cs="Tahoma"/>
          <w:sz w:val="22"/>
          <w:szCs w:val="22"/>
          <w:lang w:val="el-GR"/>
        </w:rPr>
        <w:t>,</w:t>
      </w:r>
    </w:p>
    <w:p w14:paraId="147C3EDF" w14:textId="1FF9DC99" w:rsidR="00587381" w:rsidRPr="00681261" w:rsidRDefault="00587381" w:rsidP="002E4385">
      <w:pPr>
        <w:numPr>
          <w:ilvl w:val="1"/>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 xml:space="preserve">στα καθήκοντα του κάθε φυσικού προσώπου και το υπό εκτέλεση </w:t>
      </w:r>
      <w:r w:rsidR="00F532A1" w:rsidRPr="00681261">
        <w:rPr>
          <w:rFonts w:ascii="Calibri" w:hAnsi="Calibri" w:cs="Tahoma"/>
          <w:sz w:val="22"/>
          <w:szCs w:val="22"/>
          <w:lang w:val="el-GR"/>
        </w:rPr>
        <w:t xml:space="preserve">έργο που ανατίθενται στο συγκεκριμένο χρόνο, πάντοτε σε σχέση με Πακέτα Εργασίας, Παραδοτέα. </w:t>
      </w:r>
    </w:p>
    <w:p w14:paraId="7BDB97F0" w14:textId="01D09ED3" w:rsidR="00F532A1" w:rsidRPr="00681261" w:rsidRDefault="00F532A1" w:rsidP="00F532A1">
      <w:p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 xml:space="preserve">Η χρονική διάρκεια της </w:t>
      </w:r>
      <w:r w:rsidR="00A247A4" w:rsidRPr="00681261">
        <w:rPr>
          <w:rFonts w:ascii="Calibri" w:hAnsi="Calibri" w:cs="Tahoma"/>
          <w:sz w:val="22"/>
          <w:szCs w:val="22"/>
          <w:lang w:val="el-GR"/>
        </w:rPr>
        <w:t xml:space="preserve">εν λόγω απόφασης δεν μπορεί να </w:t>
      </w:r>
      <w:proofErr w:type="spellStart"/>
      <w:r w:rsidR="00A247A4" w:rsidRPr="00681261">
        <w:rPr>
          <w:rFonts w:ascii="Calibri" w:hAnsi="Calibri" w:cs="Tahoma"/>
          <w:sz w:val="22"/>
          <w:szCs w:val="22"/>
          <w:lang w:val="el-GR"/>
        </w:rPr>
        <w:t>εκφεύγει</w:t>
      </w:r>
      <w:proofErr w:type="spellEnd"/>
      <w:r w:rsidR="00A247A4" w:rsidRPr="00681261">
        <w:rPr>
          <w:rFonts w:ascii="Calibri" w:hAnsi="Calibri" w:cs="Tahoma"/>
          <w:sz w:val="22"/>
          <w:szCs w:val="22"/>
          <w:lang w:val="el-GR"/>
        </w:rPr>
        <w:t xml:space="preserve"> των χρονικών ορίων του Τεχνικού Παραρτήματος (έναρξη/λήξη), η δε ανάθεση καθηκόντων δύναται να προσδιορίζεται στους Πίνακες Α.1.1 του Τεχνικού Παραρτήματος ή τη σύμβαση εργασίας, η οποία θα επισυναφθεί στο Δελτίο Δήλωσης Δαπάνη</w:t>
      </w:r>
      <w:r w:rsidR="00D5777A" w:rsidRPr="00681261">
        <w:rPr>
          <w:rFonts w:ascii="Calibri" w:hAnsi="Calibri" w:cs="Tahoma"/>
          <w:sz w:val="22"/>
          <w:szCs w:val="22"/>
          <w:lang w:val="el-GR"/>
        </w:rPr>
        <w:t xml:space="preserve">ς. </w:t>
      </w:r>
    </w:p>
    <w:p w14:paraId="30885CC9" w14:textId="0E7DDEF0" w:rsidR="007D6BE6" w:rsidRPr="006E3BFF" w:rsidRDefault="007D6BE6" w:rsidP="007D6BE6">
      <w:pPr>
        <w:spacing w:before="240" w:after="120" w:line="280" w:lineRule="atLeast"/>
        <w:jc w:val="both"/>
        <w:rPr>
          <w:rFonts w:ascii="Calibri" w:hAnsi="Calibri"/>
          <w:sz w:val="22"/>
          <w:szCs w:val="22"/>
          <w:lang w:val="el-GR"/>
        </w:rPr>
      </w:pPr>
      <w:r w:rsidRPr="006E3BFF">
        <w:rPr>
          <w:rFonts w:ascii="Calibri" w:hAnsi="Calibri"/>
          <w:sz w:val="22"/>
          <w:szCs w:val="22"/>
          <w:lang w:val="el-GR"/>
        </w:rPr>
        <w:t xml:space="preserve">Στη συνέχεια παρατίθενται αναλυτικές οδηγίες συμπλήρωσης του Τεχνικού Παραρτήματος Υλοποίησης Έργου με Ίδια Μέσα στο πλαίσιο της πρόσκλησης </w:t>
      </w:r>
      <w:r w:rsidR="005B27E6">
        <w:rPr>
          <w:rFonts w:ascii="Calibri" w:hAnsi="Calibri"/>
          <w:sz w:val="22"/>
          <w:szCs w:val="22"/>
          <w:lang w:val="el-GR"/>
        </w:rPr>
        <w:t xml:space="preserve">με </w:t>
      </w:r>
      <w:proofErr w:type="spellStart"/>
      <w:r w:rsidR="005B27E6">
        <w:rPr>
          <w:rFonts w:ascii="Calibri" w:hAnsi="Calibri"/>
          <w:sz w:val="22"/>
          <w:szCs w:val="22"/>
          <w:lang w:val="el-GR"/>
        </w:rPr>
        <w:t>κωδ</w:t>
      </w:r>
      <w:proofErr w:type="spellEnd"/>
      <w:r w:rsidR="005B27E6">
        <w:rPr>
          <w:rFonts w:ascii="Calibri" w:hAnsi="Calibri"/>
          <w:sz w:val="22"/>
          <w:szCs w:val="22"/>
          <w:lang w:val="el-GR"/>
        </w:rPr>
        <w:t xml:space="preserve">. </w:t>
      </w:r>
      <w:r w:rsidR="005B27E6" w:rsidRPr="005B27E6">
        <w:rPr>
          <w:rFonts w:ascii="Calibri" w:hAnsi="Calibri"/>
          <w:sz w:val="22"/>
          <w:szCs w:val="22"/>
          <w:lang w:val="el-GR"/>
        </w:rPr>
        <w:t xml:space="preserve">ΟΠΣ </w:t>
      </w:r>
      <w:r w:rsidR="005B27E6" w:rsidRPr="005B27E6">
        <w:rPr>
          <w:rFonts w:ascii="Calibri" w:hAnsi="Calibri"/>
          <w:sz w:val="22"/>
          <w:szCs w:val="22"/>
        </w:rPr>
        <w:t>AMIF</w:t>
      </w:r>
      <w:r w:rsidR="005B27E6" w:rsidRPr="005B27E6">
        <w:rPr>
          <w:rFonts w:ascii="Calibri" w:hAnsi="Calibri"/>
          <w:sz w:val="22"/>
          <w:szCs w:val="22"/>
          <w:lang w:val="el-GR"/>
        </w:rPr>
        <w:t>_019</w:t>
      </w:r>
      <w:r w:rsidRPr="005B27E6">
        <w:rPr>
          <w:rFonts w:ascii="Calibri" w:hAnsi="Calibri"/>
          <w:sz w:val="22"/>
          <w:szCs w:val="22"/>
          <w:lang w:val="el-GR"/>
        </w:rPr>
        <w:t>, το</w:t>
      </w:r>
      <w:r w:rsidRPr="006E3BFF">
        <w:rPr>
          <w:rFonts w:ascii="Calibri" w:hAnsi="Calibri"/>
          <w:sz w:val="22"/>
          <w:szCs w:val="22"/>
          <w:lang w:val="el-GR"/>
        </w:rPr>
        <w:t xml:space="preserve"> οποίο και υποβάλλεται υποχρεωτικά στο ΟΠΣ.</w:t>
      </w:r>
    </w:p>
    <w:p w14:paraId="50E0E5D4" w14:textId="77777777" w:rsidR="002200C4" w:rsidRPr="006E3BFF" w:rsidRDefault="00000000" w:rsidP="002200C4">
      <w:pPr>
        <w:pStyle w:val="211"/>
        <w:tabs>
          <w:tab w:val="clear" w:pos="426"/>
        </w:tabs>
        <w:spacing w:before="240" w:line="280" w:lineRule="exact"/>
        <w:ind w:left="357"/>
        <w:jc w:val="center"/>
        <w:rPr>
          <w:rFonts w:ascii="Tahoma" w:hAnsi="Tahoma" w:cs="Tahoma"/>
          <w:b/>
          <w:iCs/>
          <w:sz w:val="20"/>
          <w:lang w:val="el-GR"/>
        </w:rPr>
      </w:pPr>
      <w:r>
        <w:rPr>
          <w:rFonts w:ascii="Tahoma" w:hAnsi="Tahoma" w:cs="Tahoma"/>
          <w:b/>
          <w:iCs/>
          <w:noProof/>
          <w:lang w:eastAsia="en-US"/>
        </w:rPr>
        <w:pict w14:anchorId="72A58065">
          <v:shapetype id="_x0000_t202" coordsize="21600,21600" o:spt="202" path="m,l,21600r21600,l21600,xe">
            <v:stroke joinstyle="miter"/>
            <v:path gradientshapeok="t" o:connecttype="rect"/>
          </v:shapetype>
          <v:shape id="_x0000_s2054" type="#_x0000_t202" style="position:absolute;left:0;text-align:left;margin-left:-12.9pt;margin-top:27.1pt;width:493.8pt;height:21.8pt;z-index:1">
            <v:textbox style="mso-next-textbox:#_x0000_s2054">
              <w:txbxContent>
                <w:p w14:paraId="7501964A" w14:textId="77777777" w:rsidR="004731A4" w:rsidRDefault="007E7886" w:rsidP="007E7886">
                  <w:pPr>
                    <w:pStyle w:val="211"/>
                    <w:tabs>
                      <w:tab w:val="clear" w:pos="426"/>
                    </w:tabs>
                    <w:spacing w:line="280" w:lineRule="exact"/>
                    <w:ind w:left="357"/>
                    <w:jc w:val="center"/>
                    <w:rPr>
                      <w:rFonts w:ascii="Calibri" w:hAnsi="Calibri" w:cs="Calibri"/>
                      <w:b/>
                      <w:iCs/>
                      <w:szCs w:val="22"/>
                    </w:rPr>
                  </w:pPr>
                  <w:proofErr w:type="spellStart"/>
                  <w:r w:rsidRPr="000876FC">
                    <w:rPr>
                      <w:rFonts w:ascii="Calibri" w:hAnsi="Calibri" w:cs="Calibri"/>
                      <w:b/>
                      <w:iCs/>
                      <w:szCs w:val="22"/>
                    </w:rPr>
                    <w:t>Φύλλο</w:t>
                  </w:r>
                  <w:proofErr w:type="spellEnd"/>
                  <w:r w:rsidR="007313A2" w:rsidRPr="000876FC">
                    <w:rPr>
                      <w:rFonts w:ascii="Calibri" w:hAnsi="Calibri" w:cs="Calibri"/>
                      <w:b/>
                      <w:iCs/>
                      <w:szCs w:val="22"/>
                    </w:rPr>
                    <w:t xml:space="preserve"> </w:t>
                  </w:r>
                  <w:proofErr w:type="spellStart"/>
                  <w:r w:rsidR="007313A2" w:rsidRPr="000876FC">
                    <w:rPr>
                      <w:rFonts w:ascii="Calibri" w:hAnsi="Calibri" w:cs="Calibri"/>
                      <w:b/>
                      <w:iCs/>
                      <w:szCs w:val="22"/>
                    </w:rPr>
                    <w:t>Εργ</w:t>
                  </w:r>
                  <w:proofErr w:type="spellEnd"/>
                  <w:r w:rsidR="007313A2" w:rsidRPr="000876FC">
                    <w:rPr>
                      <w:rFonts w:ascii="Calibri" w:hAnsi="Calibri" w:cs="Calibri"/>
                      <w:b/>
                      <w:iCs/>
                      <w:szCs w:val="22"/>
                    </w:rPr>
                    <w:t>ασίας</w:t>
                  </w:r>
                  <w:r w:rsidRPr="000876FC">
                    <w:rPr>
                      <w:rFonts w:ascii="Calibri" w:hAnsi="Calibri" w:cs="Calibri"/>
                      <w:b/>
                      <w:iCs/>
                      <w:szCs w:val="22"/>
                    </w:rPr>
                    <w:t xml:space="preserve"> 1 - </w:t>
                  </w:r>
                  <w:proofErr w:type="spellStart"/>
                  <w:r w:rsidRPr="000876FC">
                    <w:rPr>
                      <w:rFonts w:ascii="Calibri" w:hAnsi="Calibri" w:cs="Calibri"/>
                      <w:b/>
                      <w:iCs/>
                      <w:szCs w:val="22"/>
                    </w:rPr>
                    <w:t>Στοιχεί</w:t>
                  </w:r>
                  <w:proofErr w:type="spellEnd"/>
                  <w:r w:rsidRPr="000876FC">
                    <w:rPr>
                      <w:rFonts w:ascii="Calibri" w:hAnsi="Calibri" w:cs="Calibri"/>
                      <w:b/>
                      <w:iCs/>
                      <w:szCs w:val="22"/>
                    </w:rPr>
                    <w:t>α ΥΠΟΕΡΓΟΥ</w:t>
                  </w:r>
                  <w:r w:rsidR="004731A4">
                    <w:rPr>
                      <w:rFonts w:ascii="Calibri" w:hAnsi="Calibri" w:cs="Calibri"/>
                      <w:b/>
                      <w:iCs/>
                      <w:szCs w:val="22"/>
                    </w:rPr>
                    <w:br/>
                  </w:r>
                  <w:r w:rsidR="004731A4">
                    <w:rPr>
                      <w:rFonts w:ascii="Calibri" w:hAnsi="Calibri" w:cs="Calibri"/>
                      <w:b/>
                      <w:iCs/>
                      <w:szCs w:val="22"/>
                    </w:rPr>
                    <w:br/>
                  </w:r>
                </w:p>
                <w:p w14:paraId="58EF7A1C" w14:textId="77777777" w:rsidR="007E7886" w:rsidRPr="000876FC" w:rsidRDefault="004731A4" w:rsidP="007E7886">
                  <w:pPr>
                    <w:pStyle w:val="211"/>
                    <w:tabs>
                      <w:tab w:val="clear" w:pos="426"/>
                    </w:tabs>
                    <w:spacing w:line="280" w:lineRule="exact"/>
                    <w:ind w:left="357"/>
                    <w:jc w:val="center"/>
                    <w:rPr>
                      <w:rFonts w:ascii="Calibri" w:hAnsi="Calibri" w:cs="Calibri"/>
                      <w:b/>
                      <w:iCs/>
                      <w:szCs w:val="22"/>
                    </w:rPr>
                  </w:pPr>
                  <w:r>
                    <w:rPr>
                      <w:rFonts w:ascii="Calibri" w:hAnsi="Calibri" w:cs="Calibri"/>
                      <w:b/>
                      <w:iCs/>
                      <w:szCs w:val="22"/>
                    </w:rPr>
                    <w:br/>
                  </w:r>
                </w:p>
                <w:p w14:paraId="762C6D4B" w14:textId="77777777" w:rsidR="007E7886" w:rsidRDefault="007E7886"/>
              </w:txbxContent>
            </v:textbox>
          </v:shape>
        </w:pict>
      </w:r>
      <w:r w:rsidR="00B02033" w:rsidRPr="006E3BFF">
        <w:rPr>
          <w:rFonts w:ascii="Tahoma" w:hAnsi="Tahoma" w:cs="Tahoma"/>
          <w:b/>
          <w:iCs/>
          <w:sz w:val="20"/>
          <w:lang w:val="el-GR"/>
        </w:rPr>
        <w:t>Περιγραφή φύλλων εργασίας του Τεχνικού Παραρτήματος Υλοποίησης με Ίδια Μέσα</w:t>
      </w:r>
      <w:r w:rsidR="008F16CE" w:rsidRPr="006E3BFF">
        <w:rPr>
          <w:rFonts w:ascii="Tahoma" w:hAnsi="Tahoma" w:cs="Tahoma"/>
          <w:b/>
          <w:iCs/>
          <w:sz w:val="20"/>
          <w:lang w:val="el-GR"/>
        </w:rPr>
        <w:t>:</w:t>
      </w:r>
      <w:r w:rsidR="00CE6843" w:rsidRPr="006E3BFF">
        <w:rPr>
          <w:rFonts w:ascii="Tahoma" w:hAnsi="Tahoma" w:cs="Tahoma"/>
          <w:b/>
          <w:iCs/>
          <w:sz w:val="20"/>
          <w:lang w:val="el-GR"/>
        </w:rPr>
        <w:br/>
      </w:r>
      <w:r w:rsidR="004731A4" w:rsidRPr="006E3BFF">
        <w:rPr>
          <w:rFonts w:ascii="Tahoma" w:hAnsi="Tahoma" w:cs="Tahoma"/>
          <w:b/>
          <w:iCs/>
          <w:sz w:val="20"/>
          <w:lang w:val="el-GR"/>
        </w:rPr>
        <w:br/>
      </w:r>
      <w:r w:rsidR="002200C4" w:rsidRPr="006E3BFF">
        <w:rPr>
          <w:rFonts w:ascii="Tahoma" w:hAnsi="Tahoma" w:cs="Tahoma"/>
          <w:b/>
          <w:iCs/>
          <w:sz w:val="20"/>
          <w:lang w:val="el-GR"/>
        </w:rPr>
        <w:br/>
      </w:r>
    </w:p>
    <w:p w14:paraId="5EDDD1E0" w14:textId="77777777" w:rsidR="003E658B" w:rsidRPr="006E3BFF" w:rsidRDefault="003E658B" w:rsidP="00090BF4">
      <w:pPr>
        <w:spacing w:before="120" w:after="120" w:line="280" w:lineRule="atLeast"/>
        <w:ind w:left="709" w:hanging="709"/>
        <w:jc w:val="both"/>
        <w:rPr>
          <w:rFonts w:ascii="Calibri" w:hAnsi="Calibri" w:cs="Calibri"/>
          <w:sz w:val="22"/>
          <w:szCs w:val="22"/>
          <w:lang w:val="el-GR"/>
        </w:rPr>
      </w:pPr>
      <w:r w:rsidRPr="006E3BFF">
        <w:rPr>
          <w:rFonts w:ascii="Calibri" w:hAnsi="Calibri" w:cs="Calibri"/>
          <w:sz w:val="22"/>
          <w:szCs w:val="22"/>
          <w:lang w:val="el-GR"/>
        </w:rPr>
        <w:t>Στο Φύλλο «1. Στοιχεία ΥΠΟΕΡΓΟΥ» αναγράφονται τα παρακάτω:</w:t>
      </w:r>
    </w:p>
    <w:p w14:paraId="7EC972BC" w14:textId="77777777" w:rsidR="004850CC" w:rsidRPr="006E3BFF" w:rsidRDefault="004850CC" w:rsidP="00090BF4">
      <w:pPr>
        <w:numPr>
          <w:ilvl w:val="0"/>
          <w:numId w:val="34"/>
        </w:numPr>
        <w:spacing w:before="120" w:after="120" w:line="280" w:lineRule="atLeast"/>
        <w:jc w:val="both"/>
        <w:rPr>
          <w:rFonts w:ascii="Calibri" w:hAnsi="Calibri" w:cs="Calibri"/>
          <w:sz w:val="22"/>
          <w:szCs w:val="22"/>
          <w:lang w:val="el-GR"/>
        </w:rPr>
      </w:pPr>
      <w:r w:rsidRPr="002D000D">
        <w:rPr>
          <w:rFonts w:ascii="Calibri" w:hAnsi="Calibri" w:cs="Calibri"/>
          <w:b/>
          <w:bCs/>
          <w:sz w:val="22"/>
          <w:szCs w:val="22"/>
          <w:lang w:val="el-GR"/>
        </w:rPr>
        <w:t>«</w:t>
      </w:r>
      <w:r w:rsidRPr="002D000D">
        <w:rPr>
          <w:rFonts w:ascii="Calibri" w:hAnsi="Calibri" w:cs="Calibri"/>
          <w:b/>
          <w:bCs/>
          <w:sz w:val="22"/>
          <w:szCs w:val="22"/>
        </w:rPr>
        <w:t>MIS</w:t>
      </w:r>
      <w:r w:rsidRPr="002D000D">
        <w:rPr>
          <w:rFonts w:ascii="Calibri" w:hAnsi="Calibri" w:cs="Calibri"/>
          <w:b/>
          <w:bCs/>
          <w:sz w:val="22"/>
          <w:szCs w:val="22"/>
          <w:lang w:val="el-GR"/>
        </w:rPr>
        <w:t>»</w:t>
      </w:r>
      <w:r w:rsidRPr="006E3BFF">
        <w:rPr>
          <w:rFonts w:ascii="Calibri" w:hAnsi="Calibri" w:cs="Calibri"/>
          <w:sz w:val="22"/>
          <w:szCs w:val="22"/>
          <w:lang w:val="el-GR"/>
        </w:rPr>
        <w:t xml:space="preserve"> : Ο κωδικός </w:t>
      </w:r>
      <w:r>
        <w:rPr>
          <w:rFonts w:ascii="Calibri" w:hAnsi="Calibri" w:cs="Calibri"/>
          <w:sz w:val="22"/>
          <w:szCs w:val="22"/>
        </w:rPr>
        <w:t>MIS</w:t>
      </w:r>
      <w:r w:rsidRPr="006E3BFF">
        <w:rPr>
          <w:rFonts w:ascii="Calibri" w:hAnsi="Calibri" w:cs="Calibri"/>
          <w:sz w:val="22"/>
          <w:szCs w:val="22"/>
          <w:lang w:val="el-GR"/>
        </w:rPr>
        <w:t xml:space="preserve"> που έχει λάβει το ΤΔΠ</w:t>
      </w:r>
    </w:p>
    <w:p w14:paraId="114399E0" w14:textId="77777777" w:rsidR="004850CC" w:rsidRPr="006E3BFF" w:rsidRDefault="004850CC"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sz w:val="22"/>
          <w:szCs w:val="22"/>
          <w:lang w:val="el-GR"/>
        </w:rPr>
        <w:t xml:space="preserve"> </w:t>
      </w:r>
      <w:r w:rsidRPr="002D000D">
        <w:rPr>
          <w:rFonts w:ascii="Calibri" w:hAnsi="Calibri" w:cs="Calibri"/>
          <w:b/>
          <w:bCs/>
          <w:sz w:val="22"/>
          <w:szCs w:val="22"/>
          <w:lang w:val="el-GR"/>
        </w:rPr>
        <w:t>«Τίτλος Πράξης»</w:t>
      </w:r>
      <w:r w:rsidRPr="006E3BFF">
        <w:rPr>
          <w:rFonts w:ascii="Calibri" w:hAnsi="Calibri" w:cs="Calibri"/>
          <w:sz w:val="22"/>
          <w:szCs w:val="22"/>
          <w:lang w:val="el-GR"/>
        </w:rPr>
        <w:t xml:space="preserve">: Αναγράφεται ο τίτλος της πράξης </w:t>
      </w:r>
      <w:r w:rsidR="00F441CA" w:rsidRPr="006E3BFF">
        <w:rPr>
          <w:rFonts w:ascii="Calibri" w:hAnsi="Calibri" w:cs="Calibri"/>
          <w:sz w:val="22"/>
          <w:szCs w:val="22"/>
          <w:lang w:val="el-GR"/>
        </w:rPr>
        <w:t>από το ΤΔΠ</w:t>
      </w:r>
    </w:p>
    <w:p w14:paraId="6972D85A" w14:textId="264CEED8" w:rsidR="003E658B" w:rsidRPr="006E3BFF" w:rsidRDefault="003E658B"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b/>
          <w:sz w:val="22"/>
          <w:szCs w:val="22"/>
          <w:lang w:val="el-GR"/>
        </w:rPr>
        <w:t>«(Α/Α) ΥΠΟΕΡΓΟΥ»:</w:t>
      </w:r>
      <w:r w:rsidRPr="006E3BFF">
        <w:rPr>
          <w:rFonts w:ascii="Tahoma" w:hAnsi="Tahoma" w:cs="Tahoma"/>
          <w:b/>
          <w:lang w:val="el-GR"/>
        </w:rPr>
        <w:t xml:space="preserve"> </w:t>
      </w:r>
      <w:r w:rsidRPr="006E3BFF">
        <w:rPr>
          <w:rFonts w:ascii="Calibri" w:hAnsi="Calibri" w:cs="Calibri"/>
          <w:sz w:val="22"/>
          <w:szCs w:val="22"/>
          <w:lang w:val="el-GR"/>
        </w:rPr>
        <w:t>Συμπληρώνεται ο αύξων αριθμός του Υποέργου</w:t>
      </w:r>
      <w:r w:rsidR="00137398" w:rsidRPr="006E3BFF">
        <w:rPr>
          <w:rFonts w:ascii="Calibri" w:hAnsi="Calibri" w:cs="Calibri"/>
          <w:sz w:val="22"/>
          <w:szCs w:val="22"/>
          <w:lang w:val="el-GR"/>
        </w:rPr>
        <w:t xml:space="preserve"> όπως προκύπτει από το ΟΠΣ (δηλαδή Α/Α 1) </w:t>
      </w:r>
    </w:p>
    <w:p w14:paraId="75E2D473" w14:textId="45F097DB" w:rsidR="003E658B" w:rsidRPr="001C53C0" w:rsidRDefault="003E658B"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b/>
          <w:sz w:val="22"/>
          <w:szCs w:val="22"/>
          <w:lang w:val="el-GR"/>
        </w:rPr>
        <w:t xml:space="preserve">«ΤΙΤΛΟΣ ΥΠΟΕΡΓΟΥ»: </w:t>
      </w:r>
      <w:r w:rsidRPr="006E3BFF">
        <w:rPr>
          <w:rFonts w:ascii="Calibri" w:hAnsi="Calibri" w:cs="Calibri"/>
          <w:sz w:val="22"/>
          <w:szCs w:val="22"/>
          <w:lang w:val="el-GR"/>
        </w:rPr>
        <w:t xml:space="preserve">Συμπληρώνεται η ονομασία του Κέντρου Φιλοξενίας Ασυνόδευτων Ανηλίκων του Δικαιούχου που θα υλοποιηθεί με ίδια μέσα, όπως ακριβώς </w:t>
      </w:r>
      <w:r w:rsidR="004E53A5" w:rsidRPr="006E3BFF">
        <w:rPr>
          <w:rFonts w:ascii="Calibri" w:hAnsi="Calibri" w:cs="Calibri"/>
          <w:sz w:val="22"/>
          <w:szCs w:val="22"/>
          <w:lang w:val="el-GR"/>
        </w:rPr>
        <w:t xml:space="preserve">έχει </w:t>
      </w:r>
      <w:r w:rsidRPr="006E3BFF">
        <w:rPr>
          <w:rFonts w:ascii="Calibri" w:hAnsi="Calibri" w:cs="Calibri"/>
          <w:sz w:val="22"/>
          <w:szCs w:val="22"/>
          <w:lang w:val="el-GR"/>
        </w:rPr>
        <w:t xml:space="preserve">συμπληρωθεί </w:t>
      </w:r>
      <w:r w:rsidR="00052ED4" w:rsidRPr="006E3BFF">
        <w:rPr>
          <w:rFonts w:ascii="Calibri" w:hAnsi="Calibri" w:cs="Calibri"/>
          <w:sz w:val="22"/>
          <w:szCs w:val="22"/>
          <w:lang w:val="el-GR"/>
        </w:rPr>
        <w:t xml:space="preserve">στο </w:t>
      </w:r>
      <w:r w:rsidR="00044D97" w:rsidRPr="006E3BFF">
        <w:rPr>
          <w:rFonts w:ascii="Calibri" w:hAnsi="Calibri" w:cs="Calibri"/>
          <w:sz w:val="22"/>
          <w:szCs w:val="22"/>
          <w:lang w:val="el-GR"/>
        </w:rPr>
        <w:t>Τμήμα</w:t>
      </w:r>
      <w:r w:rsidR="00052ED4" w:rsidRPr="006E3BFF">
        <w:rPr>
          <w:rFonts w:ascii="Calibri" w:hAnsi="Calibri" w:cs="Calibri"/>
          <w:sz w:val="22"/>
          <w:szCs w:val="22"/>
          <w:lang w:val="el-GR"/>
        </w:rPr>
        <w:t xml:space="preserve"> </w:t>
      </w:r>
      <w:r w:rsidRPr="006E3BFF">
        <w:rPr>
          <w:rFonts w:ascii="Calibri" w:hAnsi="Calibri" w:cs="Calibri"/>
          <w:sz w:val="22"/>
          <w:szCs w:val="22"/>
          <w:lang w:val="el-GR"/>
        </w:rPr>
        <w:t xml:space="preserve">ΣΤ. </w:t>
      </w:r>
      <w:r w:rsidRPr="001C53C0">
        <w:rPr>
          <w:rFonts w:ascii="Calibri" w:hAnsi="Calibri" w:cs="Calibri"/>
          <w:sz w:val="22"/>
          <w:szCs w:val="22"/>
          <w:lang w:val="el-GR"/>
        </w:rPr>
        <w:t xml:space="preserve">του Τεχνικού Δελτίου Πράξης. </w:t>
      </w:r>
    </w:p>
    <w:p w14:paraId="19FD453A" w14:textId="77777777" w:rsidR="003E658B" w:rsidRPr="006E3BFF" w:rsidRDefault="003E658B"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b/>
          <w:sz w:val="22"/>
          <w:szCs w:val="22"/>
          <w:lang w:val="el-GR"/>
        </w:rPr>
        <w:t xml:space="preserve">«ΔΙΚΑΙΟΥΧΟΣ»: </w:t>
      </w:r>
      <w:r w:rsidRPr="006E3BFF">
        <w:rPr>
          <w:rFonts w:ascii="Calibri" w:hAnsi="Calibri" w:cs="Calibri"/>
          <w:sz w:val="22"/>
          <w:szCs w:val="22"/>
          <w:lang w:val="el-GR"/>
        </w:rPr>
        <w:t>Συμπληρώνεται η επίσημη ονομασία του Δικαιούχου/Φορέα Υλοποίησης.</w:t>
      </w:r>
    </w:p>
    <w:p w14:paraId="245588E1" w14:textId="77777777" w:rsidR="00593541" w:rsidRPr="006E3BFF" w:rsidRDefault="003E658B"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sz w:val="22"/>
          <w:szCs w:val="22"/>
          <w:lang w:val="el-GR"/>
        </w:rPr>
        <w:t xml:space="preserve"> </w:t>
      </w:r>
      <w:r w:rsidRPr="006E3BFF">
        <w:rPr>
          <w:rFonts w:ascii="Calibri" w:hAnsi="Calibri" w:cs="Calibri"/>
          <w:b/>
          <w:sz w:val="22"/>
          <w:szCs w:val="22"/>
          <w:lang w:val="el-GR"/>
        </w:rPr>
        <w:t xml:space="preserve">«ΕΙΔΟΣ ΥΠΟΕΡΓΟΥ»: </w:t>
      </w:r>
      <w:r w:rsidRPr="006E3BFF">
        <w:rPr>
          <w:rFonts w:ascii="Calibri" w:hAnsi="Calibri" w:cs="Calibri"/>
          <w:sz w:val="22"/>
          <w:szCs w:val="22"/>
          <w:lang w:val="el-GR"/>
        </w:rPr>
        <w:t xml:space="preserve">Συμπληρώνεται ο ακριβής τίτλος «Επιχορήγηση για εκτέλεση </w:t>
      </w:r>
      <w:proofErr w:type="spellStart"/>
      <w:r w:rsidRPr="006E3BFF">
        <w:rPr>
          <w:rFonts w:ascii="Calibri" w:hAnsi="Calibri" w:cs="Calibri"/>
          <w:sz w:val="22"/>
          <w:szCs w:val="22"/>
          <w:lang w:val="el-GR"/>
        </w:rPr>
        <w:t>υποέργου</w:t>
      </w:r>
      <w:proofErr w:type="spellEnd"/>
      <w:r w:rsidRPr="006E3BFF">
        <w:rPr>
          <w:rFonts w:ascii="Calibri" w:hAnsi="Calibri" w:cs="Calibri"/>
          <w:sz w:val="22"/>
          <w:szCs w:val="22"/>
          <w:lang w:val="el-GR"/>
        </w:rPr>
        <w:t xml:space="preserve"> με ίδια μέσα».</w:t>
      </w:r>
    </w:p>
    <w:p w14:paraId="0070EC2B" w14:textId="77777777" w:rsidR="007E7886" w:rsidRPr="006E3BFF" w:rsidRDefault="00000000" w:rsidP="008F16CE">
      <w:pPr>
        <w:spacing w:before="120" w:after="120" w:line="280" w:lineRule="atLeast"/>
        <w:jc w:val="both"/>
        <w:rPr>
          <w:rFonts w:ascii="Calibri" w:hAnsi="Calibri" w:cs="Tahoma"/>
          <w:sz w:val="24"/>
          <w:szCs w:val="24"/>
          <w:lang w:val="el-GR"/>
        </w:rPr>
      </w:pPr>
      <w:r>
        <w:rPr>
          <w:rFonts w:ascii="Calibri" w:hAnsi="Calibri" w:cs="Calibri"/>
          <w:noProof/>
          <w:sz w:val="22"/>
          <w:szCs w:val="22"/>
        </w:rPr>
        <w:pict w14:anchorId="523BA55E">
          <v:shape id="_x0000_s2055" type="#_x0000_t202" style="position:absolute;left:0;text-align:left;margin-left:-6.3pt;margin-top:2.5pt;width:493.8pt;height:37.2pt;z-index:2">
            <v:textbox style="mso-next-textbox:#_x0000_s2055">
              <w:txbxContent>
                <w:p w14:paraId="736BF612" w14:textId="0079FA68" w:rsidR="007E7886" w:rsidRPr="006E3BFF" w:rsidRDefault="007E7886" w:rsidP="007E7886">
                  <w:pPr>
                    <w:pStyle w:val="211"/>
                    <w:tabs>
                      <w:tab w:val="clear" w:pos="426"/>
                    </w:tabs>
                    <w:spacing w:line="280" w:lineRule="exact"/>
                    <w:ind w:left="357"/>
                    <w:jc w:val="center"/>
                    <w:rPr>
                      <w:rFonts w:ascii="Calibri" w:hAnsi="Calibri" w:cs="Calibri"/>
                      <w:b/>
                      <w:iCs/>
                      <w:szCs w:val="22"/>
                      <w:lang w:val="el-GR"/>
                    </w:rPr>
                  </w:pPr>
                  <w:r w:rsidRPr="006E3BFF">
                    <w:rPr>
                      <w:rFonts w:ascii="Calibri" w:hAnsi="Calibri" w:cs="Calibri"/>
                      <w:b/>
                      <w:iCs/>
                      <w:szCs w:val="22"/>
                      <w:lang w:val="el-GR"/>
                    </w:rPr>
                    <w:t>Φύλλο</w:t>
                  </w:r>
                  <w:r w:rsidR="007313A2" w:rsidRPr="006E3BFF">
                    <w:rPr>
                      <w:rFonts w:ascii="Calibri" w:hAnsi="Calibri" w:cs="Calibri"/>
                      <w:b/>
                      <w:iCs/>
                      <w:szCs w:val="22"/>
                      <w:lang w:val="el-GR"/>
                    </w:rPr>
                    <w:t xml:space="preserve"> Εργασίας</w:t>
                  </w:r>
                  <w:r w:rsidRPr="006E3BFF">
                    <w:rPr>
                      <w:rFonts w:ascii="Calibri" w:hAnsi="Calibri" w:cs="Calibri"/>
                      <w:b/>
                      <w:iCs/>
                      <w:szCs w:val="22"/>
                      <w:lang w:val="el-GR"/>
                    </w:rPr>
                    <w:t xml:space="preserve"> 2– Πακέτα Εργασίας - Χρονοδιάγραμμα Υλοποίησης</w:t>
                  </w:r>
                </w:p>
                <w:p w14:paraId="0FCC12C5" w14:textId="77777777" w:rsidR="007E7886" w:rsidRPr="006E3BFF" w:rsidRDefault="007E7886" w:rsidP="007E7886">
                  <w:pPr>
                    <w:rPr>
                      <w:lang w:val="el-GR"/>
                    </w:rPr>
                  </w:pPr>
                </w:p>
              </w:txbxContent>
            </v:textbox>
          </v:shape>
        </w:pict>
      </w:r>
    </w:p>
    <w:p w14:paraId="0720EB97" w14:textId="77777777" w:rsidR="007E7886" w:rsidRPr="006E3BFF" w:rsidRDefault="007E7886" w:rsidP="008F16CE">
      <w:pPr>
        <w:spacing w:before="120" w:after="120" w:line="280" w:lineRule="atLeast"/>
        <w:jc w:val="both"/>
        <w:rPr>
          <w:rFonts w:ascii="Calibri" w:hAnsi="Calibri" w:cs="Tahoma"/>
          <w:sz w:val="24"/>
          <w:szCs w:val="24"/>
          <w:lang w:val="el-GR"/>
        </w:rPr>
      </w:pPr>
    </w:p>
    <w:p w14:paraId="14FABBA7" w14:textId="55FB6E29" w:rsidR="008F16CE" w:rsidRPr="006E3BFF" w:rsidRDefault="00CE6843" w:rsidP="00090BF4">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br/>
      </w:r>
      <w:r w:rsidR="004E53A5" w:rsidRPr="006E3BFF">
        <w:rPr>
          <w:rFonts w:ascii="Calibri" w:hAnsi="Calibri" w:cs="Tahoma"/>
          <w:sz w:val="22"/>
          <w:szCs w:val="22"/>
          <w:lang w:val="el-GR"/>
        </w:rPr>
        <w:t xml:space="preserve">Αποτυπώνεται σε διάγραμμα </w:t>
      </w:r>
      <w:r w:rsidR="004E53A5">
        <w:rPr>
          <w:rFonts w:ascii="Calibri" w:hAnsi="Calibri" w:cs="Tahoma"/>
          <w:sz w:val="22"/>
          <w:szCs w:val="22"/>
        </w:rPr>
        <w:t>Gantt</w:t>
      </w:r>
      <w:r w:rsidR="004E53A5" w:rsidRPr="006E3BFF">
        <w:rPr>
          <w:rFonts w:ascii="Calibri" w:hAnsi="Calibri" w:cs="Tahoma"/>
          <w:sz w:val="22"/>
          <w:szCs w:val="22"/>
          <w:lang w:val="el-GR"/>
        </w:rPr>
        <w:t xml:space="preserve"> τ</w:t>
      </w:r>
      <w:r w:rsidR="007E7886" w:rsidRPr="006E3BFF">
        <w:rPr>
          <w:rFonts w:ascii="Calibri" w:hAnsi="Calibri" w:cs="Tahoma"/>
          <w:sz w:val="22"/>
          <w:szCs w:val="22"/>
          <w:lang w:val="el-GR"/>
        </w:rPr>
        <w:t>ο χρονοδιάγραμμα υλοποίησης του πακέτου</w:t>
      </w:r>
      <w:r w:rsidR="008F16CE" w:rsidRPr="006E3BFF">
        <w:rPr>
          <w:rFonts w:ascii="Calibri" w:hAnsi="Calibri" w:cs="Tahoma"/>
          <w:sz w:val="22"/>
          <w:szCs w:val="22"/>
          <w:lang w:val="el-GR"/>
        </w:rPr>
        <w:t xml:space="preserve"> εργασίας</w:t>
      </w:r>
      <w:r w:rsidR="007E7886" w:rsidRPr="006E3BFF">
        <w:rPr>
          <w:rFonts w:ascii="Calibri" w:hAnsi="Calibri" w:cs="Tahoma"/>
          <w:sz w:val="22"/>
          <w:szCs w:val="22"/>
          <w:lang w:val="el-GR"/>
        </w:rPr>
        <w:t xml:space="preserve"> (ΠΕ1). Ο </w:t>
      </w:r>
      <w:r w:rsidR="000E48A9" w:rsidRPr="006E3BFF">
        <w:rPr>
          <w:rFonts w:ascii="Calibri" w:hAnsi="Calibri" w:cs="Tahoma"/>
          <w:sz w:val="22"/>
          <w:szCs w:val="22"/>
          <w:lang w:val="el-GR"/>
        </w:rPr>
        <w:t>Δικαιούχος</w:t>
      </w:r>
      <w:r w:rsidR="007E7886" w:rsidRPr="006E3BFF">
        <w:rPr>
          <w:rFonts w:ascii="Calibri" w:hAnsi="Calibri" w:cs="Tahoma"/>
          <w:sz w:val="22"/>
          <w:szCs w:val="22"/>
          <w:lang w:val="el-GR"/>
        </w:rPr>
        <w:t xml:space="preserve"> θ</w:t>
      </w:r>
      <w:r w:rsidR="00893C26" w:rsidRPr="006E3BFF">
        <w:rPr>
          <w:rFonts w:ascii="Calibri" w:hAnsi="Calibri" w:cs="Tahoma"/>
          <w:sz w:val="22"/>
          <w:szCs w:val="22"/>
          <w:lang w:val="el-GR"/>
        </w:rPr>
        <w:t>α πρέπει να σημειώσει με γκρι χρώμα την περίοδο αναφοράς για τους αντίστοιχους μήνες υλοποίησης του έργου</w:t>
      </w:r>
      <w:r w:rsidR="007E7886" w:rsidRPr="006E3BFF">
        <w:rPr>
          <w:rFonts w:ascii="Calibri" w:hAnsi="Calibri" w:cs="Tahoma"/>
          <w:sz w:val="22"/>
          <w:szCs w:val="22"/>
          <w:lang w:val="el-GR"/>
        </w:rPr>
        <w:t xml:space="preserve"> (12 μήνες)</w:t>
      </w:r>
      <w:r w:rsidR="00090BF4" w:rsidRPr="006E3BFF">
        <w:rPr>
          <w:rFonts w:ascii="Calibri" w:hAnsi="Calibri" w:cs="Tahoma"/>
          <w:sz w:val="22"/>
          <w:szCs w:val="22"/>
          <w:lang w:val="el-GR"/>
        </w:rPr>
        <w:t xml:space="preserve">, </w:t>
      </w:r>
      <w:r w:rsidR="00090BF4" w:rsidRPr="00506EBA">
        <w:rPr>
          <w:rFonts w:ascii="Calibri" w:hAnsi="Calibri" w:cs="Tahoma"/>
          <w:sz w:val="22"/>
          <w:szCs w:val="22"/>
          <w:lang w:val="el-GR"/>
        </w:rPr>
        <w:t xml:space="preserve">λαμβάνοντας υπόψη ότι </w:t>
      </w:r>
      <w:r w:rsidR="005A109D" w:rsidRPr="00506EBA">
        <w:rPr>
          <w:rFonts w:ascii="Calibri" w:hAnsi="Calibri" w:cs="Tahoma"/>
          <w:sz w:val="22"/>
          <w:szCs w:val="22"/>
          <w:lang w:val="el-GR"/>
        </w:rPr>
        <w:t xml:space="preserve">η πρόσκληση αφορά υλοποίηση για δώδεκα (12) μήνες </w:t>
      </w:r>
      <w:r w:rsidR="002D2BDF" w:rsidRPr="00506EBA">
        <w:rPr>
          <w:rFonts w:ascii="Calibri" w:hAnsi="Calibri" w:cs="Tahoma"/>
          <w:sz w:val="22"/>
          <w:szCs w:val="22"/>
          <w:lang w:val="el-GR"/>
        </w:rPr>
        <w:t xml:space="preserve">με </w:t>
      </w:r>
      <w:r w:rsidR="00090BF4" w:rsidRPr="00506EBA">
        <w:rPr>
          <w:rFonts w:ascii="Calibri" w:hAnsi="Calibri" w:cs="Tahoma"/>
          <w:sz w:val="22"/>
          <w:szCs w:val="22"/>
          <w:lang w:val="el-GR"/>
        </w:rPr>
        <w:t xml:space="preserve">ημερομηνία έναρξης </w:t>
      </w:r>
      <w:r w:rsidR="002F5392" w:rsidRPr="00506EBA">
        <w:rPr>
          <w:rFonts w:ascii="Calibri" w:hAnsi="Calibri" w:cs="Tahoma"/>
          <w:sz w:val="22"/>
          <w:szCs w:val="22"/>
          <w:lang w:val="el-GR"/>
        </w:rPr>
        <w:t>τ</w:t>
      </w:r>
      <w:r w:rsidR="00090BF4" w:rsidRPr="00506EBA">
        <w:rPr>
          <w:rFonts w:ascii="Calibri" w:hAnsi="Calibri" w:cs="Tahoma"/>
          <w:sz w:val="22"/>
          <w:szCs w:val="22"/>
          <w:lang w:val="el-GR"/>
        </w:rPr>
        <w:t>η</w:t>
      </w:r>
      <w:r w:rsidR="002F5392" w:rsidRPr="00506EBA">
        <w:rPr>
          <w:rFonts w:ascii="Calibri" w:hAnsi="Calibri" w:cs="Tahoma"/>
          <w:sz w:val="22"/>
          <w:szCs w:val="22"/>
          <w:lang w:val="el-GR"/>
        </w:rPr>
        <w:t>ν</w:t>
      </w:r>
      <w:r w:rsidR="00090BF4" w:rsidRPr="00506EBA">
        <w:rPr>
          <w:rFonts w:ascii="Calibri" w:hAnsi="Calibri" w:cs="Tahoma"/>
          <w:sz w:val="22"/>
          <w:szCs w:val="22"/>
          <w:lang w:val="el-GR"/>
        </w:rPr>
        <w:t xml:space="preserve"> 01/08/202</w:t>
      </w:r>
      <w:r w:rsidR="007D3786">
        <w:rPr>
          <w:rFonts w:ascii="Calibri" w:hAnsi="Calibri" w:cs="Tahoma"/>
          <w:sz w:val="22"/>
          <w:szCs w:val="22"/>
          <w:lang w:val="el-GR"/>
        </w:rPr>
        <w:t>4</w:t>
      </w:r>
      <w:r w:rsidR="004058AF" w:rsidRPr="006E3BFF">
        <w:rPr>
          <w:rFonts w:ascii="Calibri" w:hAnsi="Calibri" w:cs="Tahoma"/>
          <w:sz w:val="22"/>
          <w:szCs w:val="22"/>
          <w:lang w:val="el-GR"/>
        </w:rPr>
        <w:t xml:space="preserve"> </w:t>
      </w:r>
    </w:p>
    <w:p w14:paraId="4648D31C" w14:textId="77777777" w:rsidR="004E53A5" w:rsidRPr="006E3BFF" w:rsidRDefault="00000000" w:rsidP="008F16CE">
      <w:pPr>
        <w:spacing w:before="120" w:after="120" w:line="280" w:lineRule="atLeast"/>
        <w:rPr>
          <w:rFonts w:ascii="Calibri" w:hAnsi="Calibri" w:cs="Tahoma"/>
          <w:sz w:val="22"/>
          <w:szCs w:val="22"/>
          <w:lang w:val="el-GR"/>
        </w:rPr>
      </w:pPr>
      <w:r>
        <w:rPr>
          <w:rFonts w:ascii="Calibri" w:hAnsi="Calibri" w:cs="Tahoma"/>
          <w:noProof/>
          <w:sz w:val="22"/>
          <w:szCs w:val="22"/>
        </w:rPr>
        <w:pict w14:anchorId="5543D898">
          <v:shape id="_x0000_s2062" type="#_x0000_t202" style="position:absolute;margin-left:1.2pt;margin-top:15.25pt;width:493.8pt;height:37.2pt;z-index:6">
            <v:textbox style="mso-next-textbox:#_x0000_s2062">
              <w:txbxContent>
                <w:p w14:paraId="3A9EE2D8" w14:textId="2D4536CB" w:rsidR="004E53A5" w:rsidRPr="00043C5F" w:rsidRDefault="004E53A5" w:rsidP="004E53A5">
                  <w:pPr>
                    <w:pStyle w:val="211"/>
                    <w:tabs>
                      <w:tab w:val="clear" w:pos="426"/>
                    </w:tabs>
                    <w:spacing w:line="280" w:lineRule="exact"/>
                    <w:ind w:left="357"/>
                    <w:jc w:val="center"/>
                    <w:rPr>
                      <w:rFonts w:ascii="Calibri" w:hAnsi="Calibri" w:cs="Calibri"/>
                      <w:b/>
                      <w:iCs/>
                      <w:szCs w:val="22"/>
                      <w:lang w:val="el-GR"/>
                    </w:rPr>
                  </w:pPr>
                  <w:r w:rsidRPr="00043C5F">
                    <w:rPr>
                      <w:rFonts w:ascii="Calibri" w:hAnsi="Calibri" w:cs="Calibri"/>
                      <w:b/>
                      <w:iCs/>
                      <w:szCs w:val="22"/>
                      <w:lang w:val="el-GR"/>
                    </w:rPr>
                    <w:t>Φύλλο Εργασίας 3 –Περιγραφή Πακέτων Εργασίας</w:t>
                  </w:r>
                </w:p>
                <w:p w14:paraId="7C714890" w14:textId="77777777" w:rsidR="004E53A5" w:rsidRPr="00043C5F" w:rsidRDefault="004E53A5" w:rsidP="004E53A5">
                  <w:pPr>
                    <w:rPr>
                      <w:lang w:val="el-GR"/>
                    </w:rPr>
                  </w:pPr>
                </w:p>
              </w:txbxContent>
            </v:textbox>
          </v:shape>
        </w:pict>
      </w:r>
    </w:p>
    <w:p w14:paraId="17D0386B" w14:textId="2DB76DB0" w:rsidR="00274956" w:rsidRPr="00421F51" w:rsidRDefault="00274956" w:rsidP="00977562">
      <w:pPr>
        <w:spacing w:before="120" w:after="120" w:line="280" w:lineRule="atLeast"/>
        <w:jc w:val="both"/>
        <w:rPr>
          <w:rFonts w:ascii="Calibri" w:hAnsi="Calibri" w:cs="Tahoma"/>
          <w:sz w:val="22"/>
          <w:szCs w:val="22"/>
          <w:lang w:val="el-GR"/>
        </w:rPr>
      </w:pPr>
      <w:r>
        <w:rPr>
          <w:rFonts w:ascii="Calibri" w:hAnsi="Calibri" w:cs="Tahoma"/>
          <w:sz w:val="22"/>
          <w:szCs w:val="22"/>
          <w:lang w:val="el-GR"/>
        </w:rPr>
        <w:lastRenderedPageBreak/>
        <w:t xml:space="preserve">Ο Δικαιούχος καλείται να συμπληρώσει το </w:t>
      </w:r>
      <w:r w:rsidR="00392AA1">
        <w:rPr>
          <w:rFonts w:ascii="Calibri" w:hAnsi="Calibri" w:cs="Tahoma"/>
          <w:sz w:val="22"/>
          <w:szCs w:val="22"/>
          <w:lang w:val="el-GR"/>
        </w:rPr>
        <w:t>Γ.6 Έντυπο Αναλυτική Περιγραφή</w:t>
      </w:r>
      <w:r>
        <w:rPr>
          <w:rFonts w:ascii="Calibri" w:hAnsi="Calibri" w:cs="Tahoma"/>
          <w:sz w:val="22"/>
          <w:szCs w:val="22"/>
          <w:lang w:val="el-GR"/>
        </w:rPr>
        <w:t xml:space="preserve"> (έγγραφο </w:t>
      </w:r>
      <w:r>
        <w:rPr>
          <w:rFonts w:ascii="Calibri" w:hAnsi="Calibri" w:cs="Tahoma"/>
          <w:sz w:val="22"/>
          <w:szCs w:val="22"/>
        </w:rPr>
        <w:t>word</w:t>
      </w:r>
      <w:r w:rsidRPr="00274956">
        <w:rPr>
          <w:rFonts w:ascii="Calibri" w:hAnsi="Calibri" w:cs="Tahoma"/>
          <w:sz w:val="22"/>
          <w:szCs w:val="22"/>
          <w:lang w:val="el-GR"/>
        </w:rPr>
        <w:t xml:space="preserve">) </w:t>
      </w:r>
      <w:r w:rsidR="00421F51">
        <w:rPr>
          <w:rFonts w:ascii="Calibri" w:hAnsi="Calibri" w:cs="Tahoma"/>
          <w:sz w:val="22"/>
          <w:szCs w:val="22"/>
          <w:lang w:val="el-GR"/>
        </w:rPr>
        <w:t xml:space="preserve">και να το επισυνάψει μαζί με το Τεχνικό Παράρτημα Υλοποίησης με Ίδια Μέσα. </w:t>
      </w:r>
    </w:p>
    <w:p w14:paraId="275EA898" w14:textId="3872666D" w:rsidR="006C011C" w:rsidRPr="006E3BFF" w:rsidRDefault="00773FDE" w:rsidP="00977562">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Στην αναλυτική περιγραφή </w:t>
      </w:r>
      <w:r w:rsidR="00507723" w:rsidRPr="006E3BFF">
        <w:rPr>
          <w:rFonts w:ascii="Calibri" w:hAnsi="Calibri" w:cs="Tahoma"/>
          <w:sz w:val="22"/>
          <w:szCs w:val="22"/>
          <w:lang w:val="el-GR"/>
        </w:rPr>
        <w:t xml:space="preserve">του πακέτου </w:t>
      </w:r>
      <w:r w:rsidRPr="006E3BFF">
        <w:rPr>
          <w:rFonts w:ascii="Calibri" w:hAnsi="Calibri" w:cs="Tahoma"/>
          <w:sz w:val="22"/>
          <w:szCs w:val="22"/>
          <w:lang w:val="el-GR"/>
        </w:rPr>
        <w:t xml:space="preserve">εργασίας θα πρέπει να γίνει αναλυτική περιγραφή των βασικών τεχνικών, λειτουργικών και λοιπών χαρακτηριστικών αυτής, ώστε να γίνεται κατανοητό τι αφορά η πράξη και τι θα χρηματοδοτηθεί, καθώς και οι βασικοί στόχοι </w:t>
      </w:r>
      <w:r w:rsidR="00F63330" w:rsidRPr="006E3BFF">
        <w:rPr>
          <w:rFonts w:ascii="Calibri" w:hAnsi="Calibri" w:cs="Tahoma"/>
          <w:sz w:val="22"/>
          <w:szCs w:val="22"/>
          <w:lang w:val="el-GR"/>
        </w:rPr>
        <w:t>αυτής, σύμφωνα με όσα αναφέρονται στην πρόσκληση</w:t>
      </w:r>
      <w:r w:rsidRPr="006E3BFF">
        <w:rPr>
          <w:rFonts w:ascii="Calibri" w:hAnsi="Calibri" w:cs="Tahoma"/>
          <w:sz w:val="22"/>
          <w:szCs w:val="22"/>
          <w:lang w:val="el-GR"/>
        </w:rPr>
        <w:t xml:space="preserve">. </w:t>
      </w:r>
      <w:r w:rsidR="00BE2896" w:rsidRPr="006E3BFF">
        <w:rPr>
          <w:rFonts w:ascii="Calibri" w:hAnsi="Calibri" w:cs="Tahoma"/>
          <w:sz w:val="22"/>
          <w:szCs w:val="22"/>
          <w:lang w:val="el-GR"/>
        </w:rPr>
        <w:t xml:space="preserve">Κατ’ ελάχιστο </w:t>
      </w:r>
      <w:r w:rsidR="006C011C" w:rsidRPr="006E3BFF">
        <w:rPr>
          <w:rFonts w:ascii="Calibri" w:hAnsi="Calibri" w:cs="Tahoma"/>
          <w:sz w:val="22"/>
          <w:szCs w:val="22"/>
          <w:lang w:val="el-GR"/>
        </w:rPr>
        <w:t xml:space="preserve">θα πρέπει να </w:t>
      </w:r>
      <w:proofErr w:type="spellStart"/>
      <w:r w:rsidR="006C011C" w:rsidRPr="006E3BFF">
        <w:rPr>
          <w:rFonts w:ascii="Calibri" w:hAnsi="Calibri" w:cs="Tahoma"/>
          <w:sz w:val="22"/>
          <w:szCs w:val="22"/>
          <w:lang w:val="el-GR"/>
        </w:rPr>
        <w:t>περιγραφούν</w:t>
      </w:r>
      <w:proofErr w:type="spellEnd"/>
      <w:r w:rsidR="006C011C" w:rsidRPr="006E3BFF">
        <w:rPr>
          <w:rFonts w:ascii="Calibri" w:hAnsi="Calibri" w:cs="Tahoma"/>
          <w:sz w:val="22"/>
          <w:szCs w:val="22"/>
          <w:lang w:val="el-GR"/>
        </w:rPr>
        <w:t xml:space="preserve"> τα εξής: </w:t>
      </w:r>
    </w:p>
    <w:p w14:paraId="7576A023" w14:textId="77FDCA55" w:rsidR="006C011C" w:rsidRPr="006E3BFF" w:rsidRDefault="006C011C" w:rsidP="00977562">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(α) η δυναμικότητα και τα κτιριακά στοιχεία του ΚΦΑΑ π.χ. αναλυτικά στοιχεία διεύθυνσης (οδός, αριθμός, Δήμος,</w:t>
      </w:r>
      <w:r w:rsidR="00720CF3">
        <w:rPr>
          <w:rFonts w:ascii="Calibri" w:hAnsi="Calibri" w:cs="Tahoma"/>
          <w:sz w:val="22"/>
          <w:szCs w:val="22"/>
          <w:lang w:val="el-GR"/>
        </w:rPr>
        <w:t xml:space="preserve"> </w:t>
      </w:r>
      <w:r w:rsidRPr="006E3BFF">
        <w:rPr>
          <w:rFonts w:ascii="Calibri" w:hAnsi="Calibri" w:cs="Tahoma"/>
          <w:sz w:val="22"/>
          <w:szCs w:val="22"/>
          <w:lang w:val="el-GR"/>
        </w:rPr>
        <w:t>ΤΚ), χώροι ανά όροφο, τ</w:t>
      </w:r>
      <w:r w:rsidR="00720CF3">
        <w:rPr>
          <w:rFonts w:ascii="Calibri" w:hAnsi="Calibri" w:cs="Tahoma"/>
          <w:sz w:val="22"/>
          <w:szCs w:val="22"/>
          <w:lang w:val="el-GR"/>
        </w:rPr>
        <w:t>.</w:t>
      </w:r>
      <w:r w:rsidRPr="006E3BFF">
        <w:rPr>
          <w:rFonts w:ascii="Calibri" w:hAnsi="Calibri" w:cs="Tahoma"/>
          <w:sz w:val="22"/>
          <w:szCs w:val="22"/>
          <w:lang w:val="el-GR"/>
        </w:rPr>
        <w:t>μ</w:t>
      </w:r>
      <w:r w:rsidR="00720CF3">
        <w:rPr>
          <w:rFonts w:ascii="Calibri" w:hAnsi="Calibri" w:cs="Tahoma"/>
          <w:sz w:val="22"/>
          <w:szCs w:val="22"/>
          <w:lang w:val="el-GR"/>
        </w:rPr>
        <w:t>.</w:t>
      </w:r>
      <w:r w:rsidRPr="006E3BFF">
        <w:rPr>
          <w:rFonts w:ascii="Calibri" w:hAnsi="Calibri" w:cs="Tahoma"/>
          <w:sz w:val="22"/>
          <w:szCs w:val="22"/>
          <w:lang w:val="el-GR"/>
        </w:rPr>
        <w:t xml:space="preserve"> και τ</w:t>
      </w:r>
      <w:r w:rsidR="00720CF3">
        <w:rPr>
          <w:rFonts w:ascii="Calibri" w:hAnsi="Calibri" w:cs="Tahoma"/>
          <w:sz w:val="22"/>
          <w:szCs w:val="22"/>
          <w:lang w:val="el-GR"/>
        </w:rPr>
        <w:t>.</w:t>
      </w:r>
      <w:r w:rsidRPr="006E3BFF">
        <w:rPr>
          <w:rFonts w:ascii="Calibri" w:hAnsi="Calibri" w:cs="Tahoma"/>
          <w:sz w:val="22"/>
          <w:szCs w:val="22"/>
          <w:lang w:val="el-GR"/>
        </w:rPr>
        <w:t>μ</w:t>
      </w:r>
      <w:r w:rsidR="00720CF3">
        <w:rPr>
          <w:rFonts w:ascii="Calibri" w:hAnsi="Calibri" w:cs="Tahoma"/>
          <w:sz w:val="22"/>
          <w:szCs w:val="22"/>
          <w:lang w:val="el-GR"/>
        </w:rPr>
        <w:t>.</w:t>
      </w:r>
      <w:r w:rsidRPr="006E3BFF">
        <w:rPr>
          <w:rFonts w:ascii="Calibri" w:hAnsi="Calibri" w:cs="Tahoma"/>
          <w:sz w:val="22"/>
          <w:szCs w:val="22"/>
          <w:lang w:val="el-GR"/>
        </w:rPr>
        <w:t xml:space="preserve">/ανήλικο, μέτρα προσβασιμότητας </w:t>
      </w:r>
      <w:proofErr w:type="spellStart"/>
      <w:r w:rsidRPr="006E3BFF">
        <w:rPr>
          <w:rFonts w:ascii="Calibri" w:hAnsi="Calibri" w:cs="Tahoma"/>
          <w:sz w:val="22"/>
          <w:szCs w:val="22"/>
          <w:lang w:val="el-GR"/>
        </w:rPr>
        <w:t>ΑμεΑ</w:t>
      </w:r>
      <w:proofErr w:type="spellEnd"/>
      <w:r w:rsidR="0046280D" w:rsidRPr="006E3BFF">
        <w:rPr>
          <w:rFonts w:ascii="Calibri" w:hAnsi="Calibri" w:cs="Tahoma"/>
          <w:sz w:val="22"/>
          <w:szCs w:val="22"/>
          <w:lang w:val="el-GR"/>
        </w:rPr>
        <w:t>, υλικοτεχνικός εξοπλισμός</w:t>
      </w:r>
      <w:r w:rsidR="00760082">
        <w:rPr>
          <w:rFonts w:ascii="Calibri" w:hAnsi="Calibri" w:cs="Tahoma"/>
          <w:sz w:val="22"/>
          <w:szCs w:val="22"/>
          <w:lang w:val="el-GR"/>
        </w:rPr>
        <w:t xml:space="preserve">, </w:t>
      </w:r>
    </w:p>
    <w:p w14:paraId="1365BC64" w14:textId="1C4AAA02" w:rsidR="00447AAC" w:rsidRPr="006E3BFF" w:rsidRDefault="00904A34" w:rsidP="00977562">
      <w:pPr>
        <w:spacing w:before="120" w:after="120" w:line="280" w:lineRule="atLeast"/>
        <w:jc w:val="both"/>
        <w:rPr>
          <w:rFonts w:ascii="Calibri" w:hAnsi="Calibri" w:cs="Tahoma"/>
          <w:sz w:val="22"/>
          <w:szCs w:val="22"/>
          <w:lang w:val="el-GR"/>
        </w:rPr>
      </w:pPr>
      <w:r>
        <w:rPr>
          <w:rFonts w:ascii="Calibri" w:hAnsi="Calibri" w:cs="Tahoma"/>
          <w:sz w:val="22"/>
          <w:szCs w:val="22"/>
          <w:lang w:val="el-GR"/>
        </w:rPr>
        <w:t>(β</w:t>
      </w:r>
      <w:r w:rsidR="006C011C" w:rsidRPr="006E3BFF">
        <w:rPr>
          <w:rFonts w:ascii="Calibri" w:hAnsi="Calibri" w:cs="Tahoma"/>
          <w:sz w:val="22"/>
          <w:szCs w:val="22"/>
          <w:lang w:val="el-GR"/>
        </w:rPr>
        <w:t>) οι παρεχόμενες υπηρεσίες.</w:t>
      </w:r>
    </w:p>
    <w:p w14:paraId="40F8F955" w14:textId="487CAD87" w:rsidR="00423A12" w:rsidRPr="006E3BFF" w:rsidRDefault="00773FDE" w:rsidP="00090BF4">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Στη συνέχεια, ο δυνητικός </w:t>
      </w:r>
      <w:r w:rsidR="000E48A9" w:rsidRPr="006E3BFF">
        <w:rPr>
          <w:rFonts w:ascii="Calibri" w:hAnsi="Calibri" w:cs="Tahoma"/>
          <w:sz w:val="22"/>
          <w:szCs w:val="22"/>
          <w:lang w:val="el-GR"/>
        </w:rPr>
        <w:t>Δικαιούχος</w:t>
      </w:r>
      <w:r w:rsidRPr="006E3BFF">
        <w:rPr>
          <w:rFonts w:ascii="Calibri" w:hAnsi="Calibri" w:cs="Tahoma"/>
          <w:sz w:val="22"/>
          <w:szCs w:val="22"/>
          <w:lang w:val="el-GR"/>
        </w:rPr>
        <w:t xml:space="preserve"> περιγράφει τη μεθοδολογία</w:t>
      </w:r>
      <w:r w:rsidR="007E7886" w:rsidRPr="006E3BFF">
        <w:rPr>
          <w:rFonts w:ascii="Calibri" w:hAnsi="Calibri" w:cs="Tahoma"/>
          <w:sz w:val="22"/>
          <w:szCs w:val="22"/>
          <w:lang w:val="el-GR"/>
        </w:rPr>
        <w:t xml:space="preserve"> υλοποίησης</w:t>
      </w:r>
      <w:r w:rsidRPr="006E3BFF">
        <w:rPr>
          <w:rFonts w:ascii="Calibri" w:hAnsi="Calibri" w:cs="Tahoma"/>
          <w:sz w:val="22"/>
          <w:szCs w:val="22"/>
          <w:lang w:val="el-GR"/>
        </w:rPr>
        <w:t xml:space="preserve"> και </w:t>
      </w:r>
      <w:r w:rsidR="007E7886" w:rsidRPr="006E3BFF">
        <w:rPr>
          <w:rFonts w:ascii="Calibri" w:hAnsi="Calibri" w:cs="Tahoma"/>
          <w:sz w:val="22"/>
          <w:szCs w:val="22"/>
          <w:lang w:val="el-GR"/>
        </w:rPr>
        <w:t xml:space="preserve"> αναλύει τον τρόπο </w:t>
      </w:r>
      <w:r w:rsidRPr="006E3BFF">
        <w:rPr>
          <w:rFonts w:ascii="Calibri" w:hAnsi="Calibri" w:cs="Tahoma"/>
          <w:sz w:val="22"/>
          <w:szCs w:val="22"/>
          <w:lang w:val="el-GR"/>
        </w:rPr>
        <w:t>υλοποίησης της πράξης</w:t>
      </w:r>
      <w:r w:rsidR="007E7886" w:rsidRPr="006E3BFF">
        <w:rPr>
          <w:rFonts w:ascii="Calibri" w:hAnsi="Calibri" w:cs="Tahoma"/>
          <w:sz w:val="22"/>
          <w:szCs w:val="22"/>
          <w:lang w:val="el-GR"/>
        </w:rPr>
        <w:t>/</w:t>
      </w:r>
      <w:proofErr w:type="spellStart"/>
      <w:r w:rsidR="007E7886" w:rsidRPr="006E3BFF">
        <w:rPr>
          <w:rFonts w:ascii="Calibri" w:hAnsi="Calibri" w:cs="Tahoma"/>
          <w:sz w:val="22"/>
          <w:szCs w:val="22"/>
          <w:lang w:val="el-GR"/>
        </w:rPr>
        <w:t>υποέργου</w:t>
      </w:r>
      <w:proofErr w:type="spellEnd"/>
      <w:r w:rsidR="00F4550F" w:rsidRPr="006E3BFF">
        <w:rPr>
          <w:rFonts w:ascii="Calibri" w:hAnsi="Calibri" w:cs="Tahoma"/>
          <w:sz w:val="22"/>
          <w:szCs w:val="22"/>
          <w:lang w:val="el-GR"/>
        </w:rPr>
        <w:t xml:space="preserve"> λαμβάνοντας υπόψη τ</w:t>
      </w:r>
      <w:r w:rsidR="009771C7" w:rsidRPr="006E3BFF">
        <w:rPr>
          <w:rFonts w:ascii="Calibri" w:hAnsi="Calibri" w:cs="Tahoma"/>
          <w:sz w:val="22"/>
          <w:szCs w:val="22"/>
          <w:lang w:val="el-GR"/>
        </w:rPr>
        <w:t>ο ισχύον θεσμικό πλαίσιο και τα οριζόμενα στην πρόσκληση</w:t>
      </w:r>
      <w:r w:rsidRPr="006E3BFF">
        <w:rPr>
          <w:rFonts w:ascii="Calibri" w:hAnsi="Calibri" w:cs="Tahoma"/>
          <w:sz w:val="22"/>
          <w:szCs w:val="22"/>
          <w:lang w:val="el-GR"/>
        </w:rPr>
        <w:t xml:space="preserve">. </w:t>
      </w:r>
      <w:r w:rsidR="006A74DC" w:rsidRPr="006E3BFF">
        <w:rPr>
          <w:rFonts w:ascii="Calibri" w:hAnsi="Calibri" w:cs="Tahoma"/>
          <w:sz w:val="22"/>
          <w:szCs w:val="22"/>
          <w:lang w:val="el-GR"/>
        </w:rPr>
        <w:t>Κατ’ ελάχιστο θα πρέπει να αναφερθούν</w:t>
      </w:r>
      <w:r w:rsidR="00874486" w:rsidRPr="006E3BFF">
        <w:rPr>
          <w:rFonts w:ascii="Calibri" w:hAnsi="Calibri" w:cs="Tahoma"/>
          <w:sz w:val="22"/>
          <w:szCs w:val="22"/>
          <w:lang w:val="el-GR"/>
        </w:rPr>
        <w:t>/</w:t>
      </w:r>
      <w:proofErr w:type="spellStart"/>
      <w:r w:rsidR="00874486" w:rsidRPr="006E3BFF">
        <w:rPr>
          <w:rFonts w:ascii="Calibri" w:hAnsi="Calibri" w:cs="Tahoma"/>
          <w:sz w:val="22"/>
          <w:szCs w:val="22"/>
          <w:lang w:val="el-GR"/>
        </w:rPr>
        <w:t>περιγραφούν</w:t>
      </w:r>
      <w:proofErr w:type="spellEnd"/>
      <w:r w:rsidR="006A74DC" w:rsidRPr="006E3BFF">
        <w:rPr>
          <w:rFonts w:ascii="Calibri" w:hAnsi="Calibri" w:cs="Tahoma"/>
          <w:sz w:val="22"/>
          <w:szCs w:val="22"/>
          <w:lang w:val="el-GR"/>
        </w:rPr>
        <w:t xml:space="preserve"> </w:t>
      </w:r>
      <w:r w:rsidR="00593648" w:rsidRPr="006E3BFF">
        <w:rPr>
          <w:rFonts w:ascii="Calibri" w:hAnsi="Calibri" w:cs="Tahoma"/>
          <w:sz w:val="22"/>
          <w:szCs w:val="22"/>
          <w:lang w:val="el-GR"/>
        </w:rPr>
        <w:t xml:space="preserve">οι διαδικασίες πρόσληψης προσωπικού, οι διαδικασίες </w:t>
      </w:r>
      <w:r w:rsidR="00983946" w:rsidRPr="006E3BFF">
        <w:rPr>
          <w:rFonts w:ascii="Calibri" w:hAnsi="Calibri" w:cs="Tahoma"/>
          <w:sz w:val="22"/>
          <w:szCs w:val="22"/>
          <w:lang w:val="el-GR"/>
        </w:rPr>
        <w:t xml:space="preserve">διοίκησης και </w:t>
      </w:r>
      <w:r w:rsidR="00593648" w:rsidRPr="006E3BFF">
        <w:rPr>
          <w:rFonts w:ascii="Calibri" w:hAnsi="Calibri" w:cs="Tahoma"/>
          <w:sz w:val="22"/>
          <w:szCs w:val="22"/>
          <w:lang w:val="el-GR"/>
        </w:rPr>
        <w:t>λειτουργίας του ΚΦΑΑ</w:t>
      </w:r>
      <w:r w:rsidR="00011245" w:rsidRPr="006E3BFF">
        <w:rPr>
          <w:rFonts w:ascii="Calibri" w:hAnsi="Calibri" w:cs="Tahoma"/>
          <w:sz w:val="22"/>
          <w:szCs w:val="22"/>
          <w:lang w:val="el-GR"/>
        </w:rPr>
        <w:t xml:space="preserve"> κ.λπ. </w:t>
      </w:r>
    </w:p>
    <w:p w14:paraId="203B3043" w14:textId="5EE3DEBE" w:rsidR="009771C7" w:rsidRDefault="00773FDE" w:rsidP="00090BF4">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Τέλος, </w:t>
      </w:r>
      <w:r w:rsidR="00DA66B6" w:rsidRPr="006E3BFF">
        <w:rPr>
          <w:rFonts w:ascii="Calibri" w:hAnsi="Calibri" w:cs="Tahoma"/>
          <w:sz w:val="22"/>
          <w:szCs w:val="22"/>
          <w:lang w:val="el-GR"/>
        </w:rPr>
        <w:t xml:space="preserve">περιγράφονται τα αναμενόμενα αποτελέσματα με αναφορά </w:t>
      </w:r>
      <w:r w:rsidR="00C835AE">
        <w:rPr>
          <w:rFonts w:ascii="Calibri" w:hAnsi="Calibri" w:cs="Tahoma"/>
          <w:sz w:val="22"/>
          <w:szCs w:val="22"/>
          <w:lang w:val="el-GR"/>
        </w:rPr>
        <w:t>στις</w:t>
      </w:r>
      <w:r w:rsidR="00DA66B6" w:rsidRPr="006E3BFF">
        <w:rPr>
          <w:rFonts w:ascii="Calibri" w:hAnsi="Calibri" w:cs="Tahoma"/>
          <w:sz w:val="22"/>
          <w:szCs w:val="22"/>
          <w:lang w:val="el-GR"/>
        </w:rPr>
        <w:t xml:space="preserve"> απαιτούμενες ενέργειες με </w:t>
      </w:r>
      <w:r w:rsidR="00C835AE">
        <w:rPr>
          <w:rFonts w:ascii="Calibri" w:hAnsi="Calibri" w:cs="Tahoma"/>
          <w:sz w:val="22"/>
          <w:szCs w:val="22"/>
          <w:lang w:val="el-GR"/>
        </w:rPr>
        <w:t>τις</w:t>
      </w:r>
      <w:r w:rsidR="00DA66B6" w:rsidRPr="006E3BFF">
        <w:rPr>
          <w:rFonts w:ascii="Calibri" w:hAnsi="Calibri" w:cs="Tahoma"/>
          <w:sz w:val="22"/>
          <w:szCs w:val="22"/>
          <w:lang w:val="el-GR"/>
        </w:rPr>
        <w:t xml:space="preserve"> οποίες διασφαλίζεται η λειτουργικότητα</w:t>
      </w:r>
      <w:r w:rsidR="002D7136">
        <w:rPr>
          <w:rFonts w:ascii="Calibri" w:hAnsi="Calibri" w:cs="Tahoma"/>
          <w:sz w:val="22"/>
          <w:szCs w:val="22"/>
          <w:lang w:val="el-GR"/>
        </w:rPr>
        <w:t xml:space="preserve"> της </w:t>
      </w:r>
      <w:r w:rsidR="00DA66B6" w:rsidRPr="006E3BFF">
        <w:rPr>
          <w:rFonts w:ascii="Calibri" w:hAnsi="Calibri" w:cs="Tahoma"/>
          <w:sz w:val="22"/>
          <w:szCs w:val="22"/>
          <w:lang w:val="el-GR"/>
        </w:rPr>
        <w:t>πράξης/</w:t>
      </w:r>
      <w:proofErr w:type="spellStart"/>
      <w:r w:rsidR="00DA66B6" w:rsidRPr="006E3BFF">
        <w:rPr>
          <w:rFonts w:ascii="Calibri" w:hAnsi="Calibri" w:cs="Tahoma"/>
          <w:sz w:val="22"/>
          <w:szCs w:val="22"/>
          <w:lang w:val="el-GR"/>
        </w:rPr>
        <w:t>υποέργου</w:t>
      </w:r>
      <w:proofErr w:type="spellEnd"/>
      <w:r w:rsidR="00DA66B6" w:rsidRPr="006E3BFF">
        <w:rPr>
          <w:rFonts w:ascii="Calibri" w:hAnsi="Calibri" w:cs="Tahoma"/>
          <w:sz w:val="22"/>
          <w:szCs w:val="22"/>
          <w:lang w:val="el-GR"/>
        </w:rPr>
        <w:t xml:space="preserve"> και ο τρόπος αξιοποίησης των αποτελεσμάτων </w:t>
      </w:r>
      <w:r w:rsidR="00C835AE">
        <w:rPr>
          <w:rFonts w:ascii="Calibri" w:hAnsi="Calibri" w:cs="Tahoma"/>
          <w:sz w:val="22"/>
          <w:szCs w:val="22"/>
          <w:lang w:val="el-GR"/>
        </w:rPr>
        <w:t>της</w:t>
      </w:r>
      <w:r w:rsidR="00DA66B6" w:rsidRPr="006E3BFF">
        <w:rPr>
          <w:rFonts w:ascii="Calibri" w:hAnsi="Calibri" w:cs="Tahoma"/>
          <w:sz w:val="22"/>
          <w:szCs w:val="22"/>
          <w:lang w:val="el-GR"/>
        </w:rPr>
        <w:t xml:space="preserve"> πράξης/</w:t>
      </w:r>
      <w:proofErr w:type="spellStart"/>
      <w:r w:rsidR="00DA66B6" w:rsidRPr="006E3BFF">
        <w:rPr>
          <w:rFonts w:ascii="Calibri" w:hAnsi="Calibri" w:cs="Tahoma"/>
          <w:sz w:val="22"/>
          <w:szCs w:val="22"/>
          <w:lang w:val="el-GR"/>
        </w:rPr>
        <w:t>υποέργου</w:t>
      </w:r>
      <w:proofErr w:type="spellEnd"/>
      <w:r w:rsidR="00DA66B6" w:rsidRPr="006E3BFF">
        <w:rPr>
          <w:rFonts w:ascii="Calibri" w:hAnsi="Calibri" w:cs="Tahoma"/>
          <w:sz w:val="22"/>
          <w:szCs w:val="22"/>
          <w:lang w:val="el-GR"/>
        </w:rPr>
        <w:t xml:space="preserve"> και τα άμεσα οφέλη </w:t>
      </w:r>
      <w:r w:rsidR="009771C7" w:rsidRPr="006E3BFF">
        <w:rPr>
          <w:rFonts w:ascii="Calibri" w:hAnsi="Calibri" w:cs="Tahoma"/>
          <w:sz w:val="22"/>
          <w:szCs w:val="22"/>
          <w:lang w:val="el-GR"/>
        </w:rPr>
        <w:t>στους</w:t>
      </w:r>
      <w:r w:rsidR="00DA66B6" w:rsidRPr="006E3BFF">
        <w:rPr>
          <w:rFonts w:ascii="Calibri" w:hAnsi="Calibri" w:cs="Tahoma"/>
          <w:sz w:val="22"/>
          <w:szCs w:val="22"/>
          <w:lang w:val="el-GR"/>
        </w:rPr>
        <w:t xml:space="preserve"> ωφελούμενους</w:t>
      </w:r>
      <w:r w:rsidR="009771C7" w:rsidRPr="006E3BFF">
        <w:rPr>
          <w:rFonts w:ascii="Calibri" w:hAnsi="Calibri" w:cs="Tahoma"/>
          <w:sz w:val="22"/>
          <w:szCs w:val="22"/>
          <w:lang w:val="el-GR"/>
        </w:rPr>
        <w:t xml:space="preserve">. </w:t>
      </w:r>
    </w:p>
    <w:p w14:paraId="76017762" w14:textId="77777777" w:rsidR="00D841FB" w:rsidRPr="006E3BFF" w:rsidRDefault="00D841FB" w:rsidP="00090BF4">
      <w:pPr>
        <w:spacing w:before="120" w:after="120" w:line="280" w:lineRule="atLeast"/>
        <w:jc w:val="both"/>
        <w:rPr>
          <w:rFonts w:ascii="Calibri" w:hAnsi="Calibri" w:cs="Tahoma"/>
          <w:sz w:val="22"/>
          <w:szCs w:val="22"/>
          <w:lang w:val="el-GR"/>
        </w:rPr>
      </w:pPr>
    </w:p>
    <w:p w14:paraId="58D7B139" w14:textId="77777777" w:rsidR="00DA66B6" w:rsidRPr="006E3BFF" w:rsidRDefault="00000000" w:rsidP="008F16CE">
      <w:pPr>
        <w:spacing w:before="120" w:after="120" w:line="280" w:lineRule="atLeast"/>
        <w:jc w:val="both"/>
        <w:rPr>
          <w:rFonts w:ascii="Calibri" w:hAnsi="Calibri" w:cs="Tahoma"/>
          <w:sz w:val="24"/>
          <w:szCs w:val="24"/>
          <w:lang w:val="el-GR"/>
        </w:rPr>
      </w:pPr>
      <w:r>
        <w:rPr>
          <w:rFonts w:ascii="Calibri" w:hAnsi="Calibri" w:cs="Tahoma"/>
          <w:noProof/>
          <w:sz w:val="24"/>
          <w:szCs w:val="24"/>
        </w:rPr>
        <w:pict w14:anchorId="26D92A11">
          <v:shape id="_x0000_s2056" type="#_x0000_t202" style="position:absolute;left:0;text-align:left;margin-left:-6.3pt;margin-top:4.5pt;width:493.8pt;height:24pt;z-index:3">
            <v:textbox style="mso-next-textbox:#_x0000_s2056">
              <w:txbxContent>
                <w:p w14:paraId="28C1BA1E" w14:textId="77777777" w:rsidR="00DA66B6" w:rsidRPr="00DA66B6" w:rsidRDefault="00DA66B6" w:rsidP="00DA66B6">
                  <w:pPr>
                    <w:pStyle w:val="211"/>
                    <w:tabs>
                      <w:tab w:val="clear" w:pos="426"/>
                    </w:tabs>
                    <w:spacing w:line="280" w:lineRule="exact"/>
                    <w:ind w:left="357"/>
                    <w:jc w:val="center"/>
                    <w:rPr>
                      <w:rFonts w:ascii="Calibri" w:hAnsi="Calibri" w:cs="Calibri"/>
                      <w:b/>
                      <w:iCs/>
                      <w:szCs w:val="22"/>
                    </w:rPr>
                  </w:pPr>
                  <w:proofErr w:type="spellStart"/>
                  <w:r w:rsidRPr="00DA66B6">
                    <w:rPr>
                      <w:rFonts w:ascii="Calibri" w:hAnsi="Calibri" w:cs="Calibri"/>
                      <w:b/>
                      <w:iCs/>
                      <w:szCs w:val="22"/>
                    </w:rPr>
                    <w:t>Φύλλο</w:t>
                  </w:r>
                  <w:proofErr w:type="spellEnd"/>
                  <w:r w:rsidR="007313A2">
                    <w:rPr>
                      <w:rFonts w:ascii="Calibri" w:hAnsi="Calibri" w:cs="Calibri"/>
                      <w:b/>
                      <w:iCs/>
                      <w:szCs w:val="22"/>
                    </w:rPr>
                    <w:t xml:space="preserve"> </w:t>
                  </w:r>
                  <w:proofErr w:type="spellStart"/>
                  <w:r w:rsidR="007313A2">
                    <w:rPr>
                      <w:rFonts w:ascii="Calibri" w:hAnsi="Calibri" w:cs="Calibri"/>
                      <w:b/>
                      <w:iCs/>
                      <w:szCs w:val="22"/>
                    </w:rPr>
                    <w:t>Εργ</w:t>
                  </w:r>
                  <w:proofErr w:type="spellEnd"/>
                  <w:r w:rsidR="007313A2">
                    <w:rPr>
                      <w:rFonts w:ascii="Calibri" w:hAnsi="Calibri" w:cs="Calibri"/>
                      <w:b/>
                      <w:iCs/>
                      <w:szCs w:val="22"/>
                    </w:rPr>
                    <w:t>ασίας</w:t>
                  </w:r>
                  <w:r w:rsidRPr="00DA66B6">
                    <w:rPr>
                      <w:rFonts w:ascii="Calibri" w:hAnsi="Calibri" w:cs="Calibri"/>
                      <w:b/>
                      <w:iCs/>
                      <w:szCs w:val="22"/>
                    </w:rPr>
                    <w:t xml:space="preserve"> </w:t>
                  </w:r>
                  <w:r>
                    <w:rPr>
                      <w:rFonts w:ascii="Calibri" w:hAnsi="Calibri" w:cs="Calibri"/>
                      <w:b/>
                      <w:iCs/>
                      <w:szCs w:val="22"/>
                    </w:rPr>
                    <w:t xml:space="preserve">4 - </w:t>
                  </w:r>
                  <w:r w:rsidRPr="002D7136">
                    <w:rPr>
                      <w:rFonts w:ascii="Calibri" w:hAnsi="Calibri" w:cs="Calibri"/>
                      <w:b/>
                      <w:iCs/>
                      <w:szCs w:val="22"/>
                    </w:rPr>
                    <w:t>Παρα</w:t>
                  </w:r>
                  <w:proofErr w:type="spellStart"/>
                  <w:r w:rsidRPr="002D7136">
                    <w:rPr>
                      <w:rFonts w:ascii="Calibri" w:hAnsi="Calibri" w:cs="Calibri"/>
                      <w:b/>
                      <w:iCs/>
                      <w:szCs w:val="22"/>
                    </w:rPr>
                    <w:t>δοτέ</w:t>
                  </w:r>
                  <w:proofErr w:type="spellEnd"/>
                  <w:r w:rsidRPr="002D7136">
                    <w:rPr>
                      <w:rFonts w:ascii="Calibri" w:hAnsi="Calibri" w:cs="Calibri"/>
                      <w:b/>
                      <w:iCs/>
                      <w:szCs w:val="22"/>
                    </w:rPr>
                    <w:t>α</w:t>
                  </w:r>
                </w:p>
                <w:p w14:paraId="2B0DD4C9" w14:textId="77777777" w:rsidR="00DA66B6" w:rsidRDefault="00DA66B6" w:rsidP="00DA66B6"/>
              </w:txbxContent>
            </v:textbox>
          </v:shape>
        </w:pict>
      </w:r>
    </w:p>
    <w:p w14:paraId="65B6BFEE" w14:textId="77777777" w:rsidR="00746B76" w:rsidRPr="006E3BFF" w:rsidRDefault="00746B76" w:rsidP="008F16CE">
      <w:pPr>
        <w:spacing w:before="120" w:after="120" w:line="280" w:lineRule="atLeast"/>
        <w:jc w:val="both"/>
        <w:rPr>
          <w:rFonts w:ascii="Calibri" w:hAnsi="Calibri" w:cs="Tahoma"/>
          <w:sz w:val="24"/>
          <w:szCs w:val="24"/>
          <w:lang w:val="el-GR"/>
        </w:rPr>
      </w:pPr>
    </w:p>
    <w:p w14:paraId="6AECD9C8" w14:textId="613D96C5" w:rsidR="00306854" w:rsidRDefault="00DA66B6" w:rsidP="00306854">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Στο Φύλλο</w:t>
      </w:r>
      <w:r w:rsidR="007313A2" w:rsidRPr="006E3BFF">
        <w:rPr>
          <w:rFonts w:ascii="Calibri" w:hAnsi="Calibri" w:cs="Tahoma"/>
          <w:sz w:val="22"/>
          <w:szCs w:val="22"/>
          <w:lang w:val="el-GR"/>
        </w:rPr>
        <w:t xml:space="preserve"> Εργασίας</w:t>
      </w:r>
      <w:r w:rsidRPr="006E3BFF">
        <w:rPr>
          <w:rFonts w:ascii="Calibri" w:hAnsi="Calibri" w:cs="Tahoma"/>
          <w:sz w:val="22"/>
          <w:szCs w:val="22"/>
          <w:lang w:val="el-GR"/>
        </w:rPr>
        <w:t xml:space="preserve"> </w:t>
      </w:r>
      <w:r w:rsidR="002D7136">
        <w:rPr>
          <w:rFonts w:ascii="Calibri" w:hAnsi="Calibri" w:cs="Tahoma"/>
          <w:sz w:val="22"/>
          <w:szCs w:val="22"/>
          <w:lang w:val="el-GR"/>
        </w:rPr>
        <w:t>«</w:t>
      </w:r>
      <w:r w:rsidRPr="006E3BFF">
        <w:rPr>
          <w:rFonts w:ascii="Calibri" w:hAnsi="Calibri" w:cs="Tahoma"/>
          <w:sz w:val="22"/>
          <w:szCs w:val="22"/>
          <w:lang w:val="el-GR"/>
        </w:rPr>
        <w:t xml:space="preserve">4 </w:t>
      </w:r>
      <w:r w:rsidR="002D7136">
        <w:rPr>
          <w:rFonts w:ascii="Calibri" w:hAnsi="Calibri" w:cs="Tahoma"/>
          <w:sz w:val="22"/>
          <w:szCs w:val="22"/>
          <w:lang w:val="el-GR"/>
        </w:rPr>
        <w:t>–</w:t>
      </w:r>
      <w:r w:rsidRPr="006E3BFF">
        <w:rPr>
          <w:rFonts w:ascii="Calibri" w:hAnsi="Calibri" w:cs="Tahoma"/>
          <w:sz w:val="22"/>
          <w:szCs w:val="22"/>
          <w:lang w:val="el-GR"/>
        </w:rPr>
        <w:t xml:space="preserve"> Παραδοτέα</w:t>
      </w:r>
      <w:r w:rsidR="002D7136">
        <w:rPr>
          <w:rFonts w:ascii="Calibri" w:hAnsi="Calibri" w:cs="Tahoma"/>
          <w:sz w:val="22"/>
          <w:szCs w:val="22"/>
          <w:lang w:val="el-GR"/>
        </w:rPr>
        <w:t>»</w:t>
      </w:r>
      <w:r w:rsidRPr="006E3BFF">
        <w:rPr>
          <w:rFonts w:ascii="Calibri" w:hAnsi="Calibri" w:cs="Tahoma"/>
          <w:sz w:val="22"/>
          <w:szCs w:val="22"/>
          <w:lang w:val="el-GR"/>
        </w:rPr>
        <w:t xml:space="preserve"> αναφέρ</w:t>
      </w:r>
      <w:r w:rsidR="00306854" w:rsidRPr="006E3BFF">
        <w:rPr>
          <w:rFonts w:ascii="Calibri" w:hAnsi="Calibri" w:cs="Tahoma"/>
          <w:sz w:val="22"/>
          <w:szCs w:val="22"/>
          <w:lang w:val="el-GR"/>
        </w:rPr>
        <w:t>ε</w:t>
      </w:r>
      <w:r w:rsidRPr="006E3BFF">
        <w:rPr>
          <w:rFonts w:ascii="Calibri" w:hAnsi="Calibri" w:cs="Tahoma"/>
          <w:sz w:val="22"/>
          <w:szCs w:val="22"/>
          <w:lang w:val="el-GR"/>
        </w:rPr>
        <w:t>ται ο Τίτλο</w:t>
      </w:r>
      <w:r w:rsidR="00306854" w:rsidRPr="006E3BFF">
        <w:rPr>
          <w:rFonts w:ascii="Calibri" w:hAnsi="Calibri" w:cs="Tahoma"/>
          <w:sz w:val="22"/>
          <w:szCs w:val="22"/>
          <w:lang w:val="el-GR"/>
        </w:rPr>
        <w:t>ς</w:t>
      </w:r>
      <w:r w:rsidRPr="006E3BFF">
        <w:rPr>
          <w:rFonts w:ascii="Calibri" w:hAnsi="Calibri" w:cs="Tahoma"/>
          <w:sz w:val="22"/>
          <w:szCs w:val="22"/>
          <w:lang w:val="el-GR"/>
        </w:rPr>
        <w:t xml:space="preserve"> τ</w:t>
      </w:r>
      <w:r w:rsidR="00306854" w:rsidRPr="006E3BFF">
        <w:rPr>
          <w:rFonts w:ascii="Calibri" w:hAnsi="Calibri" w:cs="Tahoma"/>
          <w:sz w:val="22"/>
          <w:szCs w:val="22"/>
          <w:lang w:val="el-GR"/>
        </w:rPr>
        <w:t xml:space="preserve">ου </w:t>
      </w:r>
      <w:r w:rsidRPr="006E3BFF">
        <w:rPr>
          <w:rFonts w:ascii="Calibri" w:hAnsi="Calibri" w:cs="Tahoma"/>
          <w:sz w:val="22"/>
          <w:szCs w:val="22"/>
          <w:lang w:val="el-GR"/>
        </w:rPr>
        <w:t>Παραδοτέ</w:t>
      </w:r>
      <w:r w:rsidR="00306854" w:rsidRPr="006E3BFF">
        <w:rPr>
          <w:rFonts w:ascii="Calibri" w:hAnsi="Calibri" w:cs="Tahoma"/>
          <w:sz w:val="22"/>
          <w:szCs w:val="22"/>
          <w:lang w:val="el-GR"/>
        </w:rPr>
        <w:t>ου</w:t>
      </w:r>
      <w:r w:rsidRPr="006E3BFF">
        <w:rPr>
          <w:rFonts w:ascii="Calibri" w:hAnsi="Calibri" w:cs="Tahoma"/>
          <w:sz w:val="22"/>
          <w:szCs w:val="22"/>
          <w:lang w:val="el-GR"/>
        </w:rPr>
        <w:t>.</w:t>
      </w:r>
      <w:r w:rsidR="00306854" w:rsidRPr="006E3BFF">
        <w:rPr>
          <w:rFonts w:ascii="Calibri" w:hAnsi="Calibri" w:cs="Tahoma"/>
          <w:sz w:val="22"/>
          <w:szCs w:val="22"/>
          <w:lang w:val="el-GR"/>
        </w:rPr>
        <w:t xml:space="preserve"> Σημειώνεται ότι ως παραδοτέο του </w:t>
      </w:r>
      <w:proofErr w:type="spellStart"/>
      <w:r w:rsidR="00306854" w:rsidRPr="006E3BFF">
        <w:rPr>
          <w:rFonts w:ascii="Calibri" w:hAnsi="Calibri" w:cs="Tahoma"/>
          <w:sz w:val="22"/>
          <w:szCs w:val="22"/>
          <w:lang w:val="el-GR"/>
        </w:rPr>
        <w:t>υποέργου</w:t>
      </w:r>
      <w:proofErr w:type="spellEnd"/>
      <w:r w:rsidR="00306854" w:rsidRPr="006E3BFF">
        <w:rPr>
          <w:rFonts w:ascii="Calibri" w:hAnsi="Calibri" w:cs="Tahoma"/>
          <w:sz w:val="22"/>
          <w:szCs w:val="22"/>
          <w:lang w:val="el-GR"/>
        </w:rPr>
        <w:t xml:space="preserve"> θεωρείται η λειτουργία του ΚΦΑΑ σύμφωνα με το ισχύον θεσμικό πλαίσιο και τα οριζόμενα στην πρόσκληση.</w:t>
      </w:r>
    </w:p>
    <w:p w14:paraId="11E5B8A9" w14:textId="77777777" w:rsidR="00D841FB" w:rsidRPr="006E3BFF" w:rsidRDefault="00D841FB" w:rsidP="00306854">
      <w:pPr>
        <w:spacing w:before="120" w:after="120" w:line="280" w:lineRule="atLeast"/>
        <w:jc w:val="both"/>
        <w:rPr>
          <w:rFonts w:ascii="Calibri" w:hAnsi="Calibri" w:cs="Tahoma"/>
          <w:sz w:val="22"/>
          <w:szCs w:val="22"/>
          <w:lang w:val="el-GR"/>
        </w:rPr>
      </w:pPr>
    </w:p>
    <w:p w14:paraId="7B9DBACD" w14:textId="77777777" w:rsidR="00DA66B6" w:rsidRPr="006E3BFF" w:rsidRDefault="00CE6843" w:rsidP="008F16CE">
      <w:pPr>
        <w:spacing w:before="120" w:after="120" w:line="280" w:lineRule="atLeast"/>
        <w:jc w:val="both"/>
        <w:rPr>
          <w:rFonts w:ascii="Calibri" w:hAnsi="Calibri" w:cs="Tahoma"/>
          <w:sz w:val="24"/>
          <w:szCs w:val="24"/>
          <w:lang w:val="el-GR"/>
        </w:rPr>
      </w:pPr>
      <w:r w:rsidRPr="006E3BFF">
        <w:rPr>
          <w:rFonts w:ascii="Calibri" w:hAnsi="Calibri" w:cs="Tahoma"/>
          <w:sz w:val="24"/>
          <w:szCs w:val="24"/>
          <w:lang w:val="el-GR"/>
        </w:rPr>
        <w:br/>
      </w:r>
      <w:r w:rsidR="00000000">
        <w:rPr>
          <w:rFonts w:ascii="Calibri" w:hAnsi="Calibri" w:cs="Tahoma"/>
          <w:noProof/>
          <w:sz w:val="24"/>
          <w:szCs w:val="24"/>
        </w:rPr>
        <w:pict w14:anchorId="742FA8C3">
          <v:shape id="_x0000_s2057" type="#_x0000_t202" style="position:absolute;left:0;text-align:left;margin-left:-6.3pt;margin-top:11.4pt;width:493.8pt;height:24pt;z-index:4;mso-position-horizontal-relative:text;mso-position-vertical-relative:text">
            <v:textbox style="mso-next-textbox:#_x0000_s2057">
              <w:txbxContent>
                <w:p w14:paraId="077B324F" w14:textId="77777777" w:rsidR="002F328F" w:rsidRPr="006E3BFF" w:rsidRDefault="002F328F" w:rsidP="002F328F">
                  <w:pPr>
                    <w:pStyle w:val="211"/>
                    <w:tabs>
                      <w:tab w:val="clear" w:pos="426"/>
                    </w:tabs>
                    <w:spacing w:line="280" w:lineRule="exact"/>
                    <w:ind w:left="357"/>
                    <w:jc w:val="center"/>
                    <w:rPr>
                      <w:rFonts w:ascii="Calibri" w:hAnsi="Calibri" w:cs="Calibri"/>
                      <w:b/>
                      <w:iCs/>
                      <w:szCs w:val="22"/>
                      <w:lang w:val="el-GR"/>
                    </w:rPr>
                  </w:pPr>
                  <w:r w:rsidRPr="006E3BFF">
                    <w:rPr>
                      <w:rFonts w:ascii="Calibri" w:hAnsi="Calibri" w:cs="Calibri"/>
                      <w:b/>
                      <w:iCs/>
                      <w:szCs w:val="22"/>
                      <w:lang w:val="el-GR"/>
                    </w:rPr>
                    <w:t>Φύλλο</w:t>
                  </w:r>
                  <w:r w:rsidR="007313A2" w:rsidRPr="006E3BFF">
                    <w:rPr>
                      <w:rFonts w:ascii="Calibri" w:hAnsi="Calibri" w:cs="Calibri"/>
                      <w:b/>
                      <w:iCs/>
                      <w:szCs w:val="22"/>
                      <w:lang w:val="el-GR"/>
                    </w:rPr>
                    <w:t xml:space="preserve"> Εργασίας</w:t>
                  </w:r>
                  <w:r w:rsidRPr="006E3BFF">
                    <w:rPr>
                      <w:rFonts w:ascii="Calibri" w:hAnsi="Calibri" w:cs="Calibri"/>
                      <w:b/>
                      <w:iCs/>
                      <w:szCs w:val="22"/>
                      <w:lang w:val="el-GR"/>
                    </w:rPr>
                    <w:t xml:space="preserve"> 5 - Συνολικός Αναλυτικός Προϋπολογισμός Υποέργου </w:t>
                  </w:r>
                </w:p>
                <w:p w14:paraId="1C45ADE2" w14:textId="77777777" w:rsidR="002F328F" w:rsidRPr="006E3BFF" w:rsidRDefault="002F328F" w:rsidP="002F328F">
                  <w:pPr>
                    <w:rPr>
                      <w:lang w:val="el-GR"/>
                    </w:rPr>
                  </w:pPr>
                </w:p>
              </w:txbxContent>
            </v:textbox>
          </v:shape>
        </w:pict>
      </w:r>
    </w:p>
    <w:p w14:paraId="7B029E99" w14:textId="404FD20B" w:rsidR="003938C2" w:rsidRPr="005109CB" w:rsidRDefault="00593541" w:rsidP="006653F5">
      <w:pPr>
        <w:spacing w:before="120" w:after="120" w:line="280" w:lineRule="atLeast"/>
        <w:jc w:val="both"/>
        <w:rPr>
          <w:rFonts w:ascii="Calibri" w:hAnsi="Calibri" w:cs="Tahoma"/>
          <w:sz w:val="22"/>
          <w:szCs w:val="22"/>
          <w:lang w:val="el-GR"/>
        </w:rPr>
      </w:pPr>
      <w:r w:rsidRPr="006E3BFF">
        <w:rPr>
          <w:rFonts w:ascii="Calibri" w:hAnsi="Calibri" w:cs="Tahoma"/>
          <w:sz w:val="24"/>
          <w:szCs w:val="24"/>
          <w:lang w:val="el-GR"/>
        </w:rPr>
        <w:br/>
      </w:r>
      <w:r w:rsidR="00746B76" w:rsidRPr="006E3BFF">
        <w:rPr>
          <w:rFonts w:ascii="Calibri" w:hAnsi="Calibri" w:cs="Tahoma"/>
          <w:sz w:val="22"/>
          <w:szCs w:val="22"/>
          <w:lang w:val="el-GR"/>
        </w:rPr>
        <w:t xml:space="preserve">Ο συνολικός προϋπολογισμός του Υποέργου θα πρέπει να ταυτίζεται με τον προϋπολογισμό που έχει δηλωθεί για το ίδιο Υποέργο στο Τεχνικό Δελτίο </w:t>
      </w:r>
      <w:r w:rsidR="00047EB5">
        <w:rPr>
          <w:rFonts w:ascii="Calibri" w:hAnsi="Calibri" w:cs="Tahoma"/>
          <w:sz w:val="22"/>
          <w:szCs w:val="22"/>
          <w:lang w:val="el-GR"/>
        </w:rPr>
        <w:t>Πράξης</w:t>
      </w:r>
      <w:r w:rsidR="00047EB5" w:rsidRPr="006E3BFF">
        <w:rPr>
          <w:rFonts w:ascii="Calibri" w:hAnsi="Calibri" w:cs="Tahoma"/>
          <w:sz w:val="22"/>
          <w:szCs w:val="22"/>
          <w:lang w:val="el-GR"/>
        </w:rPr>
        <w:t xml:space="preserve"> </w:t>
      </w:r>
      <w:r w:rsidR="00746B76" w:rsidRPr="006E3BFF">
        <w:rPr>
          <w:rFonts w:ascii="Calibri" w:hAnsi="Calibri" w:cs="Tahoma"/>
          <w:sz w:val="22"/>
          <w:szCs w:val="22"/>
          <w:lang w:val="el-GR"/>
        </w:rPr>
        <w:t>στο Τμήμα Ζ: Χρηματοδοτικό Σχέδιο</w:t>
      </w:r>
      <w:r w:rsidR="00040AFF" w:rsidRPr="006E3BFF">
        <w:rPr>
          <w:rFonts w:ascii="Calibri" w:hAnsi="Calibri" w:cs="Tahoma"/>
          <w:sz w:val="22"/>
          <w:szCs w:val="22"/>
          <w:lang w:val="el-GR"/>
        </w:rPr>
        <w:t>.</w:t>
      </w:r>
      <w:r w:rsidR="00746B76" w:rsidRPr="006E3BFF">
        <w:rPr>
          <w:rFonts w:ascii="Calibri" w:hAnsi="Calibri" w:cs="Tahoma"/>
          <w:sz w:val="22"/>
          <w:szCs w:val="22"/>
          <w:lang w:val="el-GR"/>
        </w:rPr>
        <w:t xml:space="preserve"> </w:t>
      </w:r>
      <w:r w:rsidR="003938C2" w:rsidRPr="005109CB">
        <w:rPr>
          <w:rFonts w:ascii="Calibri" w:hAnsi="Calibri" w:cs="Tahoma"/>
          <w:sz w:val="22"/>
          <w:szCs w:val="22"/>
          <w:lang w:val="el-GR"/>
        </w:rPr>
        <w:t>Σημειώνεται ότι ο</w:t>
      </w:r>
      <w:r w:rsidR="003938C2" w:rsidRPr="00A4222A">
        <w:rPr>
          <w:rFonts w:ascii="Calibri" w:hAnsi="Calibri" w:cs="Tahoma"/>
          <w:sz w:val="22"/>
          <w:szCs w:val="22"/>
          <w:lang w:val="el-GR"/>
        </w:rPr>
        <w:t xml:space="preserve"> υπολογισμός της δημόσιας δαπάνης της κάθε </w:t>
      </w:r>
      <w:r w:rsidR="00A4222A">
        <w:rPr>
          <w:rFonts w:ascii="Calibri" w:hAnsi="Calibri" w:cs="Tahoma"/>
          <w:sz w:val="22"/>
          <w:szCs w:val="22"/>
          <w:lang w:val="el-GR"/>
        </w:rPr>
        <w:t>πράξης</w:t>
      </w:r>
      <w:r w:rsidR="003938C2" w:rsidRPr="00A4222A">
        <w:rPr>
          <w:rFonts w:ascii="Calibri" w:hAnsi="Calibri" w:cs="Tahoma"/>
          <w:sz w:val="22"/>
          <w:szCs w:val="22"/>
          <w:lang w:val="el-GR"/>
        </w:rPr>
        <w:t xml:space="preserve"> θα βασιστεί στη μέθοδο </w:t>
      </w:r>
      <w:proofErr w:type="spellStart"/>
      <w:r w:rsidR="003938C2" w:rsidRPr="00A4222A">
        <w:rPr>
          <w:rFonts w:ascii="Calibri" w:hAnsi="Calibri" w:cs="Tahoma"/>
          <w:sz w:val="22"/>
          <w:szCs w:val="22"/>
          <w:lang w:val="el-GR"/>
        </w:rPr>
        <w:t>μοναδιαίου</w:t>
      </w:r>
      <w:proofErr w:type="spellEnd"/>
      <w:r w:rsidR="003938C2" w:rsidRPr="00A4222A">
        <w:rPr>
          <w:rFonts w:ascii="Calibri" w:hAnsi="Calibri" w:cs="Tahoma"/>
          <w:sz w:val="22"/>
          <w:szCs w:val="22"/>
          <w:lang w:val="el-GR"/>
        </w:rPr>
        <w:t xml:space="preserve"> κόστους ανά παιδί ανά ημέρα, το ύψος του οποίου προσδιορίζεται ανάλογα με το ιδιοκτησιακό καθεστώς του κτιρίου στο οποίο στεγάζεται </w:t>
      </w:r>
      <w:r w:rsidR="003938C2" w:rsidRPr="005109CB">
        <w:rPr>
          <w:rFonts w:ascii="Calibri" w:hAnsi="Calibri" w:cs="Tahoma"/>
          <w:sz w:val="22"/>
          <w:szCs w:val="22"/>
          <w:lang w:val="el-GR"/>
        </w:rPr>
        <w:t>το ΚΦΑΑ</w:t>
      </w:r>
      <w:r w:rsidR="003938C2" w:rsidRPr="00A4222A">
        <w:rPr>
          <w:rFonts w:ascii="Calibri" w:hAnsi="Calibri" w:cs="Tahoma"/>
          <w:sz w:val="22"/>
          <w:szCs w:val="22"/>
          <w:lang w:val="el-GR"/>
        </w:rPr>
        <w:t xml:space="preserve"> και το ηλικιακό όριο των 10 ετών των φιλοξενουμένων σε </w:t>
      </w:r>
      <w:r w:rsidR="004C05BE" w:rsidRPr="005109CB">
        <w:rPr>
          <w:rFonts w:ascii="Calibri" w:hAnsi="Calibri" w:cs="Tahoma"/>
          <w:sz w:val="22"/>
          <w:szCs w:val="22"/>
          <w:lang w:val="el-GR"/>
        </w:rPr>
        <w:t>αυτό</w:t>
      </w:r>
      <w:r w:rsidR="003938C2" w:rsidRPr="00A4222A">
        <w:rPr>
          <w:rFonts w:ascii="Calibri" w:hAnsi="Calibri" w:cs="Tahoma"/>
          <w:sz w:val="22"/>
          <w:szCs w:val="22"/>
          <w:lang w:val="el-GR"/>
        </w:rPr>
        <w:t xml:space="preserve">, καθώς αυτό αποτελεί το όριο για την καταβολή </w:t>
      </w:r>
      <w:r w:rsidR="0019319E">
        <w:rPr>
          <w:rFonts w:ascii="Calibri" w:hAnsi="Calibri" w:cs="Tahoma"/>
          <w:sz w:val="22"/>
          <w:szCs w:val="22"/>
          <w:lang w:val="el-GR"/>
        </w:rPr>
        <w:t>της χρηματικής</w:t>
      </w:r>
      <w:r w:rsidR="003938C2" w:rsidRPr="00A4222A">
        <w:rPr>
          <w:rFonts w:ascii="Calibri" w:hAnsi="Calibri" w:cs="Tahoma"/>
          <w:sz w:val="22"/>
          <w:szCs w:val="22"/>
          <w:lang w:val="el-GR"/>
        </w:rPr>
        <w:t xml:space="preserve"> ή όχι.</w:t>
      </w:r>
      <w:r w:rsidR="003938C2" w:rsidRPr="00A4222A">
        <w:rPr>
          <w:rFonts w:ascii="Calibri" w:hAnsi="Calibri" w:cs="Tahoma"/>
          <w:sz w:val="22"/>
          <w:szCs w:val="22"/>
        </w:rPr>
        <w:t> </w:t>
      </w:r>
    </w:p>
    <w:p w14:paraId="660542E6" w14:textId="7E5B67F5" w:rsidR="001954C6" w:rsidRPr="006E3BFF" w:rsidRDefault="00746B76" w:rsidP="006653F5">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Στο Φύλλο</w:t>
      </w:r>
      <w:r w:rsidR="007313A2" w:rsidRPr="006E3BFF">
        <w:rPr>
          <w:rFonts w:ascii="Calibri" w:hAnsi="Calibri" w:cs="Tahoma"/>
          <w:sz w:val="22"/>
          <w:szCs w:val="22"/>
          <w:lang w:val="el-GR"/>
        </w:rPr>
        <w:t xml:space="preserve"> Εργασίας</w:t>
      </w:r>
      <w:r w:rsidRPr="006E3BFF">
        <w:rPr>
          <w:rFonts w:ascii="Calibri" w:hAnsi="Calibri" w:cs="Tahoma"/>
          <w:sz w:val="22"/>
          <w:szCs w:val="22"/>
          <w:lang w:val="el-GR"/>
        </w:rPr>
        <w:t xml:space="preserve"> </w:t>
      </w:r>
      <w:r w:rsidR="00071199">
        <w:rPr>
          <w:rFonts w:ascii="Calibri" w:hAnsi="Calibri" w:cs="Tahoma"/>
          <w:sz w:val="22"/>
          <w:szCs w:val="22"/>
          <w:lang w:val="el-GR"/>
        </w:rPr>
        <w:t>«</w:t>
      </w:r>
      <w:r w:rsidRPr="006E3BFF">
        <w:rPr>
          <w:rFonts w:ascii="Calibri" w:hAnsi="Calibri" w:cs="Tahoma"/>
          <w:sz w:val="22"/>
          <w:szCs w:val="22"/>
          <w:lang w:val="el-GR"/>
        </w:rPr>
        <w:t>5 - Συνολικός Αναλυτικός Προϋπολογισμός Υποέργου</w:t>
      </w:r>
      <w:r w:rsidR="00071199">
        <w:rPr>
          <w:rFonts w:ascii="Calibri" w:hAnsi="Calibri" w:cs="Tahoma"/>
          <w:sz w:val="22"/>
          <w:szCs w:val="22"/>
          <w:lang w:val="el-GR"/>
        </w:rPr>
        <w:t>»,</w:t>
      </w:r>
      <w:r w:rsidRPr="006E3BFF">
        <w:rPr>
          <w:rFonts w:ascii="Calibri" w:hAnsi="Calibri" w:cs="Tahoma"/>
          <w:sz w:val="22"/>
          <w:szCs w:val="22"/>
          <w:lang w:val="el-GR"/>
        </w:rPr>
        <w:t xml:space="preserve"> στον Πίνακα Β «</w:t>
      </w:r>
      <w:r w:rsidRPr="00071199">
        <w:rPr>
          <w:rFonts w:ascii="Calibri" w:hAnsi="Calibri" w:cs="Tahoma"/>
          <w:i/>
          <w:iCs/>
          <w:sz w:val="22"/>
          <w:szCs w:val="22"/>
          <w:lang w:val="el-GR"/>
        </w:rPr>
        <w:t>ΔΑΠΑΝΕΣ βάσει απλοποιημένου κόστους</w:t>
      </w:r>
      <w:r w:rsidRPr="006E3BFF">
        <w:rPr>
          <w:rFonts w:ascii="Calibri" w:hAnsi="Calibri" w:cs="Tahoma"/>
          <w:sz w:val="22"/>
          <w:szCs w:val="22"/>
          <w:lang w:val="el-GR"/>
        </w:rPr>
        <w:t>» συμπληρώνονται τα πεδία</w:t>
      </w:r>
      <w:r w:rsidR="006C230F" w:rsidRPr="006E3BFF">
        <w:rPr>
          <w:rFonts w:ascii="Calibri" w:hAnsi="Calibri" w:cs="Tahoma"/>
          <w:sz w:val="22"/>
          <w:szCs w:val="22"/>
          <w:lang w:val="el-GR"/>
        </w:rPr>
        <w:t xml:space="preserve"> στις κατηγορίες </w:t>
      </w:r>
      <w:proofErr w:type="spellStart"/>
      <w:r w:rsidR="006C230F" w:rsidRPr="006E3BFF">
        <w:rPr>
          <w:rFonts w:ascii="Calibri" w:hAnsi="Calibri" w:cs="Tahoma"/>
          <w:sz w:val="22"/>
          <w:szCs w:val="22"/>
          <w:lang w:val="el-GR"/>
        </w:rPr>
        <w:t>μοναδιαίου</w:t>
      </w:r>
      <w:proofErr w:type="spellEnd"/>
      <w:r w:rsidR="006C230F" w:rsidRPr="006E3BFF">
        <w:rPr>
          <w:rFonts w:ascii="Calibri" w:hAnsi="Calibri" w:cs="Tahoma"/>
          <w:sz w:val="22"/>
          <w:szCs w:val="22"/>
          <w:lang w:val="el-GR"/>
        </w:rPr>
        <w:t xml:space="preserve"> κόστους</w:t>
      </w:r>
      <w:r w:rsidRPr="006E3BFF">
        <w:rPr>
          <w:rFonts w:ascii="Calibri" w:hAnsi="Calibri" w:cs="Tahoma"/>
          <w:sz w:val="22"/>
          <w:szCs w:val="22"/>
          <w:lang w:val="el-GR"/>
        </w:rPr>
        <w:t xml:space="preserve"> Β.1</w:t>
      </w:r>
      <w:r w:rsidR="00040AFF" w:rsidRPr="006E3BFF">
        <w:rPr>
          <w:rFonts w:ascii="Calibri" w:hAnsi="Calibri" w:cs="Tahoma"/>
          <w:sz w:val="22"/>
          <w:szCs w:val="22"/>
          <w:lang w:val="el-GR"/>
        </w:rPr>
        <w:t>α-</w:t>
      </w:r>
      <w:r w:rsidR="00F01965" w:rsidRPr="006E3BFF">
        <w:rPr>
          <w:rFonts w:ascii="Calibri" w:hAnsi="Calibri" w:cs="Tahoma"/>
          <w:sz w:val="22"/>
          <w:szCs w:val="22"/>
          <w:lang w:val="el-GR"/>
        </w:rPr>
        <w:t>Β.1.δ</w:t>
      </w:r>
      <w:r w:rsidRPr="006E3BFF">
        <w:rPr>
          <w:rFonts w:ascii="Calibri" w:hAnsi="Calibri" w:cs="Tahoma"/>
          <w:sz w:val="22"/>
          <w:szCs w:val="22"/>
          <w:lang w:val="el-GR"/>
        </w:rPr>
        <w:t xml:space="preserve"> «</w:t>
      </w:r>
      <w:r w:rsidRPr="006E3BFF">
        <w:rPr>
          <w:rFonts w:ascii="Calibri" w:hAnsi="Calibri" w:cs="Tahoma"/>
          <w:i/>
          <w:iCs/>
          <w:sz w:val="22"/>
          <w:szCs w:val="22"/>
          <w:lang w:val="el-GR"/>
        </w:rPr>
        <w:t xml:space="preserve">ΔΑΠΑΝΕΣ βάσει </w:t>
      </w:r>
      <w:proofErr w:type="spellStart"/>
      <w:r w:rsidRPr="006E3BFF">
        <w:rPr>
          <w:rFonts w:ascii="Calibri" w:hAnsi="Calibri" w:cs="Tahoma"/>
          <w:i/>
          <w:iCs/>
          <w:sz w:val="22"/>
          <w:szCs w:val="22"/>
          <w:lang w:val="el-GR"/>
        </w:rPr>
        <w:t>μοναδιαίου</w:t>
      </w:r>
      <w:proofErr w:type="spellEnd"/>
      <w:r w:rsidRPr="006E3BFF">
        <w:rPr>
          <w:rFonts w:ascii="Calibri" w:hAnsi="Calibri" w:cs="Tahoma"/>
          <w:i/>
          <w:iCs/>
          <w:sz w:val="22"/>
          <w:szCs w:val="22"/>
          <w:lang w:val="el-GR"/>
        </w:rPr>
        <w:t xml:space="preserve"> κόστους (</w:t>
      </w:r>
      <w:r w:rsidRPr="006C230F">
        <w:rPr>
          <w:rFonts w:ascii="Calibri" w:hAnsi="Calibri" w:cs="Tahoma"/>
          <w:i/>
          <w:iCs/>
          <w:sz w:val="22"/>
          <w:szCs w:val="22"/>
        </w:rPr>
        <w:t>Unit</w:t>
      </w:r>
      <w:r w:rsidRPr="006E3BFF">
        <w:rPr>
          <w:rFonts w:ascii="Calibri" w:hAnsi="Calibri" w:cs="Tahoma"/>
          <w:i/>
          <w:iCs/>
          <w:sz w:val="22"/>
          <w:szCs w:val="22"/>
          <w:lang w:val="el-GR"/>
        </w:rPr>
        <w:t xml:space="preserve"> </w:t>
      </w:r>
      <w:r w:rsidRPr="006C230F">
        <w:rPr>
          <w:rFonts w:ascii="Calibri" w:hAnsi="Calibri" w:cs="Tahoma"/>
          <w:i/>
          <w:iCs/>
          <w:sz w:val="22"/>
          <w:szCs w:val="22"/>
        </w:rPr>
        <w:t>Cost</w:t>
      </w:r>
      <w:r w:rsidRPr="006E3BFF">
        <w:rPr>
          <w:rFonts w:ascii="Calibri" w:hAnsi="Calibri" w:cs="Tahoma"/>
          <w:i/>
          <w:iCs/>
          <w:sz w:val="22"/>
          <w:szCs w:val="22"/>
          <w:lang w:val="el-GR"/>
        </w:rPr>
        <w:t>)</w:t>
      </w:r>
      <w:r w:rsidRPr="006E3BFF">
        <w:rPr>
          <w:rFonts w:ascii="Calibri" w:hAnsi="Calibri" w:cs="Tahoma"/>
          <w:sz w:val="22"/>
          <w:szCs w:val="22"/>
          <w:lang w:val="el-GR"/>
        </w:rPr>
        <w:t>»</w:t>
      </w:r>
      <w:r w:rsidR="00D71F84" w:rsidRPr="006E3BFF">
        <w:rPr>
          <w:rFonts w:ascii="Calibri" w:hAnsi="Calibri" w:cs="Tahoma"/>
          <w:sz w:val="22"/>
          <w:szCs w:val="22"/>
          <w:lang w:val="el-GR"/>
        </w:rPr>
        <w:t xml:space="preserve"> </w:t>
      </w:r>
      <w:r w:rsidR="00F01965" w:rsidRPr="006E3BFF">
        <w:rPr>
          <w:rFonts w:ascii="Calibri" w:hAnsi="Calibri" w:cs="Tahoma"/>
          <w:sz w:val="22"/>
          <w:szCs w:val="22"/>
          <w:lang w:val="el-GR"/>
        </w:rPr>
        <w:t>ως ακολούθως: ο δικαιούχος ανάλογα με την κατηγορία</w:t>
      </w:r>
      <w:r w:rsidR="007A25A9" w:rsidRPr="006E3BFF">
        <w:rPr>
          <w:rFonts w:ascii="Calibri" w:hAnsi="Calibri" w:cs="Tahoma"/>
          <w:sz w:val="22"/>
          <w:szCs w:val="22"/>
          <w:lang w:val="el-GR"/>
        </w:rPr>
        <w:t xml:space="preserve"> </w:t>
      </w:r>
      <w:proofErr w:type="spellStart"/>
      <w:r w:rsidR="007A25A9" w:rsidRPr="006E3BFF">
        <w:rPr>
          <w:rFonts w:ascii="Calibri" w:hAnsi="Calibri" w:cs="Tahoma"/>
          <w:sz w:val="22"/>
          <w:szCs w:val="22"/>
          <w:lang w:val="el-GR"/>
        </w:rPr>
        <w:t>Μοναδιαίου</w:t>
      </w:r>
      <w:proofErr w:type="spellEnd"/>
      <w:r w:rsidR="007A25A9" w:rsidRPr="006E3BFF">
        <w:rPr>
          <w:rFonts w:ascii="Calibri" w:hAnsi="Calibri" w:cs="Tahoma"/>
          <w:sz w:val="22"/>
          <w:szCs w:val="22"/>
          <w:lang w:val="el-GR"/>
        </w:rPr>
        <w:t xml:space="preserve"> Κόστους που ανήκει το </w:t>
      </w:r>
      <w:proofErr w:type="spellStart"/>
      <w:r w:rsidR="007A25A9" w:rsidRPr="006E3BFF">
        <w:rPr>
          <w:rFonts w:ascii="Calibri" w:hAnsi="Calibri" w:cs="Tahoma"/>
          <w:sz w:val="22"/>
          <w:szCs w:val="22"/>
          <w:lang w:val="el-GR"/>
        </w:rPr>
        <w:t>υποέργου</w:t>
      </w:r>
      <w:proofErr w:type="spellEnd"/>
      <w:r w:rsidR="007A25A9" w:rsidRPr="006E3BFF">
        <w:rPr>
          <w:rFonts w:ascii="Calibri" w:hAnsi="Calibri" w:cs="Tahoma"/>
          <w:sz w:val="22"/>
          <w:szCs w:val="22"/>
          <w:lang w:val="el-GR"/>
        </w:rPr>
        <w:t xml:space="preserve"> του, </w:t>
      </w:r>
      <w:r w:rsidR="00265613" w:rsidRPr="006E3BFF">
        <w:rPr>
          <w:rFonts w:ascii="Calibri" w:hAnsi="Calibri" w:cs="Tahoma"/>
          <w:sz w:val="22"/>
          <w:szCs w:val="22"/>
          <w:lang w:val="el-GR"/>
        </w:rPr>
        <w:t xml:space="preserve">συμπληρώνει τις στήλες «Η. Αριθμός θέσεων» </w:t>
      </w:r>
      <w:r w:rsidR="00F67451" w:rsidRPr="006E3BFF">
        <w:rPr>
          <w:rFonts w:ascii="Calibri" w:hAnsi="Calibri" w:cs="Tahoma"/>
          <w:sz w:val="22"/>
          <w:szCs w:val="22"/>
          <w:lang w:val="el-GR"/>
        </w:rPr>
        <w:t>και «</w:t>
      </w:r>
      <w:proofErr w:type="spellStart"/>
      <w:r w:rsidR="00F67451" w:rsidRPr="006E3BFF">
        <w:rPr>
          <w:rFonts w:ascii="Calibri" w:hAnsi="Calibri" w:cs="Tahoma"/>
          <w:sz w:val="22"/>
          <w:szCs w:val="22"/>
          <w:lang w:val="el-GR"/>
        </w:rPr>
        <w:t>Ι.Ημέρες</w:t>
      </w:r>
      <w:proofErr w:type="spellEnd"/>
      <w:r w:rsidR="00F67451" w:rsidRPr="006E3BFF">
        <w:rPr>
          <w:rFonts w:ascii="Calibri" w:hAnsi="Calibri" w:cs="Tahoma"/>
          <w:sz w:val="22"/>
          <w:szCs w:val="22"/>
          <w:lang w:val="el-GR"/>
        </w:rPr>
        <w:t xml:space="preserve"> Φιλοξενίας». Από αυτές τις εγγραφές θα προκύψει η καταχώρηση στη στήλη «</w:t>
      </w:r>
      <w:r w:rsidR="00FF04C5">
        <w:rPr>
          <w:rFonts w:ascii="Calibri" w:hAnsi="Calibri" w:cs="Tahoma"/>
          <w:sz w:val="22"/>
          <w:szCs w:val="22"/>
        </w:rPr>
        <w:t>G</w:t>
      </w:r>
      <w:r w:rsidR="00FF04C5" w:rsidRPr="006E3BFF">
        <w:rPr>
          <w:rFonts w:ascii="Calibri" w:hAnsi="Calibri" w:cs="Tahoma"/>
          <w:sz w:val="22"/>
          <w:szCs w:val="22"/>
          <w:lang w:val="el-GR"/>
        </w:rPr>
        <w:t xml:space="preserve">.Μονάδα Μέτρησης» και ακολούθως </w:t>
      </w:r>
      <w:r w:rsidR="0042237D" w:rsidRPr="006E3BFF">
        <w:rPr>
          <w:rFonts w:ascii="Calibri" w:hAnsi="Calibri" w:cs="Tahoma"/>
          <w:sz w:val="22"/>
          <w:szCs w:val="22"/>
          <w:lang w:val="el-GR"/>
        </w:rPr>
        <w:t>η καταχώρηση στη στήλη «</w:t>
      </w:r>
      <w:r w:rsidR="0042237D">
        <w:rPr>
          <w:rFonts w:ascii="Calibri" w:hAnsi="Calibri" w:cs="Tahoma"/>
          <w:sz w:val="22"/>
          <w:szCs w:val="22"/>
        </w:rPr>
        <w:t>D</w:t>
      </w:r>
      <w:r w:rsidR="0042237D" w:rsidRPr="006E3BFF">
        <w:rPr>
          <w:rFonts w:ascii="Calibri" w:hAnsi="Calibri" w:cs="Tahoma"/>
          <w:sz w:val="22"/>
          <w:szCs w:val="22"/>
          <w:lang w:val="el-GR"/>
        </w:rPr>
        <w:t xml:space="preserve">. Συνολική Δημόσια Δαπάνη» </w:t>
      </w:r>
      <w:r w:rsidR="001954C6" w:rsidRPr="006E3BFF">
        <w:rPr>
          <w:rFonts w:ascii="Calibri" w:hAnsi="Calibri" w:cs="Tahoma"/>
          <w:sz w:val="22"/>
          <w:szCs w:val="22"/>
          <w:lang w:val="el-GR"/>
        </w:rPr>
        <w:t>και «</w:t>
      </w:r>
      <w:r w:rsidR="001954C6">
        <w:rPr>
          <w:rFonts w:ascii="Calibri" w:hAnsi="Calibri" w:cs="Tahoma"/>
          <w:sz w:val="22"/>
          <w:szCs w:val="22"/>
        </w:rPr>
        <w:t>E</w:t>
      </w:r>
      <w:r w:rsidR="001954C6" w:rsidRPr="006E3BFF">
        <w:rPr>
          <w:rFonts w:ascii="Calibri" w:hAnsi="Calibri" w:cs="Tahoma"/>
          <w:sz w:val="22"/>
          <w:szCs w:val="22"/>
          <w:lang w:val="el-GR"/>
        </w:rPr>
        <w:t xml:space="preserve">. Επιλέξιμη Δημόσια Δαπάνη». </w:t>
      </w:r>
    </w:p>
    <w:p w14:paraId="116CA180" w14:textId="086B6B34" w:rsidR="000F5226" w:rsidRPr="006323D8" w:rsidRDefault="00F64F7F" w:rsidP="006653F5">
      <w:pPr>
        <w:spacing w:before="120" w:after="120" w:line="280" w:lineRule="atLeast"/>
        <w:jc w:val="both"/>
        <w:rPr>
          <w:rFonts w:ascii="Calibri" w:hAnsi="Calibri" w:cs="Tahoma"/>
          <w:sz w:val="22"/>
          <w:szCs w:val="22"/>
          <w:lang w:val="el-GR"/>
        </w:rPr>
      </w:pPr>
      <w:r w:rsidRPr="006323D8">
        <w:rPr>
          <w:rFonts w:ascii="Calibri" w:hAnsi="Calibri" w:cs="Tahoma"/>
          <w:sz w:val="22"/>
          <w:szCs w:val="22"/>
          <w:lang w:val="el-GR"/>
        </w:rPr>
        <w:t>Επισημαίνεται ότι</w:t>
      </w:r>
      <w:r w:rsidR="00A30137" w:rsidRPr="006323D8">
        <w:rPr>
          <w:rFonts w:ascii="Calibri" w:hAnsi="Calibri" w:cs="Tahoma"/>
          <w:sz w:val="22"/>
          <w:szCs w:val="22"/>
          <w:lang w:val="el-GR"/>
        </w:rPr>
        <w:t xml:space="preserve">, ο </w:t>
      </w:r>
      <w:r w:rsidR="00A30137" w:rsidRPr="006323D8">
        <w:rPr>
          <w:rFonts w:ascii="Calibri" w:hAnsi="Calibri" w:cs="Tahoma"/>
          <w:sz w:val="22"/>
          <w:szCs w:val="22"/>
          <w:u w:val="single"/>
          <w:lang w:val="el-GR"/>
        </w:rPr>
        <w:t>αρχικός εγκεκριμένος προϋπολογισμός</w:t>
      </w:r>
      <w:r w:rsidR="00A30137" w:rsidRPr="006323D8">
        <w:rPr>
          <w:rFonts w:ascii="Calibri" w:hAnsi="Calibri" w:cs="Tahoma"/>
          <w:sz w:val="22"/>
          <w:szCs w:val="22"/>
          <w:lang w:val="el-GR"/>
        </w:rPr>
        <w:t xml:space="preserve"> κάθε πρότασης θα προκύπτει από το σύνολο της δυναμικότητας του ΚΦΑΑ επί της αντίστοιχης κατηγορίας </w:t>
      </w:r>
      <w:proofErr w:type="spellStart"/>
      <w:r w:rsidR="00A30137" w:rsidRPr="006323D8">
        <w:rPr>
          <w:rFonts w:ascii="Calibri" w:hAnsi="Calibri" w:cs="Tahoma"/>
          <w:sz w:val="22"/>
          <w:szCs w:val="22"/>
          <w:lang w:val="el-GR"/>
        </w:rPr>
        <w:t>μοναδιαίου</w:t>
      </w:r>
      <w:proofErr w:type="spellEnd"/>
      <w:r w:rsidR="00A30137" w:rsidRPr="006323D8">
        <w:rPr>
          <w:rFonts w:ascii="Calibri" w:hAnsi="Calibri" w:cs="Tahoma"/>
          <w:sz w:val="22"/>
          <w:szCs w:val="22"/>
          <w:lang w:val="el-GR"/>
        </w:rPr>
        <w:t xml:space="preserve"> κόστους </w:t>
      </w:r>
      <w:r w:rsidR="00A30137" w:rsidRPr="006323D8">
        <w:rPr>
          <w:rFonts w:ascii="Calibri" w:hAnsi="Calibri" w:cs="Tahoma"/>
          <w:b/>
          <w:bCs/>
          <w:sz w:val="22"/>
          <w:szCs w:val="22"/>
          <w:lang w:val="el-GR"/>
        </w:rPr>
        <w:t>σε καθεστώς</w:t>
      </w:r>
      <w:r w:rsidR="00A30137" w:rsidRPr="006323D8">
        <w:rPr>
          <w:rFonts w:ascii="Calibri" w:hAnsi="Calibri" w:cs="Tahoma"/>
          <w:sz w:val="22"/>
          <w:szCs w:val="22"/>
          <w:lang w:val="el-GR"/>
        </w:rPr>
        <w:t xml:space="preserve"> </w:t>
      </w:r>
      <w:r w:rsidR="00A30137" w:rsidRPr="006323D8">
        <w:rPr>
          <w:rFonts w:ascii="Calibri" w:hAnsi="Calibri" w:cs="Tahoma"/>
          <w:b/>
          <w:bCs/>
          <w:sz w:val="22"/>
          <w:szCs w:val="22"/>
          <w:lang w:val="el-GR"/>
        </w:rPr>
        <w:t>πληρότητας.</w:t>
      </w:r>
      <w:r w:rsidR="00975C64" w:rsidRPr="006323D8">
        <w:rPr>
          <w:rFonts w:ascii="Calibri" w:hAnsi="Calibri" w:cs="Tahoma"/>
          <w:b/>
          <w:bCs/>
          <w:sz w:val="22"/>
          <w:szCs w:val="22"/>
          <w:lang w:val="el-GR"/>
        </w:rPr>
        <w:t xml:space="preserve"> </w:t>
      </w:r>
    </w:p>
    <w:p w14:paraId="27D77084" w14:textId="211EE8E6" w:rsidR="00B21EB0" w:rsidRPr="006323D8" w:rsidRDefault="004D3ECA" w:rsidP="006653F5">
      <w:pPr>
        <w:spacing w:before="120" w:after="120" w:line="280" w:lineRule="atLeast"/>
        <w:jc w:val="both"/>
        <w:rPr>
          <w:rFonts w:ascii="Calibri" w:hAnsi="Calibri" w:cs="Tahoma"/>
          <w:sz w:val="22"/>
          <w:szCs w:val="22"/>
          <w:lang w:val="el-GR"/>
        </w:rPr>
      </w:pPr>
      <w:r w:rsidRPr="006323D8">
        <w:rPr>
          <w:rFonts w:ascii="Calibri" w:hAnsi="Calibri" w:cs="Tahoma"/>
          <w:sz w:val="22"/>
          <w:szCs w:val="22"/>
          <w:lang w:val="el-GR"/>
        </w:rPr>
        <w:t>Κατά την διάρκεια</w:t>
      </w:r>
      <w:r w:rsidR="00A30137" w:rsidRPr="006323D8">
        <w:rPr>
          <w:rFonts w:ascii="Calibri" w:hAnsi="Calibri" w:cs="Tahoma"/>
          <w:sz w:val="22"/>
          <w:szCs w:val="22"/>
          <w:lang w:val="el-GR"/>
        </w:rPr>
        <w:t xml:space="preserve"> υλοποίησης της πράξης</w:t>
      </w:r>
      <w:r w:rsidR="00294116" w:rsidRPr="006323D8">
        <w:rPr>
          <w:rFonts w:ascii="Calibri" w:hAnsi="Calibri" w:cs="Tahoma"/>
          <w:sz w:val="22"/>
          <w:szCs w:val="22"/>
          <w:lang w:val="el-GR"/>
        </w:rPr>
        <w:t>, και συγκεκριμένα κατά την υποβολή των Δελτίων Δήλωσης Δ</w:t>
      </w:r>
      <w:r w:rsidR="008C1961">
        <w:rPr>
          <w:rFonts w:ascii="Calibri" w:hAnsi="Calibri" w:cs="Tahoma"/>
          <w:sz w:val="22"/>
          <w:szCs w:val="22"/>
          <w:lang w:val="el-GR"/>
        </w:rPr>
        <w:t>α</w:t>
      </w:r>
      <w:r w:rsidR="00294116" w:rsidRPr="006323D8">
        <w:rPr>
          <w:rFonts w:ascii="Calibri" w:hAnsi="Calibri" w:cs="Tahoma"/>
          <w:sz w:val="22"/>
          <w:szCs w:val="22"/>
          <w:lang w:val="el-GR"/>
        </w:rPr>
        <w:t xml:space="preserve">πανών, ο Δικαιούχος θα πρέπει </w:t>
      </w:r>
      <w:r w:rsidR="00294116" w:rsidRPr="007D5DEC">
        <w:rPr>
          <w:rFonts w:ascii="Calibri" w:hAnsi="Calibri" w:cs="Tahoma"/>
          <w:sz w:val="22"/>
          <w:szCs w:val="22"/>
          <w:lang w:val="el-GR"/>
        </w:rPr>
        <w:t xml:space="preserve">να </w:t>
      </w:r>
      <w:r w:rsidR="00B21EB0" w:rsidRPr="007D5DEC">
        <w:rPr>
          <w:rFonts w:ascii="Calibri" w:hAnsi="Calibri" w:cs="Tahoma"/>
          <w:sz w:val="22"/>
          <w:szCs w:val="22"/>
          <w:lang w:val="el-GR"/>
        </w:rPr>
        <w:t xml:space="preserve">αποτυπώνει με ακρίβεια τη λειτουργία του ΚΦΑΑ αναφέροντας </w:t>
      </w:r>
      <w:r w:rsidR="00B21EB0" w:rsidRPr="007D5DEC">
        <w:rPr>
          <w:rFonts w:ascii="Calibri" w:hAnsi="Calibri" w:cs="Tahoma"/>
          <w:sz w:val="22"/>
          <w:szCs w:val="22"/>
          <w:lang w:val="el-GR"/>
        </w:rPr>
        <w:lastRenderedPageBreak/>
        <w:t xml:space="preserve">και τις τυχόν </w:t>
      </w:r>
      <w:r w:rsidR="0039179F" w:rsidRPr="007D5DEC">
        <w:rPr>
          <w:rFonts w:ascii="Calibri" w:hAnsi="Calibri" w:cs="Tahoma"/>
          <w:sz w:val="22"/>
          <w:szCs w:val="22"/>
          <w:lang w:val="el-GR"/>
        </w:rPr>
        <w:t>μη κατειλημμένες</w:t>
      </w:r>
      <w:r w:rsidR="00B21EB0" w:rsidRPr="007D5DEC">
        <w:rPr>
          <w:rFonts w:ascii="Calibri" w:hAnsi="Calibri" w:cs="Tahoma"/>
          <w:sz w:val="22"/>
          <w:szCs w:val="22"/>
          <w:lang w:val="el-GR"/>
        </w:rPr>
        <w:t xml:space="preserve"> θέσεις/α</w:t>
      </w:r>
      <w:r w:rsidR="00397964" w:rsidRPr="007D5DEC">
        <w:rPr>
          <w:rFonts w:ascii="Calibri" w:hAnsi="Calibri" w:cs="Tahoma"/>
          <w:sz w:val="22"/>
          <w:szCs w:val="22"/>
          <w:lang w:val="el-GR"/>
        </w:rPr>
        <w:t>νά ημέρα</w:t>
      </w:r>
      <w:r w:rsidR="00AF54F7" w:rsidRPr="007D5DEC">
        <w:rPr>
          <w:rFonts w:ascii="Calibri" w:hAnsi="Calibri" w:cs="Tahoma"/>
          <w:sz w:val="22"/>
          <w:szCs w:val="22"/>
          <w:lang w:val="el-GR"/>
        </w:rPr>
        <w:t xml:space="preserve">. Στην περίπτωση αυτή θα πρέπει να </w:t>
      </w:r>
      <w:proofErr w:type="spellStart"/>
      <w:r w:rsidR="00AF54F7" w:rsidRPr="007D5DEC">
        <w:rPr>
          <w:rFonts w:ascii="Calibri" w:hAnsi="Calibri" w:cs="Tahoma"/>
          <w:sz w:val="22"/>
          <w:szCs w:val="22"/>
          <w:lang w:val="el-GR"/>
        </w:rPr>
        <w:t>επικαιροποιείται</w:t>
      </w:r>
      <w:proofErr w:type="spellEnd"/>
      <w:r w:rsidR="00975B7D">
        <w:rPr>
          <w:rFonts w:ascii="Calibri" w:hAnsi="Calibri" w:cs="Tahoma"/>
          <w:sz w:val="22"/>
          <w:szCs w:val="22"/>
          <w:lang w:val="el-GR"/>
        </w:rPr>
        <w:t>/τροποποιείται</w:t>
      </w:r>
      <w:r w:rsidR="00AF54F7" w:rsidRPr="007D5DEC">
        <w:rPr>
          <w:rFonts w:ascii="Calibri" w:hAnsi="Calibri" w:cs="Tahoma"/>
          <w:sz w:val="22"/>
          <w:szCs w:val="22"/>
          <w:lang w:val="el-GR"/>
        </w:rPr>
        <w:t xml:space="preserve"> το ΤΠΥΙΜ</w:t>
      </w:r>
      <w:r w:rsidR="00975B7D">
        <w:rPr>
          <w:rFonts w:ascii="Calibri" w:hAnsi="Calibri" w:cs="Tahoma"/>
          <w:sz w:val="22"/>
          <w:szCs w:val="22"/>
          <w:lang w:val="el-GR"/>
        </w:rPr>
        <w:t>, σύμφωνα με τις κατευθυντήριες οδηγίες της ΕΥΣΥΔ ΜΕΥ</w:t>
      </w:r>
      <w:r w:rsidR="00AF54F7" w:rsidRPr="007D5DEC">
        <w:rPr>
          <w:rFonts w:ascii="Calibri" w:hAnsi="Calibri" w:cs="Tahoma"/>
          <w:sz w:val="22"/>
          <w:szCs w:val="22"/>
          <w:lang w:val="el-GR"/>
        </w:rPr>
        <w:t xml:space="preserve"> και να</w:t>
      </w:r>
      <w:r w:rsidR="00C30906" w:rsidRPr="007D5DEC">
        <w:rPr>
          <w:rFonts w:ascii="Calibri" w:hAnsi="Calibri" w:cs="Tahoma"/>
          <w:sz w:val="22"/>
          <w:szCs w:val="22"/>
          <w:lang w:val="el-GR"/>
        </w:rPr>
        <w:t xml:space="preserve"> συμπληρώνοντ</w:t>
      </w:r>
      <w:r w:rsidR="00AF54F7" w:rsidRPr="007D5DEC">
        <w:rPr>
          <w:rFonts w:ascii="Calibri" w:hAnsi="Calibri" w:cs="Tahoma"/>
          <w:sz w:val="22"/>
          <w:szCs w:val="22"/>
          <w:lang w:val="el-GR"/>
        </w:rPr>
        <w:t>αι</w:t>
      </w:r>
      <w:r w:rsidR="00C30906" w:rsidRPr="007D5DEC">
        <w:rPr>
          <w:rFonts w:ascii="Calibri" w:hAnsi="Calibri" w:cs="Tahoma"/>
          <w:sz w:val="22"/>
          <w:szCs w:val="22"/>
          <w:lang w:val="el-GR"/>
        </w:rPr>
        <w:t xml:space="preserve"> αντίστοιχα </w:t>
      </w:r>
      <w:r w:rsidR="00AF54F7" w:rsidRPr="007D5DEC">
        <w:rPr>
          <w:rFonts w:ascii="Calibri" w:hAnsi="Calibri" w:cs="Tahoma"/>
          <w:sz w:val="22"/>
          <w:szCs w:val="22"/>
          <w:lang w:val="el-GR"/>
        </w:rPr>
        <w:t>οι</w:t>
      </w:r>
      <w:r w:rsidR="00C30906" w:rsidRPr="007D5DEC">
        <w:rPr>
          <w:rFonts w:ascii="Calibri" w:hAnsi="Calibri" w:cs="Tahoma"/>
          <w:sz w:val="22"/>
          <w:szCs w:val="22"/>
          <w:lang w:val="el-GR"/>
        </w:rPr>
        <w:t xml:space="preserve"> κατηγορίες «</w:t>
      </w:r>
      <w:r w:rsidR="00C30906" w:rsidRPr="007D5DEC">
        <w:rPr>
          <w:rFonts w:ascii="Calibri" w:hAnsi="Calibri" w:cs="Tahoma"/>
          <w:i/>
          <w:iCs/>
          <w:sz w:val="22"/>
          <w:szCs w:val="22"/>
          <w:lang w:val="el-GR"/>
        </w:rPr>
        <w:t xml:space="preserve">Β.1ε </w:t>
      </w:r>
      <w:r w:rsidR="00417369" w:rsidRPr="007D5DEC">
        <w:rPr>
          <w:rFonts w:ascii="Calibri" w:hAnsi="Calibri" w:cs="Tahoma"/>
          <w:i/>
          <w:iCs/>
          <w:sz w:val="22"/>
          <w:szCs w:val="22"/>
          <w:lang w:val="el-GR"/>
        </w:rPr>
        <w:t>ΔΑΠΑΝΕΣ βάσει  ΜΟΝΑΔΙΑΙΟΥ ΚΟΣΤΟΥΣ (</w:t>
      </w:r>
      <w:proofErr w:type="spellStart"/>
      <w:r w:rsidR="00417369" w:rsidRPr="007D5DEC">
        <w:rPr>
          <w:rFonts w:ascii="Calibri" w:hAnsi="Calibri" w:cs="Tahoma"/>
          <w:i/>
          <w:iCs/>
          <w:sz w:val="22"/>
          <w:szCs w:val="22"/>
          <w:lang w:val="el-GR"/>
        </w:rPr>
        <w:t>Unit</w:t>
      </w:r>
      <w:proofErr w:type="spellEnd"/>
      <w:r w:rsidR="00417369" w:rsidRPr="007D5DEC">
        <w:rPr>
          <w:rFonts w:ascii="Calibri" w:hAnsi="Calibri" w:cs="Tahoma"/>
          <w:i/>
          <w:iCs/>
          <w:sz w:val="22"/>
          <w:szCs w:val="22"/>
          <w:lang w:val="el-GR"/>
        </w:rPr>
        <w:t xml:space="preserve"> </w:t>
      </w:r>
      <w:proofErr w:type="spellStart"/>
      <w:r w:rsidR="00417369" w:rsidRPr="007D5DEC">
        <w:rPr>
          <w:rFonts w:ascii="Calibri" w:hAnsi="Calibri" w:cs="Tahoma"/>
          <w:i/>
          <w:iCs/>
          <w:sz w:val="22"/>
          <w:szCs w:val="22"/>
          <w:lang w:val="el-GR"/>
        </w:rPr>
        <w:t>Cost</w:t>
      </w:r>
      <w:proofErr w:type="spellEnd"/>
      <w:r w:rsidR="00417369" w:rsidRPr="007D5DEC">
        <w:rPr>
          <w:rFonts w:ascii="Calibri" w:hAnsi="Calibri" w:cs="Tahoma"/>
          <w:i/>
          <w:iCs/>
          <w:sz w:val="22"/>
          <w:szCs w:val="22"/>
          <w:lang w:val="el-GR"/>
        </w:rPr>
        <w:t>) - Θέσεις στέγασης σε ενοικιαζόμενο</w:t>
      </w:r>
      <w:r w:rsidR="00417369" w:rsidRPr="006323D8">
        <w:rPr>
          <w:rFonts w:ascii="Calibri" w:hAnsi="Calibri" w:cs="Tahoma"/>
          <w:i/>
          <w:iCs/>
          <w:sz w:val="22"/>
          <w:szCs w:val="22"/>
          <w:lang w:val="el-GR"/>
        </w:rPr>
        <w:t xml:space="preserve"> κτίριο (Θέση ΚΕΝΗ) (ΑΡ. ΗΜΕΡΩΝ x ΚΕΝΕΣ ΘΕΣΕΙΣ)</w:t>
      </w:r>
      <w:r w:rsidR="00C30906" w:rsidRPr="006323D8">
        <w:rPr>
          <w:rFonts w:ascii="Calibri" w:hAnsi="Calibri" w:cs="Tahoma"/>
          <w:sz w:val="22"/>
          <w:szCs w:val="22"/>
          <w:lang w:val="el-GR"/>
        </w:rPr>
        <w:t>» ή «</w:t>
      </w:r>
      <w:r w:rsidR="00C30906" w:rsidRPr="006323D8">
        <w:rPr>
          <w:rFonts w:ascii="Calibri" w:hAnsi="Calibri" w:cs="Tahoma"/>
          <w:i/>
          <w:iCs/>
          <w:sz w:val="22"/>
          <w:szCs w:val="22"/>
          <w:lang w:val="el-GR"/>
        </w:rPr>
        <w:t xml:space="preserve">Β.1στ </w:t>
      </w:r>
      <w:r w:rsidR="009A3ACD" w:rsidRPr="006323D8">
        <w:rPr>
          <w:rFonts w:ascii="Calibri" w:hAnsi="Calibri" w:cs="Tahoma"/>
          <w:i/>
          <w:iCs/>
          <w:sz w:val="22"/>
          <w:szCs w:val="22"/>
          <w:lang w:val="el-GR"/>
        </w:rPr>
        <w:t>ΔΑΠΑΝΕΣ βάσει  ΜΟΝΑΔΙΑΙΟΥ ΚΟΣΤΟΥΣ (</w:t>
      </w:r>
      <w:proofErr w:type="spellStart"/>
      <w:r w:rsidR="009A3ACD" w:rsidRPr="006323D8">
        <w:rPr>
          <w:rFonts w:ascii="Calibri" w:hAnsi="Calibri" w:cs="Tahoma"/>
          <w:i/>
          <w:iCs/>
          <w:sz w:val="22"/>
          <w:szCs w:val="22"/>
          <w:lang w:val="el-GR"/>
        </w:rPr>
        <w:t>Unit</w:t>
      </w:r>
      <w:proofErr w:type="spellEnd"/>
      <w:r w:rsidR="009A3ACD" w:rsidRPr="006323D8">
        <w:rPr>
          <w:rFonts w:ascii="Calibri" w:hAnsi="Calibri" w:cs="Tahoma"/>
          <w:i/>
          <w:iCs/>
          <w:sz w:val="22"/>
          <w:szCs w:val="22"/>
          <w:lang w:val="el-GR"/>
        </w:rPr>
        <w:t xml:space="preserve"> </w:t>
      </w:r>
      <w:proofErr w:type="spellStart"/>
      <w:r w:rsidR="009A3ACD" w:rsidRPr="006323D8">
        <w:rPr>
          <w:rFonts w:ascii="Calibri" w:hAnsi="Calibri" w:cs="Tahoma"/>
          <w:i/>
          <w:iCs/>
          <w:sz w:val="22"/>
          <w:szCs w:val="22"/>
          <w:lang w:val="el-GR"/>
        </w:rPr>
        <w:t>Cost</w:t>
      </w:r>
      <w:proofErr w:type="spellEnd"/>
      <w:r w:rsidR="009A3ACD" w:rsidRPr="006323D8">
        <w:rPr>
          <w:rFonts w:ascii="Calibri" w:hAnsi="Calibri" w:cs="Tahoma"/>
          <w:i/>
          <w:iCs/>
          <w:sz w:val="22"/>
          <w:szCs w:val="22"/>
          <w:lang w:val="el-GR"/>
        </w:rPr>
        <w:t>) - Θέσεις στέγασης σε ιδιόκτητο και σε παραχωρημένο κτίριο (Θέση ΚΕΝΗ) (ΑΡ. ΗΜΕΡΩΝ x ΚΕΝΕΣ ΘΕΣΕΙΣ)</w:t>
      </w:r>
      <w:r w:rsidR="00C30906" w:rsidRPr="006323D8">
        <w:rPr>
          <w:rFonts w:ascii="Calibri" w:hAnsi="Calibri" w:cs="Tahoma"/>
          <w:sz w:val="22"/>
          <w:szCs w:val="22"/>
          <w:lang w:val="el-GR"/>
        </w:rPr>
        <w:t>»</w:t>
      </w:r>
      <w:r w:rsidR="00AF54F7" w:rsidRPr="006323D8">
        <w:rPr>
          <w:rFonts w:ascii="Calibri" w:hAnsi="Calibri" w:cs="Tahoma"/>
          <w:sz w:val="22"/>
          <w:szCs w:val="22"/>
          <w:lang w:val="el-GR"/>
        </w:rPr>
        <w:t xml:space="preserve">. </w:t>
      </w:r>
      <w:r w:rsidR="006D33E5">
        <w:rPr>
          <w:rFonts w:ascii="Calibri" w:hAnsi="Calibri" w:cs="Tahoma"/>
          <w:sz w:val="22"/>
          <w:szCs w:val="22"/>
          <w:lang w:val="el-GR"/>
        </w:rPr>
        <w:t xml:space="preserve"> </w:t>
      </w:r>
    </w:p>
    <w:p w14:paraId="27936ED5" w14:textId="2EACBE15" w:rsidR="00F67451" w:rsidRPr="009C2120" w:rsidRDefault="001954C6" w:rsidP="006653F5">
      <w:pPr>
        <w:spacing w:before="120" w:after="120" w:line="280" w:lineRule="atLeast"/>
        <w:jc w:val="both"/>
        <w:rPr>
          <w:rFonts w:ascii="Calibri" w:hAnsi="Calibri" w:cs="Tahoma"/>
          <w:i/>
          <w:iCs/>
          <w:lang w:val="el-GR"/>
        </w:rPr>
      </w:pPr>
      <w:r w:rsidRPr="009C2120">
        <w:rPr>
          <w:rFonts w:ascii="Calibri" w:hAnsi="Calibri" w:cs="Tahoma"/>
          <w:i/>
          <w:iCs/>
          <w:lang w:val="el-GR"/>
        </w:rPr>
        <w:t xml:space="preserve">Στο </w:t>
      </w:r>
      <w:r w:rsidR="00971A3F" w:rsidRPr="009C2120">
        <w:rPr>
          <w:rFonts w:ascii="Calibri" w:hAnsi="Calibri" w:cs="Tahoma"/>
          <w:i/>
          <w:iCs/>
          <w:lang w:val="el-GR"/>
        </w:rPr>
        <w:t>συνημμένο της πρόσκλησης Τεχνικό Παράρτημα Υλοποίησης Υποέργου με Ίδια Μέσα,</w:t>
      </w:r>
      <w:r w:rsidRPr="009C2120">
        <w:rPr>
          <w:rFonts w:ascii="Calibri" w:hAnsi="Calibri" w:cs="Tahoma"/>
          <w:i/>
          <w:iCs/>
          <w:lang w:val="el-GR"/>
        </w:rPr>
        <w:t xml:space="preserve"> υπάρχει ως παράδειγμα συμπληρωμένη εγγραφή ΚΦΑΑ </w:t>
      </w:r>
      <w:r w:rsidR="003E4EE0" w:rsidRPr="009C2120">
        <w:rPr>
          <w:rFonts w:ascii="Calibri" w:hAnsi="Calibri" w:cs="Tahoma"/>
          <w:i/>
          <w:iCs/>
          <w:lang w:val="el-GR"/>
        </w:rPr>
        <w:t xml:space="preserve">κατηγορίας </w:t>
      </w:r>
      <w:proofErr w:type="spellStart"/>
      <w:r w:rsidR="003E4EE0" w:rsidRPr="009C2120">
        <w:rPr>
          <w:rFonts w:ascii="Calibri" w:hAnsi="Calibri" w:cs="Tahoma"/>
          <w:i/>
          <w:iCs/>
          <w:lang w:val="el-GR"/>
        </w:rPr>
        <w:t>Μοναδιαίου</w:t>
      </w:r>
      <w:proofErr w:type="spellEnd"/>
      <w:r w:rsidR="003E4EE0" w:rsidRPr="009C2120">
        <w:rPr>
          <w:rFonts w:ascii="Calibri" w:hAnsi="Calibri" w:cs="Tahoma"/>
          <w:i/>
          <w:iCs/>
          <w:lang w:val="el-GR"/>
        </w:rPr>
        <w:t xml:space="preserve"> Κόστους </w:t>
      </w:r>
      <w:r w:rsidR="00F80B83" w:rsidRPr="009C2120">
        <w:rPr>
          <w:rFonts w:ascii="Calibri" w:hAnsi="Calibri" w:cs="Tahoma"/>
          <w:i/>
          <w:iCs/>
          <w:lang w:val="el-GR"/>
        </w:rPr>
        <w:t>«ΔΑΠΑΝΕΣ βάσει  ΜΟΝΑΔΙΑΙΟΥ ΚΟΣΤΟΥΣ (</w:t>
      </w:r>
      <w:r w:rsidR="00F80B83" w:rsidRPr="009C2120">
        <w:rPr>
          <w:rFonts w:ascii="Calibri" w:hAnsi="Calibri" w:cs="Tahoma"/>
          <w:i/>
          <w:iCs/>
        </w:rPr>
        <w:t>Unit</w:t>
      </w:r>
      <w:r w:rsidR="00F80B83" w:rsidRPr="009C2120">
        <w:rPr>
          <w:rFonts w:ascii="Calibri" w:hAnsi="Calibri" w:cs="Tahoma"/>
          <w:i/>
          <w:iCs/>
          <w:lang w:val="el-GR"/>
        </w:rPr>
        <w:t xml:space="preserve"> </w:t>
      </w:r>
      <w:r w:rsidR="00F80B83" w:rsidRPr="009C2120">
        <w:rPr>
          <w:rFonts w:ascii="Calibri" w:hAnsi="Calibri" w:cs="Tahoma"/>
          <w:i/>
          <w:iCs/>
        </w:rPr>
        <w:t>Cost</w:t>
      </w:r>
      <w:r w:rsidR="00F80B83" w:rsidRPr="009C2120">
        <w:rPr>
          <w:rFonts w:ascii="Calibri" w:hAnsi="Calibri" w:cs="Tahoma"/>
          <w:i/>
          <w:iCs/>
          <w:lang w:val="el-GR"/>
        </w:rPr>
        <w:t xml:space="preserve">) - </w:t>
      </w:r>
      <w:r w:rsidR="00442670" w:rsidRPr="009C2120">
        <w:rPr>
          <w:rFonts w:ascii="Calibri" w:hAnsi="Calibri" w:cs="Tahoma"/>
          <w:i/>
          <w:iCs/>
          <w:lang w:val="el-GR"/>
        </w:rPr>
        <w:t>Στέγαση σε ενοικιαζόμενο κτίριο για Ωφελούμενους άνω των 10 ετών  (Θέση ΚΑΤΕΙΛΗΜΜΕΝΗ από επιλέξιμους Ωφελούμενους) (ΑΡ. ΗΜΕΡΩΝ x ΩΦΕΛΟΥΜΕΝΟΙ)</w:t>
      </w:r>
      <w:r w:rsidR="00F80B83" w:rsidRPr="009C2120">
        <w:rPr>
          <w:rFonts w:ascii="Calibri" w:hAnsi="Calibri" w:cs="Tahoma"/>
          <w:i/>
          <w:iCs/>
          <w:lang w:val="el-GR"/>
        </w:rPr>
        <w:t xml:space="preserve">», </w:t>
      </w:r>
      <w:r w:rsidR="00117973">
        <w:rPr>
          <w:rFonts w:ascii="Calibri" w:hAnsi="Calibri" w:cs="Tahoma"/>
          <w:i/>
          <w:iCs/>
          <w:lang w:val="el-GR"/>
        </w:rPr>
        <w:t>τριάντα</w:t>
      </w:r>
      <w:r w:rsidR="00F80B83" w:rsidRPr="009C2120">
        <w:rPr>
          <w:rFonts w:ascii="Calibri" w:hAnsi="Calibri" w:cs="Tahoma"/>
          <w:i/>
          <w:iCs/>
          <w:lang w:val="el-GR"/>
        </w:rPr>
        <w:t xml:space="preserve"> (</w:t>
      </w:r>
      <w:r w:rsidR="00117973">
        <w:rPr>
          <w:rFonts w:ascii="Calibri" w:hAnsi="Calibri" w:cs="Tahoma"/>
          <w:i/>
          <w:iCs/>
          <w:lang w:val="el-GR"/>
        </w:rPr>
        <w:t>3</w:t>
      </w:r>
      <w:r w:rsidR="00F80B83" w:rsidRPr="009C2120">
        <w:rPr>
          <w:rFonts w:ascii="Calibri" w:hAnsi="Calibri" w:cs="Tahoma"/>
          <w:i/>
          <w:iCs/>
          <w:lang w:val="el-GR"/>
        </w:rPr>
        <w:t xml:space="preserve">0) θέσεων για τριακόσιες εξήντα πέντε (365) μέρες. </w:t>
      </w:r>
      <w:r w:rsidR="00F67451" w:rsidRPr="009C2120">
        <w:rPr>
          <w:rFonts w:ascii="Calibri" w:hAnsi="Calibri" w:cs="Tahoma"/>
          <w:i/>
          <w:iCs/>
          <w:lang w:val="el-GR"/>
        </w:rPr>
        <w:t xml:space="preserve"> </w:t>
      </w:r>
    </w:p>
    <w:p w14:paraId="2D230559" w14:textId="77777777" w:rsidR="00086C86" w:rsidRPr="005109CB" w:rsidRDefault="00000000" w:rsidP="008F16CE">
      <w:pPr>
        <w:autoSpaceDE w:val="0"/>
        <w:autoSpaceDN w:val="0"/>
        <w:adjustRightInd w:val="0"/>
        <w:spacing w:before="120" w:after="120" w:line="280" w:lineRule="atLeast"/>
        <w:jc w:val="both"/>
        <w:rPr>
          <w:rFonts w:ascii="Calibri" w:hAnsi="Calibri" w:cs="Tahoma"/>
          <w:sz w:val="24"/>
          <w:szCs w:val="24"/>
          <w:lang w:val="el-GR"/>
        </w:rPr>
      </w:pPr>
      <w:r>
        <w:rPr>
          <w:rFonts w:ascii="Calibri" w:hAnsi="Calibri" w:cs="Tahoma"/>
          <w:noProof/>
          <w:sz w:val="24"/>
          <w:szCs w:val="24"/>
        </w:rPr>
        <w:pict w14:anchorId="7C068EEB">
          <v:shape id="_x0000_s2058" type="#_x0000_t202" style="position:absolute;left:0;text-align:left;margin-left:-9.3pt;margin-top:5.3pt;width:493.8pt;height:24pt;z-index:5">
            <v:textbox style="mso-next-textbox:#_x0000_s2058">
              <w:txbxContent>
                <w:p w14:paraId="5C3CDA86" w14:textId="150B3799" w:rsidR="00086C86" w:rsidRPr="00DA66B6" w:rsidRDefault="00086C86" w:rsidP="00EF1A3B">
                  <w:pPr>
                    <w:pStyle w:val="211"/>
                    <w:tabs>
                      <w:tab w:val="clear" w:pos="426"/>
                    </w:tabs>
                    <w:spacing w:line="280" w:lineRule="exact"/>
                    <w:ind w:left="357"/>
                    <w:jc w:val="center"/>
                    <w:rPr>
                      <w:rFonts w:ascii="Calibri" w:hAnsi="Calibri" w:cs="Calibri"/>
                      <w:b/>
                      <w:iCs/>
                      <w:szCs w:val="22"/>
                    </w:rPr>
                  </w:pPr>
                  <w:proofErr w:type="spellStart"/>
                  <w:r w:rsidRPr="00DA66B6">
                    <w:rPr>
                      <w:rFonts w:ascii="Calibri" w:hAnsi="Calibri" w:cs="Calibri"/>
                      <w:b/>
                      <w:iCs/>
                      <w:szCs w:val="22"/>
                    </w:rPr>
                    <w:t>Φύλλο</w:t>
                  </w:r>
                  <w:proofErr w:type="spellEnd"/>
                  <w:r w:rsidR="007313A2">
                    <w:rPr>
                      <w:rFonts w:ascii="Calibri" w:hAnsi="Calibri" w:cs="Calibri"/>
                      <w:b/>
                      <w:iCs/>
                      <w:szCs w:val="22"/>
                    </w:rPr>
                    <w:t xml:space="preserve"> </w:t>
                  </w:r>
                  <w:proofErr w:type="spellStart"/>
                  <w:r w:rsidR="007313A2">
                    <w:rPr>
                      <w:rFonts w:ascii="Calibri" w:hAnsi="Calibri" w:cs="Calibri"/>
                      <w:b/>
                      <w:iCs/>
                      <w:szCs w:val="22"/>
                    </w:rPr>
                    <w:t>Εργ</w:t>
                  </w:r>
                  <w:proofErr w:type="spellEnd"/>
                  <w:r w:rsidR="007313A2">
                    <w:rPr>
                      <w:rFonts w:ascii="Calibri" w:hAnsi="Calibri" w:cs="Calibri"/>
                      <w:b/>
                      <w:iCs/>
                      <w:szCs w:val="22"/>
                    </w:rPr>
                    <w:t>ασίας</w:t>
                  </w:r>
                  <w:r w:rsidRPr="00DA66B6">
                    <w:rPr>
                      <w:rFonts w:ascii="Calibri" w:hAnsi="Calibri" w:cs="Calibri"/>
                      <w:b/>
                      <w:iCs/>
                      <w:szCs w:val="22"/>
                    </w:rPr>
                    <w:t xml:space="preserve"> </w:t>
                  </w:r>
                  <w:r>
                    <w:rPr>
                      <w:rFonts w:ascii="Calibri" w:hAnsi="Calibri" w:cs="Calibri"/>
                      <w:b/>
                      <w:iCs/>
                      <w:szCs w:val="22"/>
                    </w:rPr>
                    <w:t xml:space="preserve">Α.1.1. </w:t>
                  </w:r>
                  <w:proofErr w:type="spellStart"/>
                  <w:r>
                    <w:rPr>
                      <w:rFonts w:ascii="Calibri" w:hAnsi="Calibri" w:cs="Calibri"/>
                      <w:b/>
                      <w:iCs/>
                      <w:szCs w:val="22"/>
                    </w:rPr>
                    <w:t>Προσω</w:t>
                  </w:r>
                  <w:proofErr w:type="spellEnd"/>
                  <w:r>
                    <w:rPr>
                      <w:rFonts w:ascii="Calibri" w:hAnsi="Calibri" w:cs="Calibri"/>
                      <w:b/>
                      <w:iCs/>
                      <w:szCs w:val="22"/>
                    </w:rPr>
                    <w:t xml:space="preserve">πικό </w:t>
                  </w:r>
                </w:p>
                <w:p w14:paraId="259823AB" w14:textId="77777777" w:rsidR="00086C86" w:rsidRDefault="00086C86" w:rsidP="00086C86"/>
              </w:txbxContent>
            </v:textbox>
          </v:shape>
        </w:pict>
      </w:r>
      <w:r w:rsidR="00086C86" w:rsidRPr="005109CB">
        <w:rPr>
          <w:rFonts w:ascii="Calibri" w:hAnsi="Calibri" w:cs="Tahoma"/>
          <w:sz w:val="24"/>
          <w:szCs w:val="24"/>
          <w:lang w:val="el-GR"/>
        </w:rPr>
        <w:br/>
      </w:r>
    </w:p>
    <w:p w14:paraId="52066AAB" w14:textId="5925587F" w:rsidR="003A7926" w:rsidRPr="006E3BFF" w:rsidRDefault="00EF1A3B" w:rsidP="00D23D38">
      <w:pPr>
        <w:spacing w:before="240" w:after="120" w:line="280" w:lineRule="atLeast"/>
        <w:jc w:val="both"/>
        <w:rPr>
          <w:rFonts w:ascii="Calibri" w:hAnsi="Calibri" w:cs="Tahoma"/>
          <w:sz w:val="22"/>
          <w:szCs w:val="22"/>
          <w:lang w:val="el-GR"/>
        </w:rPr>
      </w:pPr>
      <w:r w:rsidRPr="006E3BFF">
        <w:rPr>
          <w:rFonts w:ascii="Calibri" w:hAnsi="Calibri" w:cs="Tahoma"/>
          <w:sz w:val="22"/>
          <w:szCs w:val="22"/>
          <w:lang w:val="el-GR"/>
        </w:rPr>
        <w:t>Στ</w:t>
      </w:r>
      <w:r w:rsidR="00D34118" w:rsidRPr="006E3BFF">
        <w:rPr>
          <w:rFonts w:ascii="Calibri" w:hAnsi="Calibri" w:cs="Tahoma"/>
          <w:sz w:val="22"/>
          <w:szCs w:val="22"/>
          <w:lang w:val="el-GR"/>
        </w:rPr>
        <w:t>ο</w:t>
      </w:r>
      <w:r w:rsidRPr="006E3BFF">
        <w:rPr>
          <w:rFonts w:ascii="Calibri" w:hAnsi="Calibri" w:cs="Tahoma"/>
          <w:sz w:val="22"/>
          <w:szCs w:val="22"/>
          <w:lang w:val="el-GR"/>
        </w:rPr>
        <w:t xml:space="preserve"> Φύλλ</w:t>
      </w:r>
      <w:r w:rsidR="00D34118" w:rsidRPr="006E3BFF">
        <w:rPr>
          <w:rFonts w:ascii="Calibri" w:hAnsi="Calibri" w:cs="Tahoma"/>
          <w:sz w:val="22"/>
          <w:szCs w:val="22"/>
          <w:lang w:val="el-GR"/>
        </w:rPr>
        <w:t>ο</w:t>
      </w:r>
      <w:r w:rsidRPr="006E3BFF">
        <w:rPr>
          <w:rFonts w:ascii="Calibri" w:hAnsi="Calibri" w:cs="Tahoma"/>
          <w:sz w:val="22"/>
          <w:szCs w:val="22"/>
          <w:lang w:val="el-GR"/>
        </w:rPr>
        <w:t xml:space="preserve"> </w:t>
      </w:r>
      <w:r w:rsidR="007313A2" w:rsidRPr="006E3BFF">
        <w:rPr>
          <w:rFonts w:ascii="Calibri" w:hAnsi="Calibri" w:cs="Tahoma"/>
          <w:sz w:val="22"/>
          <w:szCs w:val="22"/>
          <w:lang w:val="el-GR"/>
        </w:rPr>
        <w:t>Εργασίας</w:t>
      </w:r>
      <w:r w:rsidR="000A77EB" w:rsidRPr="006E3BFF">
        <w:rPr>
          <w:rFonts w:ascii="Calibri" w:hAnsi="Calibri" w:cs="Tahoma"/>
          <w:sz w:val="22"/>
          <w:szCs w:val="22"/>
          <w:lang w:val="el-GR"/>
        </w:rPr>
        <w:t xml:space="preserve"> Α.1.1. Προσωπικό παρατίθενται τ</w:t>
      </w:r>
      <w:r w:rsidR="008F16CE" w:rsidRPr="006E3BFF">
        <w:rPr>
          <w:rFonts w:ascii="Calibri" w:hAnsi="Calibri" w:cs="Tahoma"/>
          <w:sz w:val="22"/>
          <w:szCs w:val="22"/>
          <w:lang w:val="el-GR"/>
        </w:rPr>
        <w:t>α στοιχεία για το απασχολούμ</w:t>
      </w:r>
      <w:r w:rsidR="000A77EB" w:rsidRPr="006E3BFF">
        <w:rPr>
          <w:rFonts w:ascii="Calibri" w:hAnsi="Calibri" w:cs="Tahoma"/>
          <w:sz w:val="22"/>
          <w:szCs w:val="22"/>
          <w:lang w:val="el-GR"/>
        </w:rPr>
        <w:t>ενο στο Έ</w:t>
      </w:r>
      <w:r w:rsidR="00086C86" w:rsidRPr="006E3BFF">
        <w:rPr>
          <w:rFonts w:ascii="Calibri" w:hAnsi="Calibri" w:cs="Tahoma"/>
          <w:sz w:val="22"/>
          <w:szCs w:val="22"/>
          <w:lang w:val="el-GR"/>
        </w:rPr>
        <w:t>ργο προσωπικό (τακτικό/</w:t>
      </w:r>
      <w:r w:rsidR="008F16CE" w:rsidRPr="006E3BFF">
        <w:rPr>
          <w:rFonts w:ascii="Calibri" w:hAnsi="Calibri" w:cs="Tahoma"/>
          <w:sz w:val="22"/>
          <w:szCs w:val="22"/>
          <w:lang w:val="el-GR"/>
        </w:rPr>
        <w:t>υφιστάμενο και έκτακτο</w:t>
      </w:r>
      <w:r w:rsidR="008772CA" w:rsidRPr="006E3BFF">
        <w:rPr>
          <w:rFonts w:ascii="Calibri" w:hAnsi="Calibri" w:cs="Tahoma"/>
          <w:sz w:val="22"/>
          <w:szCs w:val="22"/>
          <w:lang w:val="el-GR"/>
        </w:rPr>
        <w:t xml:space="preserve">, </w:t>
      </w:r>
      <w:r w:rsidR="008772CA" w:rsidRPr="006E3BFF">
        <w:rPr>
          <w:rFonts w:ascii="Calibri" w:hAnsi="Calibri" w:cs="Tahoma"/>
          <w:iCs/>
          <w:sz w:val="22"/>
          <w:szCs w:val="22"/>
          <w:lang w:val="el-GR"/>
        </w:rPr>
        <w:t>σύμβαση αορίστου ή ορισμένου χρόνου ή σύμβαση έργου</w:t>
      </w:r>
      <w:r w:rsidR="008F16CE" w:rsidRPr="006E3BFF">
        <w:rPr>
          <w:rFonts w:ascii="Calibri" w:hAnsi="Calibri" w:cs="Tahoma"/>
          <w:sz w:val="22"/>
          <w:szCs w:val="22"/>
          <w:lang w:val="el-GR"/>
        </w:rPr>
        <w:t>),</w:t>
      </w:r>
      <w:r w:rsidR="003A7926" w:rsidRPr="006E3BFF">
        <w:rPr>
          <w:rFonts w:ascii="Calibri" w:hAnsi="Calibri" w:cs="Tahoma"/>
          <w:sz w:val="22"/>
          <w:szCs w:val="22"/>
          <w:lang w:val="el-GR"/>
        </w:rPr>
        <w:t xml:space="preserve"> ως εξής: </w:t>
      </w:r>
    </w:p>
    <w:p w14:paraId="41FA6FC8" w14:textId="1A3AE3D4" w:rsidR="0064234A" w:rsidRPr="006E3BFF" w:rsidRDefault="003A7926" w:rsidP="00D23D38">
      <w:pPr>
        <w:spacing w:before="240" w:after="120" w:line="280" w:lineRule="atLeast"/>
        <w:jc w:val="both"/>
        <w:rPr>
          <w:rFonts w:ascii="Calibri" w:hAnsi="Calibri" w:cs="Tahoma"/>
          <w:sz w:val="22"/>
          <w:szCs w:val="22"/>
          <w:lang w:val="el-GR"/>
        </w:rPr>
      </w:pPr>
      <w:r w:rsidRPr="006E3BFF">
        <w:rPr>
          <w:rFonts w:ascii="Calibri" w:hAnsi="Calibri" w:cs="Tahoma"/>
          <w:sz w:val="22"/>
          <w:szCs w:val="22"/>
          <w:lang w:val="el-GR"/>
        </w:rPr>
        <w:t>-</w:t>
      </w:r>
      <w:r w:rsidR="008772CA" w:rsidRPr="006E3BFF">
        <w:rPr>
          <w:rFonts w:ascii="Calibri" w:hAnsi="Calibri" w:cs="Tahoma"/>
          <w:sz w:val="22"/>
          <w:szCs w:val="22"/>
          <w:lang w:val="el-GR"/>
        </w:rPr>
        <w:t xml:space="preserve"> Ονοματεπώνυμο</w:t>
      </w:r>
      <w:r w:rsidRPr="006E3BFF">
        <w:rPr>
          <w:rFonts w:ascii="Calibri" w:hAnsi="Calibri" w:cs="Tahoma"/>
          <w:sz w:val="22"/>
          <w:szCs w:val="22"/>
          <w:lang w:val="el-GR"/>
        </w:rPr>
        <w:t>: συμπληρώνεται</w:t>
      </w:r>
      <w:r w:rsidR="00D66FFD" w:rsidRPr="006E3BFF">
        <w:rPr>
          <w:rFonts w:ascii="Calibri" w:hAnsi="Calibri" w:cs="Tahoma"/>
          <w:sz w:val="22"/>
          <w:szCs w:val="22"/>
          <w:lang w:val="el-GR"/>
        </w:rPr>
        <w:t xml:space="preserve"> το ονοματεπώνυμο του στελέχους που θα απασχοληθεί για τη συγκεκριμένη </w:t>
      </w:r>
      <w:r w:rsidR="00C80569" w:rsidRPr="00C80569">
        <w:rPr>
          <w:rFonts w:ascii="Calibri" w:hAnsi="Calibri" w:cs="Tahoma"/>
          <w:sz w:val="22"/>
          <w:szCs w:val="22"/>
          <w:lang w:val="el-GR"/>
        </w:rPr>
        <w:t>πράξη</w:t>
      </w:r>
      <w:r w:rsidR="00E00C66" w:rsidRPr="00C80569">
        <w:rPr>
          <w:rFonts w:ascii="Calibri" w:hAnsi="Calibri" w:cs="Tahoma"/>
          <w:sz w:val="22"/>
          <w:szCs w:val="22"/>
          <w:lang w:val="el-GR"/>
        </w:rPr>
        <w:t xml:space="preserve"> </w:t>
      </w:r>
      <w:r w:rsidR="00E00C66" w:rsidRPr="006E3BFF">
        <w:rPr>
          <w:rFonts w:ascii="Calibri" w:hAnsi="Calibri" w:cs="Tahoma"/>
          <w:sz w:val="22"/>
          <w:szCs w:val="22"/>
          <w:lang w:val="el-GR"/>
        </w:rPr>
        <w:t xml:space="preserve">σε συγκεκριμένη </w:t>
      </w:r>
      <w:r w:rsidR="00D66FFD" w:rsidRPr="006E3BFF">
        <w:rPr>
          <w:rFonts w:ascii="Calibri" w:hAnsi="Calibri" w:cs="Tahoma"/>
          <w:sz w:val="22"/>
          <w:szCs w:val="22"/>
          <w:lang w:val="el-GR"/>
        </w:rPr>
        <w:t>θέση</w:t>
      </w:r>
      <w:r w:rsidR="009708BE" w:rsidRPr="006E3BFF">
        <w:rPr>
          <w:rFonts w:ascii="Calibri" w:hAnsi="Calibri" w:cs="Tahoma"/>
          <w:sz w:val="22"/>
          <w:szCs w:val="22"/>
          <w:lang w:val="el-GR"/>
        </w:rPr>
        <w:t xml:space="preserve">. </w:t>
      </w:r>
      <w:r w:rsidR="002A703D" w:rsidRPr="006E3BFF">
        <w:rPr>
          <w:rFonts w:ascii="Calibri" w:hAnsi="Calibri" w:cs="Tahoma"/>
          <w:sz w:val="22"/>
          <w:szCs w:val="22"/>
          <w:lang w:val="el-GR"/>
        </w:rPr>
        <w:t>Στην περίπτωση που δεν είναι γνωστό το ονοματεπώνυμο που στελέχους</w:t>
      </w:r>
      <w:r w:rsidR="008169C8" w:rsidRPr="006E3BFF">
        <w:rPr>
          <w:rFonts w:ascii="Calibri" w:hAnsi="Calibri" w:cs="Tahoma"/>
          <w:sz w:val="22"/>
          <w:szCs w:val="22"/>
          <w:lang w:val="el-GR"/>
        </w:rPr>
        <w:t xml:space="preserve"> που θα καλύψει την εν λόγω θέση θα αναφέρεται ο</w:t>
      </w:r>
      <w:r w:rsidR="00156CC9" w:rsidRPr="006E3BFF">
        <w:rPr>
          <w:rFonts w:ascii="Calibri" w:hAnsi="Calibri" w:cs="Tahoma"/>
          <w:sz w:val="22"/>
          <w:szCs w:val="22"/>
          <w:lang w:val="el-GR"/>
        </w:rPr>
        <w:t xml:space="preserve"> τρόπος πρόσληψης (π.χ. προς πρόσληψη κατόπιν </w:t>
      </w:r>
      <w:r w:rsidR="0064234A" w:rsidRPr="006E3BFF">
        <w:rPr>
          <w:rFonts w:ascii="Calibri" w:hAnsi="Calibri" w:cs="Tahoma"/>
          <w:sz w:val="22"/>
          <w:szCs w:val="22"/>
          <w:lang w:val="el-GR"/>
        </w:rPr>
        <w:t>σχετικής πρόσκλησης</w:t>
      </w:r>
      <w:r w:rsidR="00614E98" w:rsidRPr="002A2C07">
        <w:rPr>
          <w:rFonts w:ascii="Calibri" w:hAnsi="Calibri" w:cs="Tahoma"/>
          <w:sz w:val="22"/>
          <w:szCs w:val="22"/>
          <w:lang w:val="el-GR"/>
        </w:rPr>
        <w:t>)</w:t>
      </w:r>
      <w:r w:rsidR="0064234A" w:rsidRPr="006E3BFF">
        <w:rPr>
          <w:rFonts w:ascii="Calibri" w:hAnsi="Calibri" w:cs="Tahoma"/>
          <w:sz w:val="22"/>
          <w:szCs w:val="22"/>
          <w:lang w:val="el-GR"/>
        </w:rPr>
        <w:t>.</w:t>
      </w:r>
    </w:p>
    <w:p w14:paraId="28150532" w14:textId="46D7BF6B" w:rsidR="00AB37C6" w:rsidRPr="00B23839" w:rsidRDefault="0064234A" w:rsidP="006C0C24">
      <w:pPr>
        <w:jc w:val="both"/>
        <w:rPr>
          <w:rFonts w:ascii="Calibri" w:hAnsi="Calibri" w:cs="Tahoma"/>
          <w:sz w:val="22"/>
          <w:szCs w:val="22"/>
          <w:lang w:val="el-GR"/>
        </w:rPr>
      </w:pPr>
      <w:r w:rsidRPr="006E3BFF">
        <w:rPr>
          <w:rFonts w:ascii="Calibri" w:hAnsi="Calibri" w:cs="Tahoma"/>
          <w:sz w:val="22"/>
          <w:szCs w:val="22"/>
          <w:lang w:val="el-GR"/>
        </w:rPr>
        <w:t>-</w:t>
      </w:r>
      <w:r w:rsidR="008F16CE" w:rsidRPr="006E3BFF">
        <w:rPr>
          <w:rFonts w:ascii="Calibri" w:hAnsi="Calibri" w:cs="Tahoma"/>
          <w:sz w:val="22"/>
          <w:szCs w:val="22"/>
          <w:lang w:val="el-GR"/>
        </w:rPr>
        <w:t xml:space="preserve"> οι </w:t>
      </w:r>
      <w:r w:rsidR="00A226F0">
        <w:rPr>
          <w:rFonts w:ascii="Calibri" w:hAnsi="Calibri" w:cs="Tahoma"/>
          <w:sz w:val="22"/>
          <w:szCs w:val="22"/>
          <w:lang w:val="el-GR"/>
        </w:rPr>
        <w:t>Ε</w:t>
      </w:r>
      <w:r w:rsidR="008F16CE" w:rsidRPr="006E3BFF">
        <w:rPr>
          <w:rFonts w:ascii="Calibri" w:hAnsi="Calibri" w:cs="Tahoma"/>
          <w:sz w:val="22"/>
          <w:szCs w:val="22"/>
          <w:lang w:val="el-GR"/>
        </w:rPr>
        <w:t>ιδικότητες</w:t>
      </w:r>
      <w:r w:rsidR="000A77EB" w:rsidRPr="006E3BFF">
        <w:rPr>
          <w:rFonts w:ascii="Calibri" w:hAnsi="Calibri" w:cs="Tahoma"/>
          <w:sz w:val="22"/>
          <w:szCs w:val="22"/>
          <w:lang w:val="el-GR"/>
        </w:rPr>
        <w:t>/Επίπεδο Σπουδών</w:t>
      </w:r>
      <w:r w:rsidR="00E0419B" w:rsidRPr="006E3BFF">
        <w:rPr>
          <w:rFonts w:ascii="Calibri" w:hAnsi="Calibri" w:cs="Tahoma"/>
          <w:sz w:val="22"/>
          <w:szCs w:val="22"/>
          <w:lang w:val="el-GR"/>
        </w:rPr>
        <w:t xml:space="preserve">: </w:t>
      </w:r>
      <w:r w:rsidR="002A2C07" w:rsidRPr="00B23839">
        <w:rPr>
          <w:rFonts w:ascii="Calibri" w:hAnsi="Calibri" w:cs="Tahoma"/>
          <w:sz w:val="22"/>
          <w:szCs w:val="22"/>
          <w:lang w:val="el-GR"/>
        </w:rPr>
        <w:t>Στην στήλη αυτή συμπληρώνεται η ειδικότητα του κάθε στελέχους.</w:t>
      </w:r>
      <w:r w:rsidR="002A2C07" w:rsidRPr="002A2C07">
        <w:rPr>
          <w:rFonts w:ascii="Calibri" w:hAnsi="Calibri" w:cs="Tahoma"/>
          <w:sz w:val="22"/>
          <w:szCs w:val="22"/>
          <w:lang w:val="el-GR"/>
        </w:rPr>
        <w:t xml:space="preserve"> </w:t>
      </w:r>
      <w:r w:rsidR="002A2C07">
        <w:rPr>
          <w:rFonts w:ascii="Calibri" w:hAnsi="Calibri" w:cs="Tahoma"/>
          <w:sz w:val="22"/>
          <w:szCs w:val="22"/>
          <w:lang w:val="el-GR"/>
        </w:rPr>
        <w:t>Σ</w:t>
      </w:r>
      <w:r w:rsidR="00E0419B" w:rsidRPr="00B23839">
        <w:rPr>
          <w:rFonts w:ascii="Calibri" w:hAnsi="Calibri" w:cs="Tahoma"/>
          <w:sz w:val="22"/>
          <w:szCs w:val="22"/>
          <w:lang w:val="el-GR"/>
        </w:rPr>
        <w:t xml:space="preserve">ύμφωνα με </w:t>
      </w:r>
      <w:r w:rsidR="009E24D3" w:rsidRPr="00B23839">
        <w:rPr>
          <w:rFonts w:ascii="Calibri" w:hAnsi="Calibri" w:cs="Tahoma"/>
          <w:sz w:val="22"/>
          <w:szCs w:val="22"/>
          <w:lang w:val="el-GR"/>
        </w:rPr>
        <w:t xml:space="preserve">το </w:t>
      </w:r>
      <w:bookmarkStart w:id="0" w:name="_Hlk134371035"/>
      <w:r w:rsidR="009E24D3" w:rsidRPr="00B23839">
        <w:rPr>
          <w:rFonts w:ascii="Calibri" w:hAnsi="Calibri" w:cs="Tahoma"/>
          <w:sz w:val="22"/>
          <w:szCs w:val="22"/>
          <w:lang w:val="el-GR"/>
        </w:rPr>
        <w:t xml:space="preserve">Πλαίσιο Πρότυπων Κανόνων Λειτουργίας και </w:t>
      </w:r>
      <w:proofErr w:type="spellStart"/>
      <w:r w:rsidR="009E24D3" w:rsidRPr="00B23839">
        <w:rPr>
          <w:rFonts w:ascii="Calibri" w:hAnsi="Calibri" w:cs="Tahoma"/>
          <w:sz w:val="22"/>
          <w:szCs w:val="22"/>
          <w:lang w:val="el-GR"/>
        </w:rPr>
        <w:t>Αδειοδότησης</w:t>
      </w:r>
      <w:proofErr w:type="spellEnd"/>
      <w:r w:rsidR="009E24D3" w:rsidRPr="00B23839">
        <w:rPr>
          <w:rFonts w:ascii="Calibri" w:hAnsi="Calibri" w:cs="Tahoma"/>
          <w:sz w:val="22"/>
          <w:szCs w:val="22"/>
          <w:lang w:val="el-GR"/>
        </w:rPr>
        <w:t xml:space="preserve"> Κέντρων Φιλοξενίας Ασυνόδευτων Ανηλίκων</w:t>
      </w:r>
      <w:bookmarkEnd w:id="0"/>
      <w:r w:rsidR="009E24D3" w:rsidRPr="00B23839">
        <w:rPr>
          <w:rFonts w:ascii="Calibri" w:hAnsi="Calibri" w:cs="Tahoma"/>
          <w:sz w:val="22"/>
          <w:szCs w:val="22"/>
          <w:lang w:val="el-GR"/>
        </w:rPr>
        <w:t xml:space="preserve">, </w:t>
      </w:r>
      <w:r w:rsidR="00E0419B" w:rsidRPr="00B23839">
        <w:rPr>
          <w:rFonts w:ascii="Calibri" w:hAnsi="Calibri" w:cs="Tahoma"/>
          <w:sz w:val="22"/>
          <w:szCs w:val="22"/>
          <w:lang w:val="el-GR"/>
        </w:rPr>
        <w:t xml:space="preserve">κάθε </w:t>
      </w:r>
      <w:r w:rsidR="009E24D3" w:rsidRPr="00B23839">
        <w:rPr>
          <w:rFonts w:ascii="Calibri" w:hAnsi="Calibri" w:cs="Tahoma"/>
          <w:sz w:val="22"/>
          <w:szCs w:val="22"/>
          <w:lang w:val="el-GR"/>
        </w:rPr>
        <w:t>ΚΦΑΑ</w:t>
      </w:r>
      <w:r w:rsidR="00E0419B" w:rsidRPr="00B23839">
        <w:rPr>
          <w:rFonts w:ascii="Calibri" w:hAnsi="Calibri" w:cs="Tahoma"/>
          <w:sz w:val="22"/>
          <w:szCs w:val="22"/>
          <w:lang w:val="el-GR"/>
        </w:rPr>
        <w:t xml:space="preserve"> πρέπει να στελεχώνεται με προσωπικό συγκεκριμένων ειδικοτήτων,</w:t>
      </w:r>
      <w:r w:rsidR="009E24D3" w:rsidRPr="00B23839">
        <w:rPr>
          <w:rFonts w:ascii="Calibri" w:hAnsi="Calibri" w:cs="Tahoma"/>
          <w:sz w:val="22"/>
          <w:szCs w:val="22"/>
          <w:lang w:val="el-GR"/>
        </w:rPr>
        <w:t xml:space="preserve"> π.χ. Κοινωνικοί Λειτουργοί,</w:t>
      </w:r>
      <w:r w:rsidR="00E0419B" w:rsidRPr="00B23839">
        <w:rPr>
          <w:rFonts w:ascii="Calibri" w:hAnsi="Calibri" w:cs="Tahoma"/>
          <w:sz w:val="22"/>
          <w:szCs w:val="22"/>
          <w:lang w:val="el-GR"/>
        </w:rPr>
        <w:t xml:space="preserve"> Ψυχολόγοι,</w:t>
      </w:r>
      <w:r w:rsidR="009E24D3" w:rsidRPr="00B23839">
        <w:rPr>
          <w:rFonts w:ascii="Calibri" w:hAnsi="Calibri" w:cs="Tahoma"/>
          <w:sz w:val="22"/>
          <w:szCs w:val="22"/>
          <w:lang w:val="el-GR"/>
        </w:rPr>
        <w:t xml:space="preserve"> </w:t>
      </w:r>
      <w:r w:rsidR="00E0419B" w:rsidRPr="00B23839">
        <w:rPr>
          <w:rFonts w:ascii="Calibri" w:hAnsi="Calibri" w:cs="Tahoma"/>
          <w:sz w:val="22"/>
          <w:szCs w:val="22"/>
          <w:lang w:val="el-GR"/>
        </w:rPr>
        <w:t>Εκπαιδευτικοί</w:t>
      </w:r>
      <w:r w:rsidR="00B23839">
        <w:rPr>
          <w:rFonts w:ascii="Calibri" w:hAnsi="Calibri" w:cs="Tahoma"/>
          <w:sz w:val="22"/>
          <w:szCs w:val="22"/>
          <w:lang w:val="el-GR"/>
        </w:rPr>
        <w:t>.</w:t>
      </w:r>
      <w:r w:rsidR="00E0419B" w:rsidRPr="00B23839">
        <w:rPr>
          <w:rFonts w:ascii="Calibri" w:hAnsi="Calibri" w:cs="Tahoma"/>
          <w:sz w:val="22"/>
          <w:szCs w:val="22"/>
          <w:lang w:val="el-GR"/>
        </w:rPr>
        <w:t xml:space="preserve"> </w:t>
      </w:r>
    </w:p>
    <w:p w14:paraId="2FB0A38D" w14:textId="7A44A812" w:rsidR="00875F13" w:rsidRPr="001C6D39" w:rsidRDefault="00875F13" w:rsidP="00D23D38">
      <w:pPr>
        <w:spacing w:before="240" w:after="120" w:line="280" w:lineRule="atLeast"/>
        <w:jc w:val="both"/>
        <w:rPr>
          <w:rFonts w:ascii="Calibri" w:hAnsi="Calibri" w:cs="Tahoma"/>
          <w:color w:val="FF0000"/>
          <w:sz w:val="22"/>
          <w:szCs w:val="22"/>
          <w:lang w:val="el-GR"/>
        </w:rPr>
      </w:pPr>
      <w:r w:rsidRPr="005109CB">
        <w:rPr>
          <w:rFonts w:ascii="Calibri" w:hAnsi="Calibri" w:cs="Tahoma"/>
          <w:sz w:val="22"/>
          <w:szCs w:val="22"/>
          <w:lang w:val="el-GR"/>
        </w:rPr>
        <w:t xml:space="preserve">- </w:t>
      </w:r>
      <w:r w:rsidR="000A77EB" w:rsidRPr="005109CB">
        <w:rPr>
          <w:rFonts w:ascii="Calibri" w:hAnsi="Calibri" w:cs="Tahoma"/>
          <w:sz w:val="22"/>
          <w:szCs w:val="22"/>
          <w:lang w:val="el-GR"/>
        </w:rPr>
        <w:t>η Θέση/Κ</w:t>
      </w:r>
      <w:r w:rsidR="008F16CE" w:rsidRPr="005109CB">
        <w:rPr>
          <w:rFonts w:ascii="Calibri" w:hAnsi="Calibri" w:cs="Tahoma"/>
          <w:sz w:val="22"/>
          <w:szCs w:val="22"/>
          <w:lang w:val="el-GR"/>
        </w:rPr>
        <w:t>αθήκοντα</w:t>
      </w:r>
      <w:r w:rsidR="000A77EB" w:rsidRPr="005109CB">
        <w:rPr>
          <w:rFonts w:ascii="Calibri" w:hAnsi="Calibri" w:cs="Tahoma"/>
          <w:sz w:val="22"/>
          <w:szCs w:val="22"/>
          <w:lang w:val="el-GR"/>
        </w:rPr>
        <w:t xml:space="preserve"> στο Έργο</w:t>
      </w:r>
      <w:r w:rsidRPr="005109CB">
        <w:rPr>
          <w:rFonts w:ascii="Calibri" w:hAnsi="Calibri" w:cs="Tahoma"/>
          <w:sz w:val="22"/>
          <w:szCs w:val="22"/>
          <w:lang w:val="el-GR"/>
        </w:rPr>
        <w:t xml:space="preserve">: </w:t>
      </w:r>
      <w:r w:rsidR="00A462A1" w:rsidRPr="00C80569">
        <w:rPr>
          <w:rFonts w:ascii="Arial" w:hAnsi="Arial" w:cs="Arial"/>
          <w:bCs/>
          <w:lang w:val="el-GR"/>
        </w:rPr>
        <w:t>Πρέπει να συμπληρωθούν σαφώς τα καθήκοντα του κάθε στελέχους σύμφωνα με τα οριζόμενα</w:t>
      </w:r>
      <w:r w:rsidR="006C0C24" w:rsidRPr="00C80569">
        <w:rPr>
          <w:rFonts w:ascii="Arial" w:hAnsi="Arial" w:cs="Arial"/>
          <w:bCs/>
          <w:lang w:val="el-GR"/>
        </w:rPr>
        <w:t xml:space="preserve"> στο Πλαίσιο Πρότυπων </w:t>
      </w:r>
      <w:r w:rsidR="006C0C24" w:rsidRPr="00614E98">
        <w:rPr>
          <w:rFonts w:ascii="Arial" w:hAnsi="Arial" w:cs="Arial"/>
          <w:bCs/>
          <w:lang w:val="el-GR"/>
        </w:rPr>
        <w:t xml:space="preserve">Κανόνων Λειτουργίας και </w:t>
      </w:r>
      <w:proofErr w:type="spellStart"/>
      <w:r w:rsidR="006C0C24" w:rsidRPr="00614E98">
        <w:rPr>
          <w:rFonts w:ascii="Arial" w:hAnsi="Arial" w:cs="Arial"/>
          <w:bCs/>
          <w:lang w:val="el-GR"/>
        </w:rPr>
        <w:t>Αδειοδότησης</w:t>
      </w:r>
      <w:proofErr w:type="spellEnd"/>
      <w:r w:rsidR="006C0C24" w:rsidRPr="00614E98">
        <w:rPr>
          <w:rFonts w:ascii="Arial" w:hAnsi="Arial" w:cs="Arial"/>
          <w:bCs/>
          <w:lang w:val="el-GR"/>
        </w:rPr>
        <w:t xml:space="preserve"> Κέντρων Φιλοξενίας Ασυνόδευτων Ανηλίκων</w:t>
      </w:r>
      <w:r w:rsidR="00C80569" w:rsidRPr="00614E98">
        <w:rPr>
          <w:rFonts w:ascii="Arial" w:hAnsi="Arial" w:cs="Arial"/>
          <w:bCs/>
          <w:lang w:val="el-GR"/>
        </w:rPr>
        <w:t xml:space="preserve"> (σ</w:t>
      </w:r>
      <w:r w:rsidR="00200DEB" w:rsidRPr="00614E98">
        <w:rPr>
          <w:rFonts w:ascii="Arial" w:hAnsi="Arial" w:cs="Arial"/>
          <w:bCs/>
          <w:lang w:val="el-GR"/>
        </w:rPr>
        <w:t>υνοπτική περιγραφή)</w:t>
      </w:r>
      <w:r w:rsidR="006C0C24" w:rsidRPr="00614E98">
        <w:rPr>
          <w:rFonts w:ascii="Arial" w:hAnsi="Arial" w:cs="Arial"/>
          <w:bCs/>
          <w:lang w:val="el-GR"/>
        </w:rPr>
        <w:t xml:space="preserve">. </w:t>
      </w:r>
      <w:r w:rsidR="00C9543A" w:rsidRPr="00614E98">
        <w:rPr>
          <w:rFonts w:ascii="Arial" w:hAnsi="Arial" w:cs="Arial"/>
          <w:bCs/>
          <w:lang w:val="el-GR"/>
        </w:rPr>
        <w:t>Σημειώνεται ότι στην περίπτωση Διερμηνέων θα πρέπει να αναφέρεται η</w:t>
      </w:r>
      <w:r w:rsidR="001C6D39" w:rsidRPr="00614E98">
        <w:rPr>
          <w:rFonts w:ascii="Arial" w:hAnsi="Arial" w:cs="Arial"/>
          <w:bCs/>
          <w:lang w:val="el-GR"/>
        </w:rPr>
        <w:t>/οι</w:t>
      </w:r>
      <w:r w:rsidR="00C9543A" w:rsidRPr="00614E98">
        <w:rPr>
          <w:rFonts w:ascii="Arial" w:hAnsi="Arial" w:cs="Arial"/>
          <w:bCs/>
          <w:lang w:val="el-GR"/>
        </w:rPr>
        <w:t xml:space="preserve"> γλώσσα</w:t>
      </w:r>
      <w:r w:rsidR="001C6D39" w:rsidRPr="00614E98">
        <w:rPr>
          <w:rFonts w:ascii="Arial" w:hAnsi="Arial" w:cs="Arial"/>
          <w:bCs/>
          <w:lang w:val="el-GR"/>
        </w:rPr>
        <w:t>/</w:t>
      </w:r>
      <w:proofErr w:type="spellStart"/>
      <w:r w:rsidR="001C6D39" w:rsidRPr="00614E98">
        <w:rPr>
          <w:rFonts w:ascii="Arial" w:hAnsi="Arial" w:cs="Arial"/>
          <w:bCs/>
          <w:lang w:val="el-GR"/>
        </w:rPr>
        <w:t>ες</w:t>
      </w:r>
      <w:proofErr w:type="spellEnd"/>
      <w:r w:rsidR="001C6D39" w:rsidRPr="00614E98">
        <w:rPr>
          <w:rFonts w:ascii="Arial" w:hAnsi="Arial" w:cs="Arial"/>
          <w:bCs/>
          <w:lang w:val="el-GR"/>
        </w:rPr>
        <w:t xml:space="preserve"> παροχής</w:t>
      </w:r>
      <w:r w:rsidR="00C9543A" w:rsidRPr="00614E98">
        <w:rPr>
          <w:rFonts w:ascii="Arial" w:hAnsi="Arial" w:cs="Arial"/>
          <w:bCs/>
          <w:lang w:val="el-GR"/>
        </w:rPr>
        <w:t xml:space="preserve"> διερμηνείας.</w:t>
      </w:r>
    </w:p>
    <w:p w14:paraId="3390F4A9" w14:textId="3404EAF2" w:rsidR="008F16CE" w:rsidRPr="006E3BFF" w:rsidRDefault="006C0C24" w:rsidP="00D23D38">
      <w:pPr>
        <w:spacing w:before="240" w:after="120" w:line="280" w:lineRule="atLeast"/>
        <w:jc w:val="both"/>
        <w:rPr>
          <w:rFonts w:ascii="Calibri" w:hAnsi="Calibri" w:cs="Tahoma"/>
          <w:sz w:val="22"/>
          <w:szCs w:val="22"/>
          <w:lang w:val="el-GR"/>
        </w:rPr>
      </w:pPr>
      <w:r w:rsidRPr="005109CB">
        <w:rPr>
          <w:rFonts w:ascii="Calibri" w:hAnsi="Calibri" w:cs="Tahoma"/>
          <w:sz w:val="22"/>
          <w:szCs w:val="22"/>
          <w:lang w:val="el-GR"/>
        </w:rPr>
        <w:t xml:space="preserve">- </w:t>
      </w:r>
      <w:r w:rsidR="000A77EB" w:rsidRPr="005109CB">
        <w:rPr>
          <w:rFonts w:ascii="Calibri" w:hAnsi="Calibri" w:cs="Tahoma"/>
          <w:sz w:val="22"/>
          <w:szCs w:val="22"/>
          <w:lang w:val="el-GR"/>
        </w:rPr>
        <w:t>η</w:t>
      </w:r>
      <w:r w:rsidR="00745C05" w:rsidRPr="005109CB">
        <w:rPr>
          <w:rFonts w:ascii="Calibri" w:hAnsi="Calibri" w:cs="Tahoma"/>
          <w:sz w:val="22"/>
          <w:szCs w:val="22"/>
          <w:lang w:val="el-GR"/>
        </w:rPr>
        <w:t xml:space="preserve"> </w:t>
      </w:r>
      <w:proofErr w:type="spellStart"/>
      <w:r w:rsidR="00867B0B" w:rsidRPr="005109CB">
        <w:rPr>
          <w:rFonts w:ascii="Calibri" w:hAnsi="Calibri" w:cs="Tahoma"/>
          <w:sz w:val="22"/>
          <w:szCs w:val="22"/>
          <w:lang w:val="el-GR"/>
        </w:rPr>
        <w:t>χρονοαπασχόληση</w:t>
      </w:r>
      <w:proofErr w:type="spellEnd"/>
      <w:r w:rsidR="00F320F3">
        <w:rPr>
          <w:rFonts w:ascii="Calibri" w:hAnsi="Calibri" w:cs="Tahoma"/>
          <w:sz w:val="22"/>
          <w:szCs w:val="22"/>
          <w:lang w:val="el-GR"/>
        </w:rPr>
        <w:t>:</w:t>
      </w:r>
      <w:r w:rsidR="00867B0B" w:rsidRPr="005109CB">
        <w:rPr>
          <w:rFonts w:ascii="Calibri" w:hAnsi="Calibri" w:cs="Tahoma"/>
          <w:sz w:val="22"/>
          <w:szCs w:val="22"/>
          <w:lang w:val="el-GR"/>
        </w:rPr>
        <w:t xml:space="preserve"> Στο εν λόγω πεδίο θα αποτυπωθεί </w:t>
      </w:r>
      <w:r w:rsidR="00FF78CF" w:rsidRPr="005109CB">
        <w:rPr>
          <w:rFonts w:ascii="Calibri" w:hAnsi="Calibri" w:cs="Tahoma"/>
          <w:sz w:val="22"/>
          <w:szCs w:val="22"/>
          <w:lang w:val="el-GR"/>
        </w:rPr>
        <w:t xml:space="preserve">ο ακριβής χρόνος απασχόλησης </w:t>
      </w:r>
      <w:r w:rsidR="003303BE" w:rsidRPr="005109CB">
        <w:rPr>
          <w:rFonts w:ascii="Calibri" w:hAnsi="Calibri" w:cs="Tahoma"/>
          <w:sz w:val="22"/>
          <w:szCs w:val="22"/>
          <w:lang w:val="el-GR"/>
        </w:rPr>
        <w:t>στ</w:t>
      </w:r>
      <w:r w:rsidR="00F320F3">
        <w:rPr>
          <w:rFonts w:ascii="Calibri" w:hAnsi="Calibri" w:cs="Tahoma"/>
          <w:sz w:val="22"/>
          <w:szCs w:val="22"/>
          <w:lang w:val="el-GR"/>
        </w:rPr>
        <w:t>ην πράξη</w:t>
      </w:r>
      <w:r w:rsidR="003303BE" w:rsidRPr="005109CB">
        <w:rPr>
          <w:rFonts w:ascii="Calibri" w:hAnsi="Calibri" w:cs="Tahoma"/>
          <w:sz w:val="22"/>
          <w:szCs w:val="22"/>
          <w:lang w:val="el-GR"/>
        </w:rPr>
        <w:t>, δηλαδή</w:t>
      </w:r>
      <w:r w:rsidR="00117973">
        <w:rPr>
          <w:rFonts w:ascii="Calibri" w:hAnsi="Calibri" w:cs="Tahoma"/>
          <w:sz w:val="22"/>
          <w:szCs w:val="22"/>
          <w:lang w:val="el-GR"/>
        </w:rPr>
        <w:t>,</w:t>
      </w:r>
      <w:r w:rsidR="00867B0B" w:rsidRPr="005109CB">
        <w:rPr>
          <w:rFonts w:ascii="Calibri" w:hAnsi="Calibri" w:cs="Tahoma"/>
          <w:sz w:val="22"/>
          <w:szCs w:val="22"/>
          <w:lang w:val="el-GR"/>
        </w:rPr>
        <w:t xml:space="preserve"> έναρξη και λήξη της σύμβασης </w:t>
      </w:r>
      <w:r w:rsidR="003303BE" w:rsidRPr="005109CB">
        <w:rPr>
          <w:rFonts w:ascii="Calibri" w:hAnsi="Calibri" w:cs="Tahoma"/>
          <w:sz w:val="22"/>
          <w:szCs w:val="22"/>
          <w:lang w:val="el-GR"/>
        </w:rPr>
        <w:t>ή ανάθεσης, το καθεστώς απασχόλησης (</w:t>
      </w:r>
      <w:r w:rsidR="00C73766" w:rsidRPr="005109CB">
        <w:rPr>
          <w:rFonts w:ascii="Calibri" w:hAnsi="Calibri" w:cs="Tahoma"/>
          <w:sz w:val="22"/>
          <w:szCs w:val="22"/>
          <w:lang w:val="el-GR"/>
        </w:rPr>
        <w:t xml:space="preserve">πλήρους – </w:t>
      </w:r>
      <w:r w:rsidR="003303BE" w:rsidRPr="005109CB">
        <w:rPr>
          <w:rFonts w:ascii="Calibri" w:hAnsi="Calibri" w:cs="Tahoma"/>
          <w:sz w:val="22"/>
          <w:szCs w:val="22"/>
          <w:lang w:val="el-GR"/>
        </w:rPr>
        <w:t>μερική</w:t>
      </w:r>
      <w:r w:rsidR="00B8058A" w:rsidRPr="005109CB">
        <w:rPr>
          <w:rFonts w:ascii="Calibri" w:hAnsi="Calibri" w:cs="Tahoma"/>
          <w:sz w:val="22"/>
          <w:szCs w:val="22"/>
          <w:lang w:val="el-GR"/>
        </w:rPr>
        <w:t>ς</w:t>
      </w:r>
      <w:r w:rsidR="00C73766" w:rsidRPr="005109CB">
        <w:rPr>
          <w:rFonts w:ascii="Calibri" w:hAnsi="Calibri" w:cs="Tahoma"/>
          <w:sz w:val="22"/>
          <w:szCs w:val="22"/>
          <w:lang w:val="el-GR"/>
        </w:rPr>
        <w:t xml:space="preserve"> </w:t>
      </w:r>
      <w:r w:rsidR="00B8058A" w:rsidRPr="005109CB">
        <w:rPr>
          <w:rFonts w:ascii="Calibri" w:hAnsi="Calibri" w:cs="Tahoma"/>
          <w:sz w:val="22"/>
          <w:szCs w:val="22"/>
          <w:lang w:val="el-GR"/>
        </w:rPr>
        <w:t xml:space="preserve"> 4ωρο – μερικής 6ωρο </w:t>
      </w:r>
      <w:r w:rsidR="003303BE" w:rsidRPr="005109CB">
        <w:rPr>
          <w:rFonts w:ascii="Calibri" w:hAnsi="Calibri" w:cs="Tahoma"/>
          <w:sz w:val="22"/>
          <w:szCs w:val="22"/>
          <w:lang w:val="el-GR"/>
        </w:rPr>
        <w:t>απασχόλησης), το ποσοστό απασχόλησης στ</w:t>
      </w:r>
      <w:r w:rsidR="00F320F3">
        <w:rPr>
          <w:rFonts w:ascii="Calibri" w:hAnsi="Calibri" w:cs="Tahoma"/>
          <w:sz w:val="22"/>
          <w:szCs w:val="22"/>
          <w:lang w:val="el-GR"/>
        </w:rPr>
        <w:t>ην πράξη,</w:t>
      </w:r>
      <w:r w:rsidR="003303BE" w:rsidRPr="005109CB">
        <w:rPr>
          <w:rFonts w:ascii="Calibri" w:hAnsi="Calibri" w:cs="Tahoma"/>
          <w:sz w:val="22"/>
          <w:szCs w:val="22"/>
          <w:lang w:val="el-GR"/>
        </w:rPr>
        <w:t xml:space="preserve"> για την περίπτωση στελεχών που απασχολούνται ταυτόχρονα και σε άλλα έργα/δράσεις</w:t>
      </w:r>
      <w:r w:rsidR="00F320F3">
        <w:rPr>
          <w:rFonts w:ascii="Calibri" w:hAnsi="Calibri" w:cs="Tahoma"/>
          <w:sz w:val="22"/>
          <w:szCs w:val="22"/>
          <w:lang w:val="el-GR"/>
        </w:rPr>
        <w:t>,</w:t>
      </w:r>
      <w:r w:rsidR="003303BE" w:rsidRPr="005109CB">
        <w:rPr>
          <w:rFonts w:ascii="Calibri" w:hAnsi="Calibri" w:cs="Tahoma"/>
          <w:sz w:val="22"/>
          <w:szCs w:val="22"/>
          <w:lang w:val="el-GR"/>
        </w:rPr>
        <w:t xml:space="preserve"> </w:t>
      </w:r>
      <w:r w:rsidR="00D46990" w:rsidRPr="005109CB">
        <w:rPr>
          <w:rFonts w:ascii="Calibri" w:hAnsi="Calibri" w:cs="Tahoma"/>
          <w:sz w:val="22"/>
          <w:szCs w:val="22"/>
          <w:lang w:val="el-GR"/>
        </w:rPr>
        <w:t xml:space="preserve">και οι </w:t>
      </w:r>
      <w:r w:rsidR="00D46990" w:rsidRPr="008C1D71">
        <w:rPr>
          <w:rFonts w:ascii="Calibri" w:hAnsi="Calibri" w:cs="Tahoma"/>
          <w:sz w:val="22"/>
          <w:szCs w:val="22"/>
          <w:u w:val="single"/>
          <w:lang w:val="el-GR"/>
        </w:rPr>
        <w:t>συνολικοί</w:t>
      </w:r>
      <w:r w:rsidR="00D46990" w:rsidRPr="005109CB">
        <w:rPr>
          <w:rFonts w:ascii="Calibri" w:hAnsi="Calibri" w:cs="Tahoma"/>
          <w:sz w:val="22"/>
          <w:szCs w:val="22"/>
          <w:lang w:val="el-GR"/>
        </w:rPr>
        <w:t xml:space="preserve"> </w:t>
      </w:r>
      <w:r w:rsidR="00D46990" w:rsidRPr="008C1D71">
        <w:rPr>
          <w:rFonts w:ascii="Calibri" w:hAnsi="Calibri" w:cs="Tahoma"/>
          <w:sz w:val="22"/>
          <w:szCs w:val="22"/>
          <w:u w:val="single"/>
          <w:lang w:val="el-GR"/>
        </w:rPr>
        <w:t>μήνες απασχόλησης</w:t>
      </w:r>
      <w:r w:rsidR="00D46990" w:rsidRPr="005109CB">
        <w:rPr>
          <w:rFonts w:ascii="Calibri" w:hAnsi="Calibri" w:cs="Tahoma"/>
          <w:sz w:val="22"/>
          <w:szCs w:val="22"/>
          <w:lang w:val="el-GR"/>
        </w:rPr>
        <w:t xml:space="preserve">, οι οποίοι θα προκύπτουν </w:t>
      </w:r>
      <w:r w:rsidR="00D46990" w:rsidRPr="008C1D71">
        <w:rPr>
          <w:rFonts w:ascii="Calibri" w:hAnsi="Calibri" w:cs="Tahoma"/>
          <w:sz w:val="22"/>
          <w:szCs w:val="22"/>
          <w:u w:val="single"/>
          <w:lang w:val="el-GR"/>
        </w:rPr>
        <w:t>από την</w:t>
      </w:r>
      <w:r w:rsidR="00431A56" w:rsidRPr="008C1D71">
        <w:rPr>
          <w:rFonts w:ascii="Calibri" w:hAnsi="Calibri" w:cs="Tahoma"/>
          <w:sz w:val="22"/>
          <w:szCs w:val="22"/>
          <w:u w:val="single"/>
          <w:lang w:val="el-GR"/>
        </w:rPr>
        <w:t xml:space="preserve"> διάρκεια</w:t>
      </w:r>
      <w:r w:rsidR="00D46990" w:rsidRPr="005109CB">
        <w:rPr>
          <w:rFonts w:ascii="Calibri" w:hAnsi="Calibri" w:cs="Tahoma"/>
          <w:sz w:val="22"/>
          <w:szCs w:val="22"/>
          <w:lang w:val="el-GR"/>
        </w:rPr>
        <w:t>.</w:t>
      </w:r>
    </w:p>
    <w:p w14:paraId="5B06BC41" w14:textId="5408FB15" w:rsidR="008F16CE" w:rsidRPr="006E3BFF" w:rsidRDefault="008F16CE" w:rsidP="008F16CE">
      <w:pPr>
        <w:spacing w:before="120" w:after="120" w:line="280" w:lineRule="atLeast"/>
        <w:jc w:val="both"/>
        <w:rPr>
          <w:rFonts w:ascii="Calibri" w:hAnsi="Calibri" w:cs="Tahoma"/>
          <w:iCs/>
          <w:sz w:val="22"/>
          <w:szCs w:val="22"/>
          <w:lang w:val="el-GR"/>
        </w:rPr>
      </w:pPr>
      <w:r w:rsidRPr="006E3BFF">
        <w:rPr>
          <w:rFonts w:ascii="Calibri" w:hAnsi="Calibri" w:cs="Tahoma"/>
          <w:iCs/>
          <w:sz w:val="22"/>
          <w:szCs w:val="22"/>
          <w:lang w:val="el-GR"/>
        </w:rPr>
        <w:t xml:space="preserve">Τα στοιχεία που παρατίθενται </w:t>
      </w:r>
      <w:r w:rsidR="005D2485" w:rsidRPr="006E3BFF">
        <w:rPr>
          <w:rFonts w:ascii="Calibri" w:hAnsi="Calibri" w:cs="Tahoma"/>
          <w:iCs/>
          <w:sz w:val="22"/>
          <w:szCs w:val="22"/>
          <w:lang w:val="el-GR"/>
        </w:rPr>
        <w:t xml:space="preserve">στο εν λόγω Φύλλο </w:t>
      </w:r>
      <w:r w:rsidR="000A77EB" w:rsidRPr="006E3BFF">
        <w:rPr>
          <w:rFonts w:ascii="Calibri" w:hAnsi="Calibri" w:cs="Tahoma"/>
          <w:iCs/>
          <w:sz w:val="22"/>
          <w:szCs w:val="22"/>
          <w:lang w:val="el-GR"/>
        </w:rPr>
        <w:t>Εργασίας</w:t>
      </w:r>
      <w:r w:rsidRPr="006E3BFF">
        <w:rPr>
          <w:rFonts w:ascii="Calibri" w:hAnsi="Calibri" w:cs="Tahoma"/>
          <w:iCs/>
          <w:sz w:val="22"/>
          <w:szCs w:val="22"/>
          <w:lang w:val="el-GR"/>
        </w:rPr>
        <w:t xml:space="preserve"> τεκμηριώνουν τη διοικητική και οργανωτική επάρκεια του δικαιούχου να υλοποιήσει το </w:t>
      </w:r>
      <w:r w:rsidR="000A77EB" w:rsidRPr="006E3BFF">
        <w:rPr>
          <w:rFonts w:ascii="Calibri" w:hAnsi="Calibri" w:cs="Tahoma"/>
          <w:iCs/>
          <w:sz w:val="22"/>
          <w:szCs w:val="22"/>
          <w:lang w:val="el-GR"/>
        </w:rPr>
        <w:t>Υπο</w:t>
      </w:r>
      <w:r w:rsidRPr="006E3BFF">
        <w:rPr>
          <w:rFonts w:ascii="Calibri" w:hAnsi="Calibri" w:cs="Tahoma"/>
          <w:iCs/>
          <w:sz w:val="22"/>
          <w:szCs w:val="22"/>
          <w:lang w:val="el-GR"/>
        </w:rPr>
        <w:t>έργο και αποτελούν βασικά στοιχεία αξιολόγησης της ικανότητ</w:t>
      </w:r>
      <w:r w:rsidR="000A77EB" w:rsidRPr="006E3BFF">
        <w:rPr>
          <w:rFonts w:ascii="Calibri" w:hAnsi="Calibri" w:cs="Tahoma"/>
          <w:iCs/>
          <w:sz w:val="22"/>
          <w:szCs w:val="22"/>
          <w:lang w:val="el-GR"/>
        </w:rPr>
        <w:t>ά</w:t>
      </w:r>
      <w:r w:rsidRPr="006E3BFF">
        <w:rPr>
          <w:rFonts w:ascii="Calibri" w:hAnsi="Calibri" w:cs="Tahoma"/>
          <w:iCs/>
          <w:sz w:val="22"/>
          <w:szCs w:val="22"/>
          <w:lang w:val="el-GR"/>
        </w:rPr>
        <w:t>ς του.</w:t>
      </w:r>
      <w:r w:rsidR="00067E53" w:rsidRPr="006E3BFF">
        <w:rPr>
          <w:rFonts w:ascii="Calibri" w:hAnsi="Calibri" w:cs="Tahoma"/>
          <w:iCs/>
          <w:sz w:val="22"/>
          <w:szCs w:val="22"/>
          <w:lang w:val="el-GR"/>
        </w:rPr>
        <w:t xml:space="preserve"> </w:t>
      </w:r>
      <w:r w:rsidR="00934E8D" w:rsidRPr="006E3BFF">
        <w:rPr>
          <w:rFonts w:ascii="Calibri" w:hAnsi="Calibri" w:cs="Tahoma"/>
          <w:iCs/>
          <w:sz w:val="22"/>
          <w:szCs w:val="22"/>
          <w:lang w:val="el-GR"/>
        </w:rPr>
        <w:t>Επομένως</w:t>
      </w:r>
      <w:r w:rsidR="00676E6F">
        <w:rPr>
          <w:rFonts w:ascii="Calibri" w:hAnsi="Calibri" w:cs="Tahoma"/>
          <w:iCs/>
          <w:sz w:val="22"/>
          <w:szCs w:val="22"/>
          <w:lang w:val="el-GR"/>
        </w:rPr>
        <w:t>,</w:t>
      </w:r>
      <w:r w:rsidR="00934E8D" w:rsidRPr="006E3BFF">
        <w:rPr>
          <w:rFonts w:ascii="Calibri" w:hAnsi="Calibri" w:cs="Tahoma"/>
          <w:iCs/>
          <w:sz w:val="22"/>
          <w:szCs w:val="22"/>
          <w:lang w:val="el-GR"/>
        </w:rPr>
        <w:t xml:space="preserve"> θα πρέπει να αναφερθεί το σύνολο του προσωπικού πο</w:t>
      </w:r>
      <w:r w:rsidR="002B65B2" w:rsidRPr="006E3BFF">
        <w:rPr>
          <w:rFonts w:ascii="Calibri" w:hAnsi="Calibri" w:cs="Tahoma"/>
          <w:iCs/>
          <w:sz w:val="22"/>
          <w:szCs w:val="22"/>
          <w:lang w:val="el-GR"/>
        </w:rPr>
        <w:t>υ θα απασχοληθεί στη</w:t>
      </w:r>
      <w:r w:rsidR="00676E6F">
        <w:rPr>
          <w:rFonts w:ascii="Calibri" w:hAnsi="Calibri" w:cs="Tahoma"/>
          <w:iCs/>
          <w:sz w:val="22"/>
          <w:szCs w:val="22"/>
          <w:lang w:val="el-GR"/>
        </w:rPr>
        <w:t xml:space="preserve">ν πράξη </w:t>
      </w:r>
      <w:r w:rsidR="002B65B2" w:rsidRPr="006E3BFF">
        <w:rPr>
          <w:rFonts w:ascii="Calibri" w:hAnsi="Calibri" w:cs="Tahoma"/>
          <w:iCs/>
          <w:sz w:val="22"/>
          <w:szCs w:val="22"/>
          <w:lang w:val="el-GR"/>
        </w:rPr>
        <w:t>λαμβάνοντας υπόψη και τα οριζ</w:t>
      </w:r>
      <w:r w:rsidR="00035C2C" w:rsidRPr="006E3BFF">
        <w:rPr>
          <w:rFonts w:ascii="Calibri" w:hAnsi="Calibri" w:cs="Tahoma"/>
          <w:iCs/>
          <w:sz w:val="22"/>
          <w:szCs w:val="22"/>
          <w:lang w:val="el-GR"/>
        </w:rPr>
        <w:t>όμενα στο ισχύον θεσμικό πλαίσιο ως προς τη λειτουργία των ΚΦΑΑ.</w:t>
      </w:r>
    </w:p>
    <w:p w14:paraId="1FDFA49A" w14:textId="685186BF" w:rsidR="00A76DAB" w:rsidRPr="006E3BFF" w:rsidRDefault="00A76DAB" w:rsidP="008F16CE">
      <w:pPr>
        <w:spacing w:before="120" w:after="120" w:line="280" w:lineRule="atLeast"/>
        <w:jc w:val="both"/>
        <w:rPr>
          <w:rFonts w:ascii="Calibri" w:hAnsi="Calibri" w:cs="Tahoma"/>
          <w:iCs/>
          <w:sz w:val="22"/>
          <w:szCs w:val="22"/>
          <w:lang w:val="el-GR"/>
        </w:rPr>
      </w:pPr>
      <w:r w:rsidRPr="006E3BFF">
        <w:rPr>
          <w:rFonts w:ascii="Arial" w:hAnsi="Arial" w:cs="Arial"/>
          <w:lang w:val="el-GR"/>
        </w:rPr>
        <w:t xml:space="preserve">Στους </w:t>
      </w:r>
      <w:r w:rsidR="00E00C66" w:rsidRPr="006E3BFF">
        <w:rPr>
          <w:rFonts w:ascii="Arial" w:hAnsi="Arial" w:cs="Arial"/>
          <w:lang w:val="el-GR"/>
        </w:rPr>
        <w:t xml:space="preserve">εν λόγω </w:t>
      </w:r>
      <w:r w:rsidRPr="006E3BFF">
        <w:rPr>
          <w:rFonts w:ascii="Arial" w:hAnsi="Arial" w:cs="Arial"/>
          <w:lang w:val="el-GR"/>
        </w:rPr>
        <w:t xml:space="preserve">πίνακες προσωπικού θα πρέπει πάντα να αποτυπώνεται ξεχωριστά η πλήρωση της κάθε θέσης για τη συνολική διάρκεια </w:t>
      </w:r>
      <w:r w:rsidR="00676E6F">
        <w:rPr>
          <w:rFonts w:ascii="Arial" w:hAnsi="Arial" w:cs="Arial"/>
          <w:lang w:val="el-GR"/>
        </w:rPr>
        <w:t>της πράξης</w:t>
      </w:r>
      <w:r w:rsidRPr="006E3BFF">
        <w:rPr>
          <w:rFonts w:ascii="Arial" w:hAnsi="Arial" w:cs="Arial"/>
          <w:lang w:val="el-GR"/>
        </w:rPr>
        <w:t>. Σε περίπτωση αντικατάστασης του μέλους του προσωπικού που αφορά στη συγκεκριμένη θέση</w:t>
      </w:r>
      <w:r w:rsidR="00676E6F">
        <w:rPr>
          <w:rFonts w:ascii="Arial" w:hAnsi="Arial" w:cs="Arial"/>
          <w:lang w:val="el-GR"/>
        </w:rPr>
        <w:t>,</w:t>
      </w:r>
      <w:r w:rsidRPr="006E3BFF">
        <w:rPr>
          <w:rFonts w:ascii="Arial" w:hAnsi="Arial" w:cs="Arial"/>
          <w:lang w:val="el-GR"/>
        </w:rPr>
        <w:t xml:space="preserve"> κατά τη διάρκεια της υλοποίησης</w:t>
      </w:r>
      <w:r w:rsidR="00676E6F">
        <w:rPr>
          <w:rFonts w:ascii="Arial" w:hAnsi="Arial" w:cs="Arial"/>
          <w:lang w:val="el-GR"/>
        </w:rPr>
        <w:t>,</w:t>
      </w:r>
      <w:r w:rsidRPr="006E3BFF">
        <w:rPr>
          <w:rFonts w:ascii="Arial" w:hAnsi="Arial" w:cs="Arial"/>
          <w:lang w:val="el-GR"/>
        </w:rPr>
        <w:t xml:space="preserve"> θα πρέπει η αλλαγή/αντικατάσταση να αποτυπώνεται σε ξεχωριστή γραμμή κάτω από την αρχική καταχώρηση με τρόπο ώστε να προκύπτει με σαφήνεια η συνέχεια πλήρωσης της συγκεκριμένης θέσης για τη συνολική διάρκεια της </w:t>
      </w:r>
      <w:r w:rsidR="00676E6F">
        <w:rPr>
          <w:rFonts w:ascii="Arial" w:hAnsi="Arial" w:cs="Arial"/>
          <w:lang w:val="el-GR"/>
        </w:rPr>
        <w:t>πράξη</w:t>
      </w:r>
      <w:r w:rsidRPr="006E3BFF">
        <w:rPr>
          <w:rFonts w:ascii="Arial" w:hAnsi="Arial" w:cs="Arial"/>
          <w:lang w:val="el-GR"/>
        </w:rPr>
        <w:t>ς.</w:t>
      </w:r>
    </w:p>
    <w:sectPr w:rsidR="00A76DAB" w:rsidRPr="006E3BFF" w:rsidSect="00A4425F">
      <w:headerReference w:type="default" r:id="rId12"/>
      <w:footerReference w:type="default" r:id="rId13"/>
      <w:footerReference w:type="first" r:id="rId14"/>
      <w:footnotePr>
        <w:pos w:val="beneathText"/>
        <w:numStart w:val="2"/>
      </w:footnotePr>
      <w:pgSz w:w="11907" w:h="16840" w:code="9"/>
      <w:pgMar w:top="1134" w:right="1417" w:bottom="1134" w:left="1134" w:header="442"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4D06F" w14:textId="77777777" w:rsidR="001F43BD" w:rsidRDefault="001F43BD">
      <w:r>
        <w:separator/>
      </w:r>
    </w:p>
    <w:p w14:paraId="356D2D35" w14:textId="77777777" w:rsidR="001F43BD" w:rsidRDefault="001F43BD"/>
  </w:endnote>
  <w:endnote w:type="continuationSeparator" w:id="0">
    <w:p w14:paraId="271085A2" w14:textId="77777777" w:rsidR="001F43BD" w:rsidRDefault="001F43BD">
      <w:r>
        <w:continuationSeparator/>
      </w:r>
    </w:p>
    <w:p w14:paraId="3FE371D7" w14:textId="77777777" w:rsidR="001F43BD" w:rsidRDefault="001F43BD"/>
  </w:endnote>
  <w:endnote w:type="continuationNotice" w:id="1">
    <w:p w14:paraId="0EF451A2" w14:textId="77777777" w:rsidR="001F43BD" w:rsidRDefault="001F4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Black">
    <w:panose1 w:val="020B0A04020102020204"/>
    <w:charset w:val="A1"/>
    <w:family w:val="swiss"/>
    <w:pitch w:val="variable"/>
    <w:sig w:usb0="A00002AF" w:usb1="400078FB"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51533" w14:textId="77777777" w:rsidR="00403A66" w:rsidRDefault="00403A66">
    <w:pPr>
      <w:pStyle w:val="ab"/>
      <w:framePr w:wrap="around" w:vAnchor="text" w:hAnchor="margin" w:xAlign="right" w:y="1"/>
      <w:rPr>
        <w:rStyle w:val="ac"/>
      </w:rPr>
    </w:pPr>
  </w:p>
  <w:p w14:paraId="77B3E766" w14:textId="0E371114" w:rsidR="00403A66" w:rsidRPr="00214886" w:rsidRDefault="00A4425F" w:rsidP="00214886">
    <w:pPr>
      <w:pStyle w:val="ab"/>
      <w:tabs>
        <w:tab w:val="clear" w:pos="4153"/>
        <w:tab w:val="clear" w:pos="8306"/>
        <w:tab w:val="left" w:pos="1589"/>
      </w:tabs>
      <w:ind w:right="36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05338" w14:textId="0A78B40C" w:rsidR="00676E6F" w:rsidRDefault="00000000" w:rsidP="00303277">
    <w:pPr>
      <w:pStyle w:val="ab"/>
    </w:pPr>
    <w:r>
      <w:pict w14:anchorId="0E088D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0.5pt;height:35.25pt;mso-position-horizontal-relative:char;mso-position-vertical-relative:line">
          <v:imagedata r:id="rId1" o:title=""/>
        </v:shape>
      </w:pict>
    </w:r>
    <w:r w:rsidR="00676E6F">
      <w:rPr>
        <w:lang w:val="el-GR"/>
      </w:rPr>
      <w:t xml:space="preserve"> </w:t>
    </w:r>
    <w:r w:rsidR="00303277">
      <w:rPr>
        <w:lang w:val="el-GR"/>
      </w:rPr>
      <w:t xml:space="preserve">                                                                       </w:t>
    </w:r>
    <w:r w:rsidR="00676E6F">
      <w:fldChar w:fldCharType="begin"/>
    </w:r>
    <w:r w:rsidR="00676E6F">
      <w:instrText>PAGE   \* MERGEFORMAT</w:instrText>
    </w:r>
    <w:r w:rsidR="00676E6F">
      <w:fldChar w:fldCharType="separate"/>
    </w:r>
    <w:r w:rsidR="00676E6F">
      <w:rPr>
        <w:lang w:val="el-GR"/>
      </w:rPr>
      <w:t>2</w:t>
    </w:r>
    <w:r w:rsidR="00676E6F">
      <w:fldChar w:fldCharType="end"/>
    </w:r>
  </w:p>
  <w:p w14:paraId="1359AE40" w14:textId="41BFD58D" w:rsidR="00676E6F" w:rsidRDefault="00676E6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B4AEF" w14:textId="77777777" w:rsidR="001F43BD" w:rsidRDefault="001F43BD">
      <w:r>
        <w:separator/>
      </w:r>
    </w:p>
    <w:p w14:paraId="2F36A5EA" w14:textId="77777777" w:rsidR="001F43BD" w:rsidRDefault="001F43BD"/>
  </w:footnote>
  <w:footnote w:type="continuationSeparator" w:id="0">
    <w:p w14:paraId="1D09E582" w14:textId="77777777" w:rsidR="001F43BD" w:rsidRDefault="001F43BD">
      <w:r>
        <w:continuationSeparator/>
      </w:r>
    </w:p>
    <w:p w14:paraId="1FB65F41" w14:textId="77777777" w:rsidR="001F43BD" w:rsidRDefault="001F43BD"/>
  </w:footnote>
  <w:footnote w:type="continuationNotice" w:id="1">
    <w:p w14:paraId="365319DC" w14:textId="77777777" w:rsidR="001F43BD" w:rsidRDefault="001F43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07ABE" w14:textId="77777777" w:rsidR="00403A66" w:rsidRPr="00E95765" w:rsidRDefault="00403A66" w:rsidP="00E95765">
    <w:pPr>
      <w:pStyle w:val="ae"/>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C794"/>
      </v:shape>
    </w:pict>
  </w:numPicBullet>
  <w:abstractNum w:abstractNumId="0" w15:restartNumberingAfterBreak="0">
    <w:nsid w:val="00710ED9"/>
    <w:multiLevelType w:val="hybridMultilevel"/>
    <w:tmpl w:val="3B883B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11733"/>
    <w:multiLevelType w:val="hybridMultilevel"/>
    <w:tmpl w:val="819839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F2D526B"/>
    <w:multiLevelType w:val="hybridMultilevel"/>
    <w:tmpl w:val="569AABEA"/>
    <w:lvl w:ilvl="0" w:tplc="0408000D">
      <w:start w:val="1"/>
      <w:numFmt w:val="bullet"/>
      <w:lvlText w:val=""/>
      <w:lvlJc w:val="left"/>
      <w:pPr>
        <w:ind w:left="720" w:hanging="360"/>
      </w:pPr>
      <w:rPr>
        <w:rFonts w:ascii="Wingdings" w:hAnsi="Wingdings" w:cs="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 w15:restartNumberingAfterBreak="0">
    <w:nsid w:val="106817EA"/>
    <w:multiLevelType w:val="hybridMultilevel"/>
    <w:tmpl w:val="52F866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0D6178E"/>
    <w:multiLevelType w:val="hybridMultilevel"/>
    <w:tmpl w:val="73B2F5D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14D5D60"/>
    <w:multiLevelType w:val="hybridMultilevel"/>
    <w:tmpl w:val="CA5238F8"/>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3153415"/>
    <w:multiLevelType w:val="hybridMultilevel"/>
    <w:tmpl w:val="4B02031C"/>
    <w:lvl w:ilvl="0" w:tplc="0B9E1BDC">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15:restartNumberingAfterBreak="0">
    <w:nsid w:val="152F59C0"/>
    <w:multiLevelType w:val="hybridMultilevel"/>
    <w:tmpl w:val="C1961AEA"/>
    <w:lvl w:ilvl="0" w:tplc="0408000F">
      <w:start w:val="1"/>
      <w:numFmt w:val="decimal"/>
      <w:lvlText w:val="%1."/>
      <w:lvlJc w:val="left"/>
      <w:pPr>
        <w:ind w:left="1004" w:hanging="360"/>
      </w:pPr>
      <w:rPr>
        <w:rFonts w:cs="Times New Roman"/>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1E252991"/>
    <w:multiLevelType w:val="hybridMultilevel"/>
    <w:tmpl w:val="C1961AEA"/>
    <w:lvl w:ilvl="0" w:tplc="0408000F">
      <w:start w:val="1"/>
      <w:numFmt w:val="decimal"/>
      <w:lvlText w:val="%1."/>
      <w:lvlJc w:val="left"/>
      <w:pPr>
        <w:ind w:left="1004" w:hanging="360"/>
      </w:pPr>
      <w:rPr>
        <w:rFonts w:cs="Times New Roman"/>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200F0DE1"/>
    <w:multiLevelType w:val="hybridMultilevel"/>
    <w:tmpl w:val="E60CEB5A"/>
    <w:lvl w:ilvl="0" w:tplc="A0543D52">
      <w:start w:val="1"/>
      <w:numFmt w:val="decimal"/>
      <w:lvlText w:val="%1."/>
      <w:lvlJc w:val="left"/>
      <w:pPr>
        <w:ind w:left="360" w:hanging="360"/>
      </w:pPr>
      <w:rPr>
        <w:rFonts w:cs="Times New Roman" w:hint="default"/>
        <w:strike w:val="0"/>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1" w15:restartNumberingAfterBreak="0">
    <w:nsid w:val="215B658E"/>
    <w:multiLevelType w:val="hybridMultilevel"/>
    <w:tmpl w:val="20D26D76"/>
    <w:lvl w:ilvl="0" w:tplc="E6FAA544">
      <w:start w:val="1"/>
      <w:numFmt w:val="decimal"/>
      <w:lvlText w:val="%1."/>
      <w:lvlJc w:val="left"/>
      <w:pPr>
        <w:tabs>
          <w:tab w:val="num" w:pos="-65"/>
        </w:tabs>
        <w:ind w:left="-65" w:hanging="360"/>
      </w:pPr>
      <w:rPr>
        <w:rFonts w:hint="default"/>
        <w:b w:val="0"/>
        <w:i w:val="0"/>
        <w:sz w:val="24"/>
      </w:rPr>
    </w:lvl>
    <w:lvl w:ilvl="1" w:tplc="4850AB72">
      <w:start w:val="1"/>
      <w:numFmt w:val="bullet"/>
      <w:lvlText w:val=""/>
      <w:lvlJc w:val="left"/>
      <w:pPr>
        <w:tabs>
          <w:tab w:val="num" w:pos="655"/>
        </w:tabs>
        <w:ind w:left="655" w:hanging="360"/>
      </w:pPr>
      <w:rPr>
        <w:rFonts w:ascii="Symbol" w:hAnsi="Symbol" w:hint="default"/>
        <w:b w:val="0"/>
        <w:i w:val="0"/>
        <w:sz w:val="24"/>
      </w:rPr>
    </w:lvl>
    <w:lvl w:ilvl="2" w:tplc="4850AB72">
      <w:start w:val="1"/>
      <w:numFmt w:val="bullet"/>
      <w:lvlText w:val=""/>
      <w:lvlJc w:val="left"/>
      <w:pPr>
        <w:tabs>
          <w:tab w:val="num" w:pos="1555"/>
        </w:tabs>
        <w:ind w:left="1555" w:hanging="360"/>
      </w:pPr>
      <w:rPr>
        <w:rFonts w:ascii="Symbol" w:hAnsi="Symbol" w:hint="default"/>
        <w:b w:val="0"/>
        <w:i w:val="0"/>
        <w:sz w:val="24"/>
      </w:rPr>
    </w:lvl>
    <w:lvl w:ilvl="3" w:tplc="0409000F" w:tentative="1">
      <w:start w:val="1"/>
      <w:numFmt w:val="decimal"/>
      <w:lvlText w:val="%4."/>
      <w:lvlJc w:val="left"/>
      <w:pPr>
        <w:tabs>
          <w:tab w:val="num" w:pos="2095"/>
        </w:tabs>
        <w:ind w:left="2095" w:hanging="360"/>
      </w:pPr>
    </w:lvl>
    <w:lvl w:ilvl="4" w:tplc="04090019" w:tentative="1">
      <w:start w:val="1"/>
      <w:numFmt w:val="lowerLetter"/>
      <w:lvlText w:val="%5."/>
      <w:lvlJc w:val="left"/>
      <w:pPr>
        <w:tabs>
          <w:tab w:val="num" w:pos="2815"/>
        </w:tabs>
        <w:ind w:left="2815" w:hanging="360"/>
      </w:pPr>
    </w:lvl>
    <w:lvl w:ilvl="5" w:tplc="0409001B" w:tentative="1">
      <w:start w:val="1"/>
      <w:numFmt w:val="lowerRoman"/>
      <w:lvlText w:val="%6."/>
      <w:lvlJc w:val="right"/>
      <w:pPr>
        <w:tabs>
          <w:tab w:val="num" w:pos="3535"/>
        </w:tabs>
        <w:ind w:left="3535" w:hanging="180"/>
      </w:pPr>
    </w:lvl>
    <w:lvl w:ilvl="6" w:tplc="0409000F" w:tentative="1">
      <w:start w:val="1"/>
      <w:numFmt w:val="decimal"/>
      <w:lvlText w:val="%7."/>
      <w:lvlJc w:val="left"/>
      <w:pPr>
        <w:tabs>
          <w:tab w:val="num" w:pos="4255"/>
        </w:tabs>
        <w:ind w:left="4255" w:hanging="360"/>
      </w:pPr>
    </w:lvl>
    <w:lvl w:ilvl="7" w:tplc="04090019" w:tentative="1">
      <w:start w:val="1"/>
      <w:numFmt w:val="lowerLetter"/>
      <w:lvlText w:val="%8."/>
      <w:lvlJc w:val="left"/>
      <w:pPr>
        <w:tabs>
          <w:tab w:val="num" w:pos="4975"/>
        </w:tabs>
        <w:ind w:left="4975" w:hanging="360"/>
      </w:pPr>
    </w:lvl>
    <w:lvl w:ilvl="8" w:tplc="0409001B" w:tentative="1">
      <w:start w:val="1"/>
      <w:numFmt w:val="lowerRoman"/>
      <w:lvlText w:val="%9."/>
      <w:lvlJc w:val="right"/>
      <w:pPr>
        <w:tabs>
          <w:tab w:val="num" w:pos="5695"/>
        </w:tabs>
        <w:ind w:left="5695" w:hanging="180"/>
      </w:pPr>
    </w:lvl>
  </w:abstractNum>
  <w:abstractNum w:abstractNumId="12" w15:restartNumberingAfterBreak="0">
    <w:nsid w:val="224C03CE"/>
    <w:multiLevelType w:val="hybridMultilevel"/>
    <w:tmpl w:val="9F6A259A"/>
    <w:lvl w:ilvl="0" w:tplc="04090001">
      <w:start w:val="1"/>
      <w:numFmt w:val="bullet"/>
      <w:lvlText w:val=""/>
      <w:lvlJc w:val="left"/>
      <w:pPr>
        <w:ind w:left="360" w:hanging="360"/>
      </w:pPr>
      <w:rPr>
        <w:rFonts w:ascii="Symbol" w:hAnsi="Symbol" w:hint="default"/>
      </w:rPr>
    </w:lvl>
    <w:lvl w:ilvl="1" w:tplc="0409001B">
      <w:start w:val="1"/>
      <w:numFmt w:val="lowerRoman"/>
      <w:lvlText w:val="%2."/>
      <w:lvlJc w:val="righ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ED0B75"/>
    <w:multiLevelType w:val="hybridMultilevel"/>
    <w:tmpl w:val="8EBA086E"/>
    <w:lvl w:ilvl="0" w:tplc="04080001">
      <w:start w:val="1"/>
      <w:numFmt w:val="bullet"/>
      <w:lvlText w:val=""/>
      <w:lvlJc w:val="left"/>
      <w:pPr>
        <w:ind w:left="360" w:hanging="360"/>
      </w:pPr>
      <w:rPr>
        <w:rFonts w:ascii="Symbol" w:hAnsi="Symbol" w:hint="default"/>
        <w:sz w:val="20"/>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2E6179C6"/>
    <w:multiLevelType w:val="hybridMultilevel"/>
    <w:tmpl w:val="F5100580"/>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5" w15:restartNumberingAfterBreak="0">
    <w:nsid w:val="32C44641"/>
    <w:multiLevelType w:val="hybridMultilevel"/>
    <w:tmpl w:val="5286600C"/>
    <w:lvl w:ilvl="0" w:tplc="0408000F">
      <w:start w:val="1"/>
      <w:numFmt w:val="decimal"/>
      <w:lvlText w:val="%1."/>
      <w:lvlJc w:val="left"/>
      <w:pPr>
        <w:ind w:left="720" w:hanging="360"/>
      </w:pPr>
      <w:rPr>
        <w:rFonts w:ascii="Times New Roman" w:eastAsia="Times New Roman" w:hAnsi="Times New Roman"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38646E5"/>
    <w:multiLevelType w:val="hybridMultilevel"/>
    <w:tmpl w:val="C6867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EB6B47"/>
    <w:multiLevelType w:val="hybridMultilevel"/>
    <w:tmpl w:val="B908FE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BF43CB7"/>
    <w:multiLevelType w:val="hybridMultilevel"/>
    <w:tmpl w:val="E1029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CC354E3"/>
    <w:multiLevelType w:val="hybridMultilevel"/>
    <w:tmpl w:val="D74E5D5C"/>
    <w:lvl w:ilvl="0" w:tplc="5210B1A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FBE7BAC"/>
    <w:multiLevelType w:val="hybridMultilevel"/>
    <w:tmpl w:val="950EA7F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535585"/>
    <w:multiLevelType w:val="hybridMultilevel"/>
    <w:tmpl w:val="C6867D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F3EEC"/>
    <w:multiLevelType w:val="hybridMultilevel"/>
    <w:tmpl w:val="689A37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27" w15:restartNumberingAfterBreak="0">
    <w:nsid w:val="5EC156B3"/>
    <w:multiLevelType w:val="hybridMultilevel"/>
    <w:tmpl w:val="B0D679CC"/>
    <w:lvl w:ilvl="0" w:tplc="04080007">
      <w:start w:val="1"/>
      <w:numFmt w:val="bullet"/>
      <w:lvlText w:val=""/>
      <w:lvlPicBulletId w:val="0"/>
      <w:lvlJc w:val="left"/>
      <w:pPr>
        <w:ind w:left="360" w:hanging="360"/>
      </w:pPr>
      <w:rPr>
        <w:rFonts w:ascii="Symbol" w:hAnsi="Symbol" w:hint="default"/>
        <w:sz w:val="20"/>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5F5B798C"/>
    <w:multiLevelType w:val="hybridMultilevel"/>
    <w:tmpl w:val="A7AAC6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1D31C4B"/>
    <w:multiLevelType w:val="hybridMultilevel"/>
    <w:tmpl w:val="28A6B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053083"/>
    <w:multiLevelType w:val="hybridMultilevel"/>
    <w:tmpl w:val="8D58CE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C1240EE"/>
    <w:multiLevelType w:val="hybridMultilevel"/>
    <w:tmpl w:val="53A8BE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6600F7A"/>
    <w:multiLevelType w:val="hybridMultilevel"/>
    <w:tmpl w:val="E7403214"/>
    <w:lvl w:ilvl="0" w:tplc="04080001">
      <w:start w:val="1"/>
      <w:numFmt w:val="bullet"/>
      <w:lvlText w:val=""/>
      <w:lvlJc w:val="left"/>
      <w:pPr>
        <w:tabs>
          <w:tab w:val="num" w:pos="789"/>
        </w:tabs>
        <w:ind w:left="789" w:hanging="360"/>
      </w:pPr>
      <w:rPr>
        <w:rFonts w:ascii="Symbol" w:hAnsi="Symbol" w:hint="default"/>
      </w:rPr>
    </w:lvl>
    <w:lvl w:ilvl="1" w:tplc="04080003" w:tentative="1">
      <w:start w:val="1"/>
      <w:numFmt w:val="bullet"/>
      <w:lvlText w:val="o"/>
      <w:lvlJc w:val="left"/>
      <w:pPr>
        <w:tabs>
          <w:tab w:val="num" w:pos="1509"/>
        </w:tabs>
        <w:ind w:left="1509" w:hanging="360"/>
      </w:pPr>
      <w:rPr>
        <w:rFonts w:ascii="Courier New" w:hAnsi="Courier New" w:cs="Courier New" w:hint="default"/>
      </w:rPr>
    </w:lvl>
    <w:lvl w:ilvl="2" w:tplc="04080005" w:tentative="1">
      <w:start w:val="1"/>
      <w:numFmt w:val="bullet"/>
      <w:lvlText w:val=""/>
      <w:lvlJc w:val="left"/>
      <w:pPr>
        <w:tabs>
          <w:tab w:val="num" w:pos="2229"/>
        </w:tabs>
        <w:ind w:left="2229" w:hanging="360"/>
      </w:pPr>
      <w:rPr>
        <w:rFonts w:ascii="Wingdings" w:hAnsi="Wingdings" w:hint="default"/>
      </w:rPr>
    </w:lvl>
    <w:lvl w:ilvl="3" w:tplc="04080001" w:tentative="1">
      <w:start w:val="1"/>
      <w:numFmt w:val="bullet"/>
      <w:lvlText w:val=""/>
      <w:lvlJc w:val="left"/>
      <w:pPr>
        <w:tabs>
          <w:tab w:val="num" w:pos="2949"/>
        </w:tabs>
        <w:ind w:left="2949" w:hanging="360"/>
      </w:pPr>
      <w:rPr>
        <w:rFonts w:ascii="Symbol" w:hAnsi="Symbol" w:hint="default"/>
      </w:rPr>
    </w:lvl>
    <w:lvl w:ilvl="4" w:tplc="04080003" w:tentative="1">
      <w:start w:val="1"/>
      <w:numFmt w:val="bullet"/>
      <w:lvlText w:val="o"/>
      <w:lvlJc w:val="left"/>
      <w:pPr>
        <w:tabs>
          <w:tab w:val="num" w:pos="3669"/>
        </w:tabs>
        <w:ind w:left="3669" w:hanging="360"/>
      </w:pPr>
      <w:rPr>
        <w:rFonts w:ascii="Courier New" w:hAnsi="Courier New" w:cs="Courier New" w:hint="default"/>
      </w:rPr>
    </w:lvl>
    <w:lvl w:ilvl="5" w:tplc="04080005" w:tentative="1">
      <w:start w:val="1"/>
      <w:numFmt w:val="bullet"/>
      <w:lvlText w:val=""/>
      <w:lvlJc w:val="left"/>
      <w:pPr>
        <w:tabs>
          <w:tab w:val="num" w:pos="4389"/>
        </w:tabs>
        <w:ind w:left="4389" w:hanging="360"/>
      </w:pPr>
      <w:rPr>
        <w:rFonts w:ascii="Wingdings" w:hAnsi="Wingdings" w:hint="default"/>
      </w:rPr>
    </w:lvl>
    <w:lvl w:ilvl="6" w:tplc="04080001" w:tentative="1">
      <w:start w:val="1"/>
      <w:numFmt w:val="bullet"/>
      <w:lvlText w:val=""/>
      <w:lvlJc w:val="left"/>
      <w:pPr>
        <w:tabs>
          <w:tab w:val="num" w:pos="5109"/>
        </w:tabs>
        <w:ind w:left="5109" w:hanging="360"/>
      </w:pPr>
      <w:rPr>
        <w:rFonts w:ascii="Symbol" w:hAnsi="Symbol" w:hint="default"/>
      </w:rPr>
    </w:lvl>
    <w:lvl w:ilvl="7" w:tplc="04080003" w:tentative="1">
      <w:start w:val="1"/>
      <w:numFmt w:val="bullet"/>
      <w:lvlText w:val="o"/>
      <w:lvlJc w:val="left"/>
      <w:pPr>
        <w:tabs>
          <w:tab w:val="num" w:pos="5829"/>
        </w:tabs>
        <w:ind w:left="5829" w:hanging="360"/>
      </w:pPr>
      <w:rPr>
        <w:rFonts w:ascii="Courier New" w:hAnsi="Courier New" w:cs="Courier New" w:hint="default"/>
      </w:rPr>
    </w:lvl>
    <w:lvl w:ilvl="8" w:tplc="04080005" w:tentative="1">
      <w:start w:val="1"/>
      <w:numFmt w:val="bullet"/>
      <w:lvlText w:val=""/>
      <w:lvlJc w:val="left"/>
      <w:pPr>
        <w:tabs>
          <w:tab w:val="num" w:pos="6549"/>
        </w:tabs>
        <w:ind w:left="6549" w:hanging="360"/>
      </w:pPr>
      <w:rPr>
        <w:rFonts w:ascii="Wingdings" w:hAnsi="Wingdings" w:hint="default"/>
      </w:rPr>
    </w:lvl>
  </w:abstractNum>
  <w:abstractNum w:abstractNumId="33" w15:restartNumberingAfterBreak="0">
    <w:nsid w:val="7898334B"/>
    <w:multiLevelType w:val="hybridMultilevel"/>
    <w:tmpl w:val="F266FA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A9B593F"/>
    <w:multiLevelType w:val="hybridMultilevel"/>
    <w:tmpl w:val="305A44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E6A02C0"/>
    <w:multiLevelType w:val="hybridMultilevel"/>
    <w:tmpl w:val="7ED2E3B8"/>
    <w:lvl w:ilvl="0" w:tplc="71C64DAE">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E932707"/>
    <w:multiLevelType w:val="hybridMultilevel"/>
    <w:tmpl w:val="FC866AC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16cid:durableId="1768886211">
    <w:abstractNumId w:val="10"/>
  </w:num>
  <w:num w:numId="2" w16cid:durableId="1271663345">
    <w:abstractNumId w:val="23"/>
  </w:num>
  <w:num w:numId="3" w16cid:durableId="2004501401">
    <w:abstractNumId w:val="32"/>
  </w:num>
  <w:num w:numId="4" w16cid:durableId="425882614">
    <w:abstractNumId w:val="6"/>
  </w:num>
  <w:num w:numId="5" w16cid:durableId="1922638342">
    <w:abstractNumId w:val="5"/>
  </w:num>
  <w:num w:numId="6" w16cid:durableId="20472149">
    <w:abstractNumId w:val="11"/>
  </w:num>
  <w:num w:numId="7" w16cid:durableId="1371881756">
    <w:abstractNumId w:val="27"/>
  </w:num>
  <w:num w:numId="8" w16cid:durableId="415857062">
    <w:abstractNumId w:val="8"/>
  </w:num>
  <w:num w:numId="9" w16cid:durableId="884753042">
    <w:abstractNumId w:val="26"/>
  </w:num>
  <w:num w:numId="10" w16cid:durableId="570965691">
    <w:abstractNumId w:val="20"/>
  </w:num>
  <w:num w:numId="11" w16cid:durableId="970596382">
    <w:abstractNumId w:val="25"/>
  </w:num>
  <w:num w:numId="12" w16cid:durableId="1468740911">
    <w:abstractNumId w:val="2"/>
  </w:num>
  <w:num w:numId="13" w16cid:durableId="19669344">
    <w:abstractNumId w:val="17"/>
  </w:num>
  <w:num w:numId="14" w16cid:durableId="411005385">
    <w:abstractNumId w:val="34"/>
  </w:num>
  <w:num w:numId="15" w16cid:durableId="2145730213">
    <w:abstractNumId w:val="30"/>
  </w:num>
  <w:num w:numId="16" w16cid:durableId="2082487371">
    <w:abstractNumId w:val="28"/>
  </w:num>
  <w:num w:numId="17" w16cid:durableId="1032656124">
    <w:abstractNumId w:val="14"/>
  </w:num>
  <w:num w:numId="18" w16cid:durableId="1163818654">
    <w:abstractNumId w:val="18"/>
  </w:num>
  <w:num w:numId="19" w16cid:durableId="1880704338">
    <w:abstractNumId w:val="36"/>
  </w:num>
  <w:num w:numId="20" w16cid:durableId="817068111">
    <w:abstractNumId w:val="31"/>
  </w:num>
  <w:num w:numId="21" w16cid:durableId="1215890917">
    <w:abstractNumId w:val="19"/>
  </w:num>
  <w:num w:numId="22" w16cid:durableId="1076825957">
    <w:abstractNumId w:val="9"/>
  </w:num>
  <w:num w:numId="23" w16cid:durableId="1111556121">
    <w:abstractNumId w:val="13"/>
  </w:num>
  <w:num w:numId="24" w16cid:durableId="1548646684">
    <w:abstractNumId w:val="1"/>
  </w:num>
  <w:num w:numId="25" w16cid:durableId="171800190">
    <w:abstractNumId w:val="24"/>
  </w:num>
  <w:num w:numId="26" w16cid:durableId="71780094">
    <w:abstractNumId w:val="7"/>
  </w:num>
  <w:num w:numId="27" w16cid:durableId="1113204765">
    <w:abstractNumId w:val="33"/>
  </w:num>
  <w:num w:numId="28" w16cid:durableId="313801757">
    <w:abstractNumId w:val="22"/>
  </w:num>
  <w:num w:numId="29" w16cid:durableId="1525358628">
    <w:abstractNumId w:val="16"/>
  </w:num>
  <w:num w:numId="30" w16cid:durableId="1312245521">
    <w:abstractNumId w:val="0"/>
  </w:num>
  <w:num w:numId="31" w16cid:durableId="163866057">
    <w:abstractNumId w:val="4"/>
  </w:num>
  <w:num w:numId="32" w16cid:durableId="393087722">
    <w:abstractNumId w:val="15"/>
  </w:num>
  <w:num w:numId="33" w16cid:durableId="1930313068">
    <w:abstractNumId w:val="3"/>
  </w:num>
  <w:num w:numId="34" w16cid:durableId="657998303">
    <w:abstractNumId w:val="29"/>
  </w:num>
  <w:num w:numId="35" w16cid:durableId="1037971705">
    <w:abstractNumId w:val="21"/>
  </w:num>
  <w:num w:numId="36" w16cid:durableId="44838230">
    <w:abstractNumId w:val="12"/>
  </w:num>
  <w:num w:numId="37" w16cid:durableId="1936131515">
    <w:abstractNumId w:val="31"/>
  </w:num>
  <w:num w:numId="38" w16cid:durableId="144007414">
    <w:abstractNumId w:val="20"/>
  </w:num>
  <w:num w:numId="39" w16cid:durableId="9110599">
    <w:abstractNumId w:val="3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63"/>
  </w:hdrShapeDefaults>
  <w:footnotePr>
    <w:pos w:val="beneathText"/>
    <w:numStart w:val="2"/>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532D"/>
    <w:rsid w:val="0000326E"/>
    <w:rsid w:val="000047CD"/>
    <w:rsid w:val="000052F4"/>
    <w:rsid w:val="00007ABD"/>
    <w:rsid w:val="00010CF7"/>
    <w:rsid w:val="00011032"/>
    <w:rsid w:val="00011245"/>
    <w:rsid w:val="00012B3C"/>
    <w:rsid w:val="000152CA"/>
    <w:rsid w:val="00017E16"/>
    <w:rsid w:val="00020B04"/>
    <w:rsid w:val="00020E87"/>
    <w:rsid w:val="000213E6"/>
    <w:rsid w:val="00023BAF"/>
    <w:rsid w:val="00023BCC"/>
    <w:rsid w:val="0002550E"/>
    <w:rsid w:val="00025583"/>
    <w:rsid w:val="000304A4"/>
    <w:rsid w:val="00034BD7"/>
    <w:rsid w:val="00035C2C"/>
    <w:rsid w:val="00036DDB"/>
    <w:rsid w:val="00040AFF"/>
    <w:rsid w:val="000415AF"/>
    <w:rsid w:val="00041E72"/>
    <w:rsid w:val="000430C6"/>
    <w:rsid w:val="00043C5F"/>
    <w:rsid w:val="00044D97"/>
    <w:rsid w:val="000456E0"/>
    <w:rsid w:val="0004608D"/>
    <w:rsid w:val="00047220"/>
    <w:rsid w:val="00047378"/>
    <w:rsid w:val="00047EB5"/>
    <w:rsid w:val="0005017A"/>
    <w:rsid w:val="00051CC6"/>
    <w:rsid w:val="00052ED4"/>
    <w:rsid w:val="000546B9"/>
    <w:rsid w:val="000558A5"/>
    <w:rsid w:val="00057B45"/>
    <w:rsid w:val="00057F4E"/>
    <w:rsid w:val="000607BF"/>
    <w:rsid w:val="0006215E"/>
    <w:rsid w:val="000631E3"/>
    <w:rsid w:val="00063DAD"/>
    <w:rsid w:val="000667BC"/>
    <w:rsid w:val="00066DF3"/>
    <w:rsid w:val="00067301"/>
    <w:rsid w:val="00067E53"/>
    <w:rsid w:val="00071199"/>
    <w:rsid w:val="0007161C"/>
    <w:rsid w:val="00071683"/>
    <w:rsid w:val="00073390"/>
    <w:rsid w:val="000739DF"/>
    <w:rsid w:val="00073B5D"/>
    <w:rsid w:val="000741B5"/>
    <w:rsid w:val="000743EF"/>
    <w:rsid w:val="00074DB0"/>
    <w:rsid w:val="000758F0"/>
    <w:rsid w:val="00075A4F"/>
    <w:rsid w:val="000812EE"/>
    <w:rsid w:val="000825F9"/>
    <w:rsid w:val="0008343A"/>
    <w:rsid w:val="000836C5"/>
    <w:rsid w:val="00083EF0"/>
    <w:rsid w:val="000845C6"/>
    <w:rsid w:val="00084E11"/>
    <w:rsid w:val="0008506F"/>
    <w:rsid w:val="00085C18"/>
    <w:rsid w:val="00085C86"/>
    <w:rsid w:val="00085D3A"/>
    <w:rsid w:val="00085DF9"/>
    <w:rsid w:val="00086C86"/>
    <w:rsid w:val="00086E15"/>
    <w:rsid w:val="00087579"/>
    <w:rsid w:val="000876FC"/>
    <w:rsid w:val="00090BF4"/>
    <w:rsid w:val="00091D3E"/>
    <w:rsid w:val="000934C7"/>
    <w:rsid w:val="000943C6"/>
    <w:rsid w:val="00094997"/>
    <w:rsid w:val="000966CF"/>
    <w:rsid w:val="00096EBF"/>
    <w:rsid w:val="000A03B8"/>
    <w:rsid w:val="000A0F36"/>
    <w:rsid w:val="000A16BC"/>
    <w:rsid w:val="000A1EC2"/>
    <w:rsid w:val="000A1EE2"/>
    <w:rsid w:val="000A59E1"/>
    <w:rsid w:val="000A6443"/>
    <w:rsid w:val="000A6739"/>
    <w:rsid w:val="000A76E4"/>
    <w:rsid w:val="000A771C"/>
    <w:rsid w:val="000A77EB"/>
    <w:rsid w:val="000A7BAF"/>
    <w:rsid w:val="000B01A5"/>
    <w:rsid w:val="000B03D8"/>
    <w:rsid w:val="000B080F"/>
    <w:rsid w:val="000B1F73"/>
    <w:rsid w:val="000B1FB1"/>
    <w:rsid w:val="000B2A3C"/>
    <w:rsid w:val="000B3AF1"/>
    <w:rsid w:val="000B51BE"/>
    <w:rsid w:val="000B547D"/>
    <w:rsid w:val="000B5F3F"/>
    <w:rsid w:val="000B6A81"/>
    <w:rsid w:val="000C3F0F"/>
    <w:rsid w:val="000C691A"/>
    <w:rsid w:val="000C6A69"/>
    <w:rsid w:val="000C6B72"/>
    <w:rsid w:val="000C799C"/>
    <w:rsid w:val="000C7B3F"/>
    <w:rsid w:val="000D00FF"/>
    <w:rsid w:val="000D069A"/>
    <w:rsid w:val="000D1B41"/>
    <w:rsid w:val="000D2E81"/>
    <w:rsid w:val="000D324A"/>
    <w:rsid w:val="000D3A4A"/>
    <w:rsid w:val="000D57D4"/>
    <w:rsid w:val="000D617A"/>
    <w:rsid w:val="000D6493"/>
    <w:rsid w:val="000D6546"/>
    <w:rsid w:val="000E05E7"/>
    <w:rsid w:val="000E4427"/>
    <w:rsid w:val="000E46E5"/>
    <w:rsid w:val="000E48A9"/>
    <w:rsid w:val="000E6EBB"/>
    <w:rsid w:val="000F2101"/>
    <w:rsid w:val="000F2A4A"/>
    <w:rsid w:val="000F470B"/>
    <w:rsid w:val="000F511B"/>
    <w:rsid w:val="000F5226"/>
    <w:rsid w:val="000F693E"/>
    <w:rsid w:val="000F6DC3"/>
    <w:rsid w:val="000F6E43"/>
    <w:rsid w:val="000F77B9"/>
    <w:rsid w:val="00100661"/>
    <w:rsid w:val="001007D3"/>
    <w:rsid w:val="00101B00"/>
    <w:rsid w:val="00101DCA"/>
    <w:rsid w:val="001025BF"/>
    <w:rsid w:val="0010289A"/>
    <w:rsid w:val="00103059"/>
    <w:rsid w:val="001050A1"/>
    <w:rsid w:val="00105BAF"/>
    <w:rsid w:val="001068D5"/>
    <w:rsid w:val="00106D63"/>
    <w:rsid w:val="00107110"/>
    <w:rsid w:val="0011043D"/>
    <w:rsid w:val="0011131E"/>
    <w:rsid w:val="001130BF"/>
    <w:rsid w:val="00113DF5"/>
    <w:rsid w:val="00113E34"/>
    <w:rsid w:val="00116035"/>
    <w:rsid w:val="00117973"/>
    <w:rsid w:val="001203D2"/>
    <w:rsid w:val="00122326"/>
    <w:rsid w:val="001229DE"/>
    <w:rsid w:val="00126B93"/>
    <w:rsid w:val="00126D4D"/>
    <w:rsid w:val="00130B46"/>
    <w:rsid w:val="001315C0"/>
    <w:rsid w:val="001329AC"/>
    <w:rsid w:val="001342B5"/>
    <w:rsid w:val="00135CC9"/>
    <w:rsid w:val="001363BD"/>
    <w:rsid w:val="00137398"/>
    <w:rsid w:val="00142667"/>
    <w:rsid w:val="001427FD"/>
    <w:rsid w:val="00144DA8"/>
    <w:rsid w:val="00144FCB"/>
    <w:rsid w:val="00147C0C"/>
    <w:rsid w:val="0015038B"/>
    <w:rsid w:val="001504A0"/>
    <w:rsid w:val="001505A2"/>
    <w:rsid w:val="001546E1"/>
    <w:rsid w:val="0015596D"/>
    <w:rsid w:val="00156583"/>
    <w:rsid w:val="00156CC9"/>
    <w:rsid w:val="00157B0E"/>
    <w:rsid w:val="00157F79"/>
    <w:rsid w:val="00163359"/>
    <w:rsid w:val="001642E8"/>
    <w:rsid w:val="001649F7"/>
    <w:rsid w:val="00166199"/>
    <w:rsid w:val="00166A44"/>
    <w:rsid w:val="001675D6"/>
    <w:rsid w:val="00170A53"/>
    <w:rsid w:val="00172E05"/>
    <w:rsid w:val="001735F7"/>
    <w:rsid w:val="00173706"/>
    <w:rsid w:val="00173CE7"/>
    <w:rsid w:val="00173D5A"/>
    <w:rsid w:val="001749F2"/>
    <w:rsid w:val="00174C13"/>
    <w:rsid w:val="00175EC7"/>
    <w:rsid w:val="00176A41"/>
    <w:rsid w:val="00176AFC"/>
    <w:rsid w:val="0018058D"/>
    <w:rsid w:val="00182923"/>
    <w:rsid w:val="00182DC8"/>
    <w:rsid w:val="001830AF"/>
    <w:rsid w:val="00184054"/>
    <w:rsid w:val="00185DF8"/>
    <w:rsid w:val="001912B4"/>
    <w:rsid w:val="00191971"/>
    <w:rsid w:val="0019210F"/>
    <w:rsid w:val="0019319E"/>
    <w:rsid w:val="00193F8F"/>
    <w:rsid w:val="00194E7F"/>
    <w:rsid w:val="001954C6"/>
    <w:rsid w:val="00195C16"/>
    <w:rsid w:val="001963A4"/>
    <w:rsid w:val="001A0DF2"/>
    <w:rsid w:val="001A33F9"/>
    <w:rsid w:val="001B1643"/>
    <w:rsid w:val="001B1A83"/>
    <w:rsid w:val="001B1B64"/>
    <w:rsid w:val="001B2003"/>
    <w:rsid w:val="001B2509"/>
    <w:rsid w:val="001B344A"/>
    <w:rsid w:val="001B48A5"/>
    <w:rsid w:val="001C50BF"/>
    <w:rsid w:val="001C53C0"/>
    <w:rsid w:val="001C674A"/>
    <w:rsid w:val="001C685E"/>
    <w:rsid w:val="001C6D39"/>
    <w:rsid w:val="001C74CE"/>
    <w:rsid w:val="001D01CC"/>
    <w:rsid w:val="001D13E2"/>
    <w:rsid w:val="001D1747"/>
    <w:rsid w:val="001D237D"/>
    <w:rsid w:val="001D4793"/>
    <w:rsid w:val="001D4E4B"/>
    <w:rsid w:val="001D6489"/>
    <w:rsid w:val="001D674E"/>
    <w:rsid w:val="001D75DA"/>
    <w:rsid w:val="001E14B6"/>
    <w:rsid w:val="001E25DE"/>
    <w:rsid w:val="001E2876"/>
    <w:rsid w:val="001E466E"/>
    <w:rsid w:val="001E5D53"/>
    <w:rsid w:val="001E6075"/>
    <w:rsid w:val="001E607B"/>
    <w:rsid w:val="001E7264"/>
    <w:rsid w:val="001F028A"/>
    <w:rsid w:val="001F0469"/>
    <w:rsid w:val="001F0757"/>
    <w:rsid w:val="001F0E34"/>
    <w:rsid w:val="001F16C7"/>
    <w:rsid w:val="001F1D72"/>
    <w:rsid w:val="001F2E75"/>
    <w:rsid w:val="001F367E"/>
    <w:rsid w:val="001F43BD"/>
    <w:rsid w:val="001F43D3"/>
    <w:rsid w:val="001F4449"/>
    <w:rsid w:val="001F4477"/>
    <w:rsid w:val="001F5F76"/>
    <w:rsid w:val="001F6446"/>
    <w:rsid w:val="001F79B9"/>
    <w:rsid w:val="00200714"/>
    <w:rsid w:val="00200C73"/>
    <w:rsid w:val="00200DEB"/>
    <w:rsid w:val="00204595"/>
    <w:rsid w:val="002056E1"/>
    <w:rsid w:val="0020644D"/>
    <w:rsid w:val="002075C9"/>
    <w:rsid w:val="0020778B"/>
    <w:rsid w:val="00210307"/>
    <w:rsid w:val="00210FD8"/>
    <w:rsid w:val="00212F77"/>
    <w:rsid w:val="00214886"/>
    <w:rsid w:val="00214BDD"/>
    <w:rsid w:val="00214FEE"/>
    <w:rsid w:val="0021516B"/>
    <w:rsid w:val="0021728A"/>
    <w:rsid w:val="002200C4"/>
    <w:rsid w:val="00220A4A"/>
    <w:rsid w:val="0022187B"/>
    <w:rsid w:val="0022488A"/>
    <w:rsid w:val="00224D94"/>
    <w:rsid w:val="002303B9"/>
    <w:rsid w:val="0023076D"/>
    <w:rsid w:val="00233809"/>
    <w:rsid w:val="002348CE"/>
    <w:rsid w:val="0023537E"/>
    <w:rsid w:val="00235678"/>
    <w:rsid w:val="00236108"/>
    <w:rsid w:val="002410D6"/>
    <w:rsid w:val="002421CB"/>
    <w:rsid w:val="002427F3"/>
    <w:rsid w:val="002436D2"/>
    <w:rsid w:val="00243D41"/>
    <w:rsid w:val="002444E1"/>
    <w:rsid w:val="00246324"/>
    <w:rsid w:val="00251430"/>
    <w:rsid w:val="00251E6A"/>
    <w:rsid w:val="002530CC"/>
    <w:rsid w:val="002531DD"/>
    <w:rsid w:val="00253518"/>
    <w:rsid w:val="002543B2"/>
    <w:rsid w:val="0025479E"/>
    <w:rsid w:val="00256C2A"/>
    <w:rsid w:val="00256F69"/>
    <w:rsid w:val="00261396"/>
    <w:rsid w:val="002617CD"/>
    <w:rsid w:val="002620D8"/>
    <w:rsid w:val="00262C18"/>
    <w:rsid w:val="002632D6"/>
    <w:rsid w:val="00263FE2"/>
    <w:rsid w:val="00264A51"/>
    <w:rsid w:val="00264BD2"/>
    <w:rsid w:val="00265613"/>
    <w:rsid w:val="00267687"/>
    <w:rsid w:val="00267AA1"/>
    <w:rsid w:val="002701D9"/>
    <w:rsid w:val="00270A42"/>
    <w:rsid w:val="00271096"/>
    <w:rsid w:val="00271945"/>
    <w:rsid w:val="00274956"/>
    <w:rsid w:val="00275398"/>
    <w:rsid w:val="00275FC1"/>
    <w:rsid w:val="00277798"/>
    <w:rsid w:val="00277950"/>
    <w:rsid w:val="0028094B"/>
    <w:rsid w:val="00280FAD"/>
    <w:rsid w:val="00282235"/>
    <w:rsid w:val="0028227C"/>
    <w:rsid w:val="002827BF"/>
    <w:rsid w:val="00283A62"/>
    <w:rsid w:val="00283DAF"/>
    <w:rsid w:val="00283DFF"/>
    <w:rsid w:val="002864CE"/>
    <w:rsid w:val="00286F50"/>
    <w:rsid w:val="00290209"/>
    <w:rsid w:val="00290D52"/>
    <w:rsid w:val="00291706"/>
    <w:rsid w:val="0029376D"/>
    <w:rsid w:val="00294116"/>
    <w:rsid w:val="002A09CE"/>
    <w:rsid w:val="002A0E1A"/>
    <w:rsid w:val="002A1836"/>
    <w:rsid w:val="002A207F"/>
    <w:rsid w:val="002A2C07"/>
    <w:rsid w:val="002A31FB"/>
    <w:rsid w:val="002A3271"/>
    <w:rsid w:val="002A3A13"/>
    <w:rsid w:val="002A530F"/>
    <w:rsid w:val="002A54B5"/>
    <w:rsid w:val="002A703D"/>
    <w:rsid w:val="002A79C1"/>
    <w:rsid w:val="002A7BA0"/>
    <w:rsid w:val="002A7E5E"/>
    <w:rsid w:val="002A7F6E"/>
    <w:rsid w:val="002B018C"/>
    <w:rsid w:val="002B07AD"/>
    <w:rsid w:val="002B0ABB"/>
    <w:rsid w:val="002B0DD5"/>
    <w:rsid w:val="002B1357"/>
    <w:rsid w:val="002B1F1F"/>
    <w:rsid w:val="002B472D"/>
    <w:rsid w:val="002B65B2"/>
    <w:rsid w:val="002B6CFC"/>
    <w:rsid w:val="002B7835"/>
    <w:rsid w:val="002C0B95"/>
    <w:rsid w:val="002C1660"/>
    <w:rsid w:val="002C22C3"/>
    <w:rsid w:val="002C36C1"/>
    <w:rsid w:val="002C590A"/>
    <w:rsid w:val="002C5FB7"/>
    <w:rsid w:val="002C6257"/>
    <w:rsid w:val="002C6DAD"/>
    <w:rsid w:val="002C6FD6"/>
    <w:rsid w:val="002C7F75"/>
    <w:rsid w:val="002D000D"/>
    <w:rsid w:val="002D05BE"/>
    <w:rsid w:val="002D2BDF"/>
    <w:rsid w:val="002D2FFB"/>
    <w:rsid w:val="002D6D35"/>
    <w:rsid w:val="002D7136"/>
    <w:rsid w:val="002D7233"/>
    <w:rsid w:val="002D7934"/>
    <w:rsid w:val="002D7B2F"/>
    <w:rsid w:val="002E002F"/>
    <w:rsid w:val="002E0F50"/>
    <w:rsid w:val="002E34B1"/>
    <w:rsid w:val="002E4385"/>
    <w:rsid w:val="002E43D4"/>
    <w:rsid w:val="002E4824"/>
    <w:rsid w:val="002E7B95"/>
    <w:rsid w:val="002E7BCA"/>
    <w:rsid w:val="002F058C"/>
    <w:rsid w:val="002F328F"/>
    <w:rsid w:val="002F5392"/>
    <w:rsid w:val="002F797A"/>
    <w:rsid w:val="0030076E"/>
    <w:rsid w:val="003008DC"/>
    <w:rsid w:val="0030135D"/>
    <w:rsid w:val="00303277"/>
    <w:rsid w:val="0030508B"/>
    <w:rsid w:val="0030577F"/>
    <w:rsid w:val="00305C6B"/>
    <w:rsid w:val="00305E7B"/>
    <w:rsid w:val="00306854"/>
    <w:rsid w:val="003077BD"/>
    <w:rsid w:val="00307ECB"/>
    <w:rsid w:val="0031004C"/>
    <w:rsid w:val="00310550"/>
    <w:rsid w:val="0031079C"/>
    <w:rsid w:val="00311DC0"/>
    <w:rsid w:val="00311EA4"/>
    <w:rsid w:val="003122AC"/>
    <w:rsid w:val="00312D23"/>
    <w:rsid w:val="00315BE7"/>
    <w:rsid w:val="00316004"/>
    <w:rsid w:val="0031658F"/>
    <w:rsid w:val="00316D14"/>
    <w:rsid w:val="00317502"/>
    <w:rsid w:val="003206B0"/>
    <w:rsid w:val="003219EA"/>
    <w:rsid w:val="00322A1F"/>
    <w:rsid w:val="00323409"/>
    <w:rsid w:val="00323524"/>
    <w:rsid w:val="003241FC"/>
    <w:rsid w:val="0032435D"/>
    <w:rsid w:val="00327D6E"/>
    <w:rsid w:val="00330246"/>
    <w:rsid w:val="003303BE"/>
    <w:rsid w:val="003321CF"/>
    <w:rsid w:val="003321DB"/>
    <w:rsid w:val="00332D2C"/>
    <w:rsid w:val="00333E28"/>
    <w:rsid w:val="00333ED1"/>
    <w:rsid w:val="003343A9"/>
    <w:rsid w:val="00336DB7"/>
    <w:rsid w:val="00336ED6"/>
    <w:rsid w:val="00337002"/>
    <w:rsid w:val="00337EF2"/>
    <w:rsid w:val="00341363"/>
    <w:rsid w:val="00342795"/>
    <w:rsid w:val="00342E3A"/>
    <w:rsid w:val="003461A6"/>
    <w:rsid w:val="003467AC"/>
    <w:rsid w:val="00346D3C"/>
    <w:rsid w:val="0035348F"/>
    <w:rsid w:val="00353C37"/>
    <w:rsid w:val="00354771"/>
    <w:rsid w:val="00355FE5"/>
    <w:rsid w:val="00356DEF"/>
    <w:rsid w:val="003608D7"/>
    <w:rsid w:val="00365EA6"/>
    <w:rsid w:val="00371625"/>
    <w:rsid w:val="00372830"/>
    <w:rsid w:val="00373853"/>
    <w:rsid w:val="00375BB8"/>
    <w:rsid w:val="00375C9C"/>
    <w:rsid w:val="00376AA4"/>
    <w:rsid w:val="003772F5"/>
    <w:rsid w:val="00377613"/>
    <w:rsid w:val="00377632"/>
    <w:rsid w:val="0038199E"/>
    <w:rsid w:val="00381EAD"/>
    <w:rsid w:val="00382EDC"/>
    <w:rsid w:val="0038416B"/>
    <w:rsid w:val="003852FC"/>
    <w:rsid w:val="003858FA"/>
    <w:rsid w:val="003869A1"/>
    <w:rsid w:val="00387F23"/>
    <w:rsid w:val="0039179F"/>
    <w:rsid w:val="00391DA7"/>
    <w:rsid w:val="00392AA1"/>
    <w:rsid w:val="00392F9B"/>
    <w:rsid w:val="00393338"/>
    <w:rsid w:val="003938C2"/>
    <w:rsid w:val="00395012"/>
    <w:rsid w:val="0039654A"/>
    <w:rsid w:val="003974F0"/>
    <w:rsid w:val="00397964"/>
    <w:rsid w:val="003A1688"/>
    <w:rsid w:val="003A36E6"/>
    <w:rsid w:val="003A6494"/>
    <w:rsid w:val="003A6A8A"/>
    <w:rsid w:val="003A7926"/>
    <w:rsid w:val="003B154D"/>
    <w:rsid w:val="003B1559"/>
    <w:rsid w:val="003B3297"/>
    <w:rsid w:val="003B3DEC"/>
    <w:rsid w:val="003B46F7"/>
    <w:rsid w:val="003B4FB1"/>
    <w:rsid w:val="003B53BD"/>
    <w:rsid w:val="003B5994"/>
    <w:rsid w:val="003B59F7"/>
    <w:rsid w:val="003C1C2D"/>
    <w:rsid w:val="003C2457"/>
    <w:rsid w:val="003C2E65"/>
    <w:rsid w:val="003C3845"/>
    <w:rsid w:val="003C5072"/>
    <w:rsid w:val="003C6950"/>
    <w:rsid w:val="003C73F2"/>
    <w:rsid w:val="003C7C4A"/>
    <w:rsid w:val="003D18EF"/>
    <w:rsid w:val="003D1BA3"/>
    <w:rsid w:val="003D2A9F"/>
    <w:rsid w:val="003D4788"/>
    <w:rsid w:val="003D4C93"/>
    <w:rsid w:val="003D6AA6"/>
    <w:rsid w:val="003D6ED2"/>
    <w:rsid w:val="003D7CF1"/>
    <w:rsid w:val="003E082E"/>
    <w:rsid w:val="003E0BDA"/>
    <w:rsid w:val="003E0E49"/>
    <w:rsid w:val="003E10AA"/>
    <w:rsid w:val="003E120A"/>
    <w:rsid w:val="003E20C0"/>
    <w:rsid w:val="003E240E"/>
    <w:rsid w:val="003E4614"/>
    <w:rsid w:val="003E4EE0"/>
    <w:rsid w:val="003E5944"/>
    <w:rsid w:val="003E6126"/>
    <w:rsid w:val="003E6486"/>
    <w:rsid w:val="003E658B"/>
    <w:rsid w:val="003F049F"/>
    <w:rsid w:val="003F2091"/>
    <w:rsid w:val="003F41C5"/>
    <w:rsid w:val="003F5175"/>
    <w:rsid w:val="003F53B6"/>
    <w:rsid w:val="003F5EE2"/>
    <w:rsid w:val="003F6416"/>
    <w:rsid w:val="003F6A11"/>
    <w:rsid w:val="003F7B5A"/>
    <w:rsid w:val="004007A6"/>
    <w:rsid w:val="004011C9"/>
    <w:rsid w:val="004014B2"/>
    <w:rsid w:val="00401B8A"/>
    <w:rsid w:val="0040229C"/>
    <w:rsid w:val="00403A66"/>
    <w:rsid w:val="00404763"/>
    <w:rsid w:val="0040501B"/>
    <w:rsid w:val="00405125"/>
    <w:rsid w:val="004058AF"/>
    <w:rsid w:val="00405E74"/>
    <w:rsid w:val="0040631D"/>
    <w:rsid w:val="0040659A"/>
    <w:rsid w:val="0040668D"/>
    <w:rsid w:val="00407FE4"/>
    <w:rsid w:val="0041023F"/>
    <w:rsid w:val="0041245F"/>
    <w:rsid w:val="00413D31"/>
    <w:rsid w:val="004143B6"/>
    <w:rsid w:val="00415346"/>
    <w:rsid w:val="00416386"/>
    <w:rsid w:val="004164A2"/>
    <w:rsid w:val="00416F64"/>
    <w:rsid w:val="00417369"/>
    <w:rsid w:val="00417C76"/>
    <w:rsid w:val="00417F50"/>
    <w:rsid w:val="004200F4"/>
    <w:rsid w:val="00420BA4"/>
    <w:rsid w:val="004211CB"/>
    <w:rsid w:val="00421921"/>
    <w:rsid w:val="00421F51"/>
    <w:rsid w:val="0042237D"/>
    <w:rsid w:val="00422A3D"/>
    <w:rsid w:val="00423A12"/>
    <w:rsid w:val="00425591"/>
    <w:rsid w:val="004256F9"/>
    <w:rsid w:val="004258C6"/>
    <w:rsid w:val="004304FD"/>
    <w:rsid w:val="0043078E"/>
    <w:rsid w:val="004308FE"/>
    <w:rsid w:val="00430CF8"/>
    <w:rsid w:val="00431A56"/>
    <w:rsid w:val="0043239E"/>
    <w:rsid w:val="00433B7E"/>
    <w:rsid w:val="00434AED"/>
    <w:rsid w:val="00435398"/>
    <w:rsid w:val="0043576B"/>
    <w:rsid w:val="00440062"/>
    <w:rsid w:val="00440973"/>
    <w:rsid w:val="00440F71"/>
    <w:rsid w:val="00442199"/>
    <w:rsid w:val="00442210"/>
    <w:rsid w:val="00442223"/>
    <w:rsid w:val="00442670"/>
    <w:rsid w:val="00446791"/>
    <w:rsid w:val="00447AAC"/>
    <w:rsid w:val="00450D0A"/>
    <w:rsid w:val="00451766"/>
    <w:rsid w:val="004530AD"/>
    <w:rsid w:val="00454A75"/>
    <w:rsid w:val="004551E6"/>
    <w:rsid w:val="00455681"/>
    <w:rsid w:val="0045687F"/>
    <w:rsid w:val="00456F9E"/>
    <w:rsid w:val="00460CB0"/>
    <w:rsid w:val="00461111"/>
    <w:rsid w:val="004617A4"/>
    <w:rsid w:val="0046280D"/>
    <w:rsid w:val="00464505"/>
    <w:rsid w:val="00464CF1"/>
    <w:rsid w:val="00464D02"/>
    <w:rsid w:val="00465BF0"/>
    <w:rsid w:val="00465EF1"/>
    <w:rsid w:val="004677D5"/>
    <w:rsid w:val="004679A7"/>
    <w:rsid w:val="00467D6B"/>
    <w:rsid w:val="004713AF"/>
    <w:rsid w:val="0047141D"/>
    <w:rsid w:val="004714C8"/>
    <w:rsid w:val="0047173B"/>
    <w:rsid w:val="004719F0"/>
    <w:rsid w:val="00471DD9"/>
    <w:rsid w:val="00472C9B"/>
    <w:rsid w:val="00472D23"/>
    <w:rsid w:val="00472E64"/>
    <w:rsid w:val="004731A4"/>
    <w:rsid w:val="00473226"/>
    <w:rsid w:val="00473510"/>
    <w:rsid w:val="00473FE2"/>
    <w:rsid w:val="004749F3"/>
    <w:rsid w:val="00476145"/>
    <w:rsid w:val="00476C63"/>
    <w:rsid w:val="00476E61"/>
    <w:rsid w:val="00480B9C"/>
    <w:rsid w:val="00481AD3"/>
    <w:rsid w:val="004850CC"/>
    <w:rsid w:val="00485759"/>
    <w:rsid w:val="00485FD2"/>
    <w:rsid w:val="0048767F"/>
    <w:rsid w:val="00487ECA"/>
    <w:rsid w:val="00487F86"/>
    <w:rsid w:val="0049096B"/>
    <w:rsid w:val="00491088"/>
    <w:rsid w:val="004922B2"/>
    <w:rsid w:val="004929CA"/>
    <w:rsid w:val="004961A5"/>
    <w:rsid w:val="00496918"/>
    <w:rsid w:val="00497269"/>
    <w:rsid w:val="004A076A"/>
    <w:rsid w:val="004A1728"/>
    <w:rsid w:val="004A1D09"/>
    <w:rsid w:val="004A1F46"/>
    <w:rsid w:val="004A1F76"/>
    <w:rsid w:val="004A2C81"/>
    <w:rsid w:val="004A2EF3"/>
    <w:rsid w:val="004A2F1A"/>
    <w:rsid w:val="004A3ACD"/>
    <w:rsid w:val="004A499A"/>
    <w:rsid w:val="004A6F32"/>
    <w:rsid w:val="004B12BF"/>
    <w:rsid w:val="004B148E"/>
    <w:rsid w:val="004B2B06"/>
    <w:rsid w:val="004B36A9"/>
    <w:rsid w:val="004B3C62"/>
    <w:rsid w:val="004B41D8"/>
    <w:rsid w:val="004B44DB"/>
    <w:rsid w:val="004B4D37"/>
    <w:rsid w:val="004C00AE"/>
    <w:rsid w:val="004C04B4"/>
    <w:rsid w:val="004C05BE"/>
    <w:rsid w:val="004C090E"/>
    <w:rsid w:val="004C0C9A"/>
    <w:rsid w:val="004C1D87"/>
    <w:rsid w:val="004C1FA4"/>
    <w:rsid w:val="004C5533"/>
    <w:rsid w:val="004C5C79"/>
    <w:rsid w:val="004C6EEB"/>
    <w:rsid w:val="004C7755"/>
    <w:rsid w:val="004D0CEC"/>
    <w:rsid w:val="004D3ECA"/>
    <w:rsid w:val="004D7802"/>
    <w:rsid w:val="004D7B3E"/>
    <w:rsid w:val="004E035F"/>
    <w:rsid w:val="004E252C"/>
    <w:rsid w:val="004E35E3"/>
    <w:rsid w:val="004E41A6"/>
    <w:rsid w:val="004E427C"/>
    <w:rsid w:val="004E53A5"/>
    <w:rsid w:val="004E62B4"/>
    <w:rsid w:val="004F1EC4"/>
    <w:rsid w:val="004F1FD8"/>
    <w:rsid w:val="004F2CDA"/>
    <w:rsid w:val="004F3A25"/>
    <w:rsid w:val="004F4461"/>
    <w:rsid w:val="004F463F"/>
    <w:rsid w:val="004F556F"/>
    <w:rsid w:val="004F55FF"/>
    <w:rsid w:val="004F562D"/>
    <w:rsid w:val="004F5D29"/>
    <w:rsid w:val="004F6F19"/>
    <w:rsid w:val="00500D61"/>
    <w:rsid w:val="00502866"/>
    <w:rsid w:val="00502C2B"/>
    <w:rsid w:val="00504FEB"/>
    <w:rsid w:val="00506EA3"/>
    <w:rsid w:val="00506EBA"/>
    <w:rsid w:val="00507723"/>
    <w:rsid w:val="00507949"/>
    <w:rsid w:val="00507C58"/>
    <w:rsid w:val="00507FCB"/>
    <w:rsid w:val="005109CB"/>
    <w:rsid w:val="005143EC"/>
    <w:rsid w:val="00517648"/>
    <w:rsid w:val="00517BF7"/>
    <w:rsid w:val="005203BF"/>
    <w:rsid w:val="00520E05"/>
    <w:rsid w:val="0052177B"/>
    <w:rsid w:val="00521E7E"/>
    <w:rsid w:val="00522AFD"/>
    <w:rsid w:val="00523157"/>
    <w:rsid w:val="00527649"/>
    <w:rsid w:val="00527FD0"/>
    <w:rsid w:val="00530312"/>
    <w:rsid w:val="00531B23"/>
    <w:rsid w:val="0053231A"/>
    <w:rsid w:val="005359EA"/>
    <w:rsid w:val="005361C3"/>
    <w:rsid w:val="00536BC3"/>
    <w:rsid w:val="00537E51"/>
    <w:rsid w:val="005404F5"/>
    <w:rsid w:val="0054341B"/>
    <w:rsid w:val="00543649"/>
    <w:rsid w:val="005438A0"/>
    <w:rsid w:val="005462E9"/>
    <w:rsid w:val="005464D0"/>
    <w:rsid w:val="00547A98"/>
    <w:rsid w:val="00547EA3"/>
    <w:rsid w:val="00550088"/>
    <w:rsid w:val="0055014D"/>
    <w:rsid w:val="00550823"/>
    <w:rsid w:val="00552955"/>
    <w:rsid w:val="00552E8B"/>
    <w:rsid w:val="0055323B"/>
    <w:rsid w:val="00553AE7"/>
    <w:rsid w:val="00553BC2"/>
    <w:rsid w:val="005541C4"/>
    <w:rsid w:val="005565A4"/>
    <w:rsid w:val="00557E2F"/>
    <w:rsid w:val="00557F8C"/>
    <w:rsid w:val="00562A08"/>
    <w:rsid w:val="00562D02"/>
    <w:rsid w:val="00563BE1"/>
    <w:rsid w:val="0056450F"/>
    <w:rsid w:val="00564975"/>
    <w:rsid w:val="00565630"/>
    <w:rsid w:val="00565D1B"/>
    <w:rsid w:val="00566AB9"/>
    <w:rsid w:val="00566E43"/>
    <w:rsid w:val="00567163"/>
    <w:rsid w:val="00570359"/>
    <w:rsid w:val="005728A6"/>
    <w:rsid w:val="00573870"/>
    <w:rsid w:val="00574F25"/>
    <w:rsid w:val="00576590"/>
    <w:rsid w:val="00576BD6"/>
    <w:rsid w:val="00580D4A"/>
    <w:rsid w:val="00583CBA"/>
    <w:rsid w:val="0058504B"/>
    <w:rsid w:val="0058570E"/>
    <w:rsid w:val="00586261"/>
    <w:rsid w:val="00587381"/>
    <w:rsid w:val="00587911"/>
    <w:rsid w:val="00590323"/>
    <w:rsid w:val="00590C8E"/>
    <w:rsid w:val="005917E9"/>
    <w:rsid w:val="005923A2"/>
    <w:rsid w:val="005930E8"/>
    <w:rsid w:val="00593541"/>
    <w:rsid w:val="00593648"/>
    <w:rsid w:val="00593FB8"/>
    <w:rsid w:val="00594526"/>
    <w:rsid w:val="00594C26"/>
    <w:rsid w:val="00595C99"/>
    <w:rsid w:val="005A109D"/>
    <w:rsid w:val="005A53D5"/>
    <w:rsid w:val="005B021C"/>
    <w:rsid w:val="005B1648"/>
    <w:rsid w:val="005B168C"/>
    <w:rsid w:val="005B214D"/>
    <w:rsid w:val="005B27E6"/>
    <w:rsid w:val="005B32AF"/>
    <w:rsid w:val="005B38B0"/>
    <w:rsid w:val="005B40E1"/>
    <w:rsid w:val="005B4184"/>
    <w:rsid w:val="005B447C"/>
    <w:rsid w:val="005B4D3C"/>
    <w:rsid w:val="005B61A7"/>
    <w:rsid w:val="005B6AFB"/>
    <w:rsid w:val="005B7099"/>
    <w:rsid w:val="005B76AC"/>
    <w:rsid w:val="005C1A62"/>
    <w:rsid w:val="005C26B3"/>
    <w:rsid w:val="005C2E09"/>
    <w:rsid w:val="005C3C75"/>
    <w:rsid w:val="005C3E41"/>
    <w:rsid w:val="005C4E6E"/>
    <w:rsid w:val="005C6433"/>
    <w:rsid w:val="005D0C00"/>
    <w:rsid w:val="005D1639"/>
    <w:rsid w:val="005D2410"/>
    <w:rsid w:val="005D2485"/>
    <w:rsid w:val="005D271F"/>
    <w:rsid w:val="005D4E48"/>
    <w:rsid w:val="005D4F9B"/>
    <w:rsid w:val="005D557A"/>
    <w:rsid w:val="005D5FA4"/>
    <w:rsid w:val="005E0B69"/>
    <w:rsid w:val="005E1A7F"/>
    <w:rsid w:val="005E1FF4"/>
    <w:rsid w:val="005E22B8"/>
    <w:rsid w:val="005E23C4"/>
    <w:rsid w:val="005E61D7"/>
    <w:rsid w:val="005E69F7"/>
    <w:rsid w:val="005E72BF"/>
    <w:rsid w:val="005F0D47"/>
    <w:rsid w:val="005F0E55"/>
    <w:rsid w:val="005F14F2"/>
    <w:rsid w:val="005F163C"/>
    <w:rsid w:val="005F1E9F"/>
    <w:rsid w:val="005F2021"/>
    <w:rsid w:val="005F3931"/>
    <w:rsid w:val="005F52F0"/>
    <w:rsid w:val="005F545D"/>
    <w:rsid w:val="005F7AFC"/>
    <w:rsid w:val="00603941"/>
    <w:rsid w:val="00605E07"/>
    <w:rsid w:val="0060725B"/>
    <w:rsid w:val="00610CE6"/>
    <w:rsid w:val="00611198"/>
    <w:rsid w:val="00611F74"/>
    <w:rsid w:val="006121CE"/>
    <w:rsid w:val="00613CE2"/>
    <w:rsid w:val="00613D75"/>
    <w:rsid w:val="00614491"/>
    <w:rsid w:val="00614E98"/>
    <w:rsid w:val="006150B9"/>
    <w:rsid w:val="00615AFA"/>
    <w:rsid w:val="00615CDB"/>
    <w:rsid w:val="00615E6F"/>
    <w:rsid w:val="00616DDD"/>
    <w:rsid w:val="00621853"/>
    <w:rsid w:val="00622ECF"/>
    <w:rsid w:val="006248D7"/>
    <w:rsid w:val="00624B64"/>
    <w:rsid w:val="006250C1"/>
    <w:rsid w:val="0062565A"/>
    <w:rsid w:val="00627C22"/>
    <w:rsid w:val="00630983"/>
    <w:rsid w:val="00631C93"/>
    <w:rsid w:val="006323D8"/>
    <w:rsid w:val="0063258A"/>
    <w:rsid w:val="006325BD"/>
    <w:rsid w:val="0063789F"/>
    <w:rsid w:val="0064234A"/>
    <w:rsid w:val="006437D9"/>
    <w:rsid w:val="00643A79"/>
    <w:rsid w:val="00643B08"/>
    <w:rsid w:val="006444B0"/>
    <w:rsid w:val="00644D15"/>
    <w:rsid w:val="006502D6"/>
    <w:rsid w:val="00652073"/>
    <w:rsid w:val="006531F1"/>
    <w:rsid w:val="00654131"/>
    <w:rsid w:val="006543E4"/>
    <w:rsid w:val="00654890"/>
    <w:rsid w:val="00654DC4"/>
    <w:rsid w:val="00657F89"/>
    <w:rsid w:val="00660FEE"/>
    <w:rsid w:val="00661051"/>
    <w:rsid w:val="00661B1D"/>
    <w:rsid w:val="00662057"/>
    <w:rsid w:val="00663977"/>
    <w:rsid w:val="006653F5"/>
    <w:rsid w:val="00665A8F"/>
    <w:rsid w:val="00665E92"/>
    <w:rsid w:val="00666564"/>
    <w:rsid w:val="006708D5"/>
    <w:rsid w:val="006716FF"/>
    <w:rsid w:val="00671792"/>
    <w:rsid w:val="00672D0E"/>
    <w:rsid w:val="00674339"/>
    <w:rsid w:val="00676E6F"/>
    <w:rsid w:val="00677074"/>
    <w:rsid w:val="00677340"/>
    <w:rsid w:val="006803BB"/>
    <w:rsid w:val="00681261"/>
    <w:rsid w:val="006812BA"/>
    <w:rsid w:val="00682F34"/>
    <w:rsid w:val="006830AC"/>
    <w:rsid w:val="006833AB"/>
    <w:rsid w:val="0068421E"/>
    <w:rsid w:val="006858BC"/>
    <w:rsid w:val="00685EC0"/>
    <w:rsid w:val="00687F4E"/>
    <w:rsid w:val="006907A4"/>
    <w:rsid w:val="00690FC9"/>
    <w:rsid w:val="00691D41"/>
    <w:rsid w:val="00692C59"/>
    <w:rsid w:val="006937E9"/>
    <w:rsid w:val="006944A7"/>
    <w:rsid w:val="00695E8B"/>
    <w:rsid w:val="006962EA"/>
    <w:rsid w:val="00697B8A"/>
    <w:rsid w:val="00697D6B"/>
    <w:rsid w:val="006A030E"/>
    <w:rsid w:val="006A0A67"/>
    <w:rsid w:val="006A0B79"/>
    <w:rsid w:val="006A109D"/>
    <w:rsid w:val="006A388E"/>
    <w:rsid w:val="006A3FFC"/>
    <w:rsid w:val="006A5008"/>
    <w:rsid w:val="006A62F9"/>
    <w:rsid w:val="006A68F6"/>
    <w:rsid w:val="006A698B"/>
    <w:rsid w:val="006A74DC"/>
    <w:rsid w:val="006B0908"/>
    <w:rsid w:val="006B0930"/>
    <w:rsid w:val="006B2C05"/>
    <w:rsid w:val="006B73C5"/>
    <w:rsid w:val="006B7DFC"/>
    <w:rsid w:val="006C011C"/>
    <w:rsid w:val="006C0348"/>
    <w:rsid w:val="006C0729"/>
    <w:rsid w:val="006C0C24"/>
    <w:rsid w:val="006C230F"/>
    <w:rsid w:val="006C2C0A"/>
    <w:rsid w:val="006C378C"/>
    <w:rsid w:val="006C4988"/>
    <w:rsid w:val="006C544F"/>
    <w:rsid w:val="006C6E57"/>
    <w:rsid w:val="006C745B"/>
    <w:rsid w:val="006C767D"/>
    <w:rsid w:val="006C79E7"/>
    <w:rsid w:val="006C7BFE"/>
    <w:rsid w:val="006D059B"/>
    <w:rsid w:val="006D1D08"/>
    <w:rsid w:val="006D1E37"/>
    <w:rsid w:val="006D2A5F"/>
    <w:rsid w:val="006D3041"/>
    <w:rsid w:val="006D33E5"/>
    <w:rsid w:val="006D4F98"/>
    <w:rsid w:val="006D6705"/>
    <w:rsid w:val="006E0C7C"/>
    <w:rsid w:val="006E1AD0"/>
    <w:rsid w:val="006E3BFF"/>
    <w:rsid w:val="006E42EB"/>
    <w:rsid w:val="006E7B8D"/>
    <w:rsid w:val="006F1E16"/>
    <w:rsid w:val="006F2F65"/>
    <w:rsid w:val="006F336C"/>
    <w:rsid w:val="006F44C8"/>
    <w:rsid w:val="006F5ED6"/>
    <w:rsid w:val="006F7AD8"/>
    <w:rsid w:val="00700498"/>
    <w:rsid w:val="0070111F"/>
    <w:rsid w:val="00701547"/>
    <w:rsid w:val="00701BFF"/>
    <w:rsid w:val="0070229E"/>
    <w:rsid w:val="00702F10"/>
    <w:rsid w:val="00710795"/>
    <w:rsid w:val="0071140C"/>
    <w:rsid w:val="0071286D"/>
    <w:rsid w:val="00714060"/>
    <w:rsid w:val="00714EC8"/>
    <w:rsid w:val="00715082"/>
    <w:rsid w:val="0071544F"/>
    <w:rsid w:val="007164D6"/>
    <w:rsid w:val="00716E34"/>
    <w:rsid w:val="0072003F"/>
    <w:rsid w:val="00720CF3"/>
    <w:rsid w:val="00722F77"/>
    <w:rsid w:val="00723109"/>
    <w:rsid w:val="00724B35"/>
    <w:rsid w:val="00725364"/>
    <w:rsid w:val="00725634"/>
    <w:rsid w:val="00726BE2"/>
    <w:rsid w:val="00730FC3"/>
    <w:rsid w:val="007313A2"/>
    <w:rsid w:val="007340FE"/>
    <w:rsid w:val="007343F0"/>
    <w:rsid w:val="0073604E"/>
    <w:rsid w:val="00737247"/>
    <w:rsid w:val="0073763F"/>
    <w:rsid w:val="007425A7"/>
    <w:rsid w:val="007434DE"/>
    <w:rsid w:val="00745714"/>
    <w:rsid w:val="00745C05"/>
    <w:rsid w:val="00746B76"/>
    <w:rsid w:val="00746C53"/>
    <w:rsid w:val="007478AF"/>
    <w:rsid w:val="0075055E"/>
    <w:rsid w:val="0075076A"/>
    <w:rsid w:val="0075240B"/>
    <w:rsid w:val="007533B7"/>
    <w:rsid w:val="00753984"/>
    <w:rsid w:val="007540C6"/>
    <w:rsid w:val="00754968"/>
    <w:rsid w:val="0075652A"/>
    <w:rsid w:val="00757243"/>
    <w:rsid w:val="00757466"/>
    <w:rsid w:val="00760082"/>
    <w:rsid w:val="00760744"/>
    <w:rsid w:val="00761413"/>
    <w:rsid w:val="0076269F"/>
    <w:rsid w:val="00762E1D"/>
    <w:rsid w:val="00762F4F"/>
    <w:rsid w:val="00764591"/>
    <w:rsid w:val="00765BFB"/>
    <w:rsid w:val="007702A8"/>
    <w:rsid w:val="00773551"/>
    <w:rsid w:val="007736C7"/>
    <w:rsid w:val="00773FDE"/>
    <w:rsid w:val="00776CBF"/>
    <w:rsid w:val="007774AC"/>
    <w:rsid w:val="007777F4"/>
    <w:rsid w:val="007777F6"/>
    <w:rsid w:val="007802A4"/>
    <w:rsid w:val="0078074A"/>
    <w:rsid w:val="00780B53"/>
    <w:rsid w:val="00780CE8"/>
    <w:rsid w:val="00781B92"/>
    <w:rsid w:val="00782C37"/>
    <w:rsid w:val="0078360F"/>
    <w:rsid w:val="00786111"/>
    <w:rsid w:val="007865C2"/>
    <w:rsid w:val="00786C47"/>
    <w:rsid w:val="00790052"/>
    <w:rsid w:val="007902F0"/>
    <w:rsid w:val="007906BD"/>
    <w:rsid w:val="00790822"/>
    <w:rsid w:val="007920BA"/>
    <w:rsid w:val="00792818"/>
    <w:rsid w:val="0079491C"/>
    <w:rsid w:val="00795294"/>
    <w:rsid w:val="00796B4C"/>
    <w:rsid w:val="007A0C1F"/>
    <w:rsid w:val="007A1B76"/>
    <w:rsid w:val="007A25A9"/>
    <w:rsid w:val="007A31C4"/>
    <w:rsid w:val="007A362E"/>
    <w:rsid w:val="007A43D8"/>
    <w:rsid w:val="007A58DC"/>
    <w:rsid w:val="007A62DF"/>
    <w:rsid w:val="007A76EA"/>
    <w:rsid w:val="007B1D79"/>
    <w:rsid w:val="007B25C0"/>
    <w:rsid w:val="007B26F5"/>
    <w:rsid w:val="007B3F99"/>
    <w:rsid w:val="007B7E5E"/>
    <w:rsid w:val="007C06F0"/>
    <w:rsid w:val="007C1FDD"/>
    <w:rsid w:val="007C23C7"/>
    <w:rsid w:val="007C6BEF"/>
    <w:rsid w:val="007C7EBC"/>
    <w:rsid w:val="007D008A"/>
    <w:rsid w:val="007D01FC"/>
    <w:rsid w:val="007D1B46"/>
    <w:rsid w:val="007D1C86"/>
    <w:rsid w:val="007D2C13"/>
    <w:rsid w:val="007D3436"/>
    <w:rsid w:val="007D3786"/>
    <w:rsid w:val="007D4B6B"/>
    <w:rsid w:val="007D5DEC"/>
    <w:rsid w:val="007D6BE6"/>
    <w:rsid w:val="007E00AD"/>
    <w:rsid w:val="007E03F0"/>
    <w:rsid w:val="007E1165"/>
    <w:rsid w:val="007E186C"/>
    <w:rsid w:val="007E276A"/>
    <w:rsid w:val="007E33A3"/>
    <w:rsid w:val="007E5174"/>
    <w:rsid w:val="007E5E75"/>
    <w:rsid w:val="007E68E5"/>
    <w:rsid w:val="007E760E"/>
    <w:rsid w:val="007E7886"/>
    <w:rsid w:val="007E7F59"/>
    <w:rsid w:val="007F003C"/>
    <w:rsid w:val="007F2727"/>
    <w:rsid w:val="007F3804"/>
    <w:rsid w:val="007F3DBC"/>
    <w:rsid w:val="007F3DD9"/>
    <w:rsid w:val="007F5877"/>
    <w:rsid w:val="007F67C3"/>
    <w:rsid w:val="008017C3"/>
    <w:rsid w:val="0080264E"/>
    <w:rsid w:val="0080306E"/>
    <w:rsid w:val="008044C3"/>
    <w:rsid w:val="0080465D"/>
    <w:rsid w:val="008051AF"/>
    <w:rsid w:val="0080781F"/>
    <w:rsid w:val="00810402"/>
    <w:rsid w:val="008108A2"/>
    <w:rsid w:val="00813AD5"/>
    <w:rsid w:val="00814F62"/>
    <w:rsid w:val="008153C0"/>
    <w:rsid w:val="008166CE"/>
    <w:rsid w:val="00816812"/>
    <w:rsid w:val="008169C8"/>
    <w:rsid w:val="00816D19"/>
    <w:rsid w:val="00820766"/>
    <w:rsid w:val="00821E26"/>
    <w:rsid w:val="008222D4"/>
    <w:rsid w:val="00822F41"/>
    <w:rsid w:val="00823A8C"/>
    <w:rsid w:val="00824CCB"/>
    <w:rsid w:val="00825068"/>
    <w:rsid w:val="008271EC"/>
    <w:rsid w:val="00827B77"/>
    <w:rsid w:val="00830924"/>
    <w:rsid w:val="008311D7"/>
    <w:rsid w:val="0083320C"/>
    <w:rsid w:val="00833727"/>
    <w:rsid w:val="008338B9"/>
    <w:rsid w:val="0083583A"/>
    <w:rsid w:val="00835DE4"/>
    <w:rsid w:val="00835F1D"/>
    <w:rsid w:val="00836AE2"/>
    <w:rsid w:val="00836C55"/>
    <w:rsid w:val="00836DD0"/>
    <w:rsid w:val="00840498"/>
    <w:rsid w:val="008417BB"/>
    <w:rsid w:val="008429EC"/>
    <w:rsid w:val="0084338A"/>
    <w:rsid w:val="00843963"/>
    <w:rsid w:val="00843A13"/>
    <w:rsid w:val="0084490B"/>
    <w:rsid w:val="00846A1B"/>
    <w:rsid w:val="00847541"/>
    <w:rsid w:val="00850E93"/>
    <w:rsid w:val="00852E93"/>
    <w:rsid w:val="008530FC"/>
    <w:rsid w:val="0085354D"/>
    <w:rsid w:val="008566F8"/>
    <w:rsid w:val="00856C3E"/>
    <w:rsid w:val="0086018B"/>
    <w:rsid w:val="00861C39"/>
    <w:rsid w:val="00862058"/>
    <w:rsid w:val="00862430"/>
    <w:rsid w:val="00864D0C"/>
    <w:rsid w:val="0086699C"/>
    <w:rsid w:val="00867B0B"/>
    <w:rsid w:val="00870795"/>
    <w:rsid w:val="0087220E"/>
    <w:rsid w:val="00873E10"/>
    <w:rsid w:val="00874010"/>
    <w:rsid w:val="00874486"/>
    <w:rsid w:val="00875F13"/>
    <w:rsid w:val="0087682B"/>
    <w:rsid w:val="008772CA"/>
    <w:rsid w:val="008777CB"/>
    <w:rsid w:val="00880397"/>
    <w:rsid w:val="00884370"/>
    <w:rsid w:val="008861F7"/>
    <w:rsid w:val="00886AB0"/>
    <w:rsid w:val="00886BCB"/>
    <w:rsid w:val="00887F53"/>
    <w:rsid w:val="0089086C"/>
    <w:rsid w:val="00893C26"/>
    <w:rsid w:val="00893CDB"/>
    <w:rsid w:val="00894A2F"/>
    <w:rsid w:val="0089572E"/>
    <w:rsid w:val="00895967"/>
    <w:rsid w:val="008A0660"/>
    <w:rsid w:val="008A06F5"/>
    <w:rsid w:val="008A1451"/>
    <w:rsid w:val="008A4644"/>
    <w:rsid w:val="008A4D45"/>
    <w:rsid w:val="008A56D8"/>
    <w:rsid w:val="008B06F7"/>
    <w:rsid w:val="008B1578"/>
    <w:rsid w:val="008B1ADF"/>
    <w:rsid w:val="008B1F6F"/>
    <w:rsid w:val="008B2A25"/>
    <w:rsid w:val="008B3071"/>
    <w:rsid w:val="008B3A92"/>
    <w:rsid w:val="008B5F21"/>
    <w:rsid w:val="008B78D6"/>
    <w:rsid w:val="008B7FE7"/>
    <w:rsid w:val="008C0717"/>
    <w:rsid w:val="008C0754"/>
    <w:rsid w:val="008C0796"/>
    <w:rsid w:val="008C10E4"/>
    <w:rsid w:val="008C11A4"/>
    <w:rsid w:val="008C1961"/>
    <w:rsid w:val="008C1D71"/>
    <w:rsid w:val="008C288B"/>
    <w:rsid w:val="008C4169"/>
    <w:rsid w:val="008C41CD"/>
    <w:rsid w:val="008C540E"/>
    <w:rsid w:val="008C5DF2"/>
    <w:rsid w:val="008C61B0"/>
    <w:rsid w:val="008C76EB"/>
    <w:rsid w:val="008D0582"/>
    <w:rsid w:val="008D0EE2"/>
    <w:rsid w:val="008D11B7"/>
    <w:rsid w:val="008D1408"/>
    <w:rsid w:val="008D14F4"/>
    <w:rsid w:val="008D1D7E"/>
    <w:rsid w:val="008D2B6D"/>
    <w:rsid w:val="008D2F9E"/>
    <w:rsid w:val="008D352F"/>
    <w:rsid w:val="008D3A89"/>
    <w:rsid w:val="008D4D7E"/>
    <w:rsid w:val="008D593B"/>
    <w:rsid w:val="008D70EE"/>
    <w:rsid w:val="008E0535"/>
    <w:rsid w:val="008E22EA"/>
    <w:rsid w:val="008E29AA"/>
    <w:rsid w:val="008E2EC5"/>
    <w:rsid w:val="008E3B75"/>
    <w:rsid w:val="008E465F"/>
    <w:rsid w:val="008E5BB7"/>
    <w:rsid w:val="008E67D6"/>
    <w:rsid w:val="008E6BEF"/>
    <w:rsid w:val="008E6F91"/>
    <w:rsid w:val="008F07ED"/>
    <w:rsid w:val="008F16CE"/>
    <w:rsid w:val="008F178E"/>
    <w:rsid w:val="008F2BFF"/>
    <w:rsid w:val="008F2DA1"/>
    <w:rsid w:val="008F38B3"/>
    <w:rsid w:val="00900E45"/>
    <w:rsid w:val="00901095"/>
    <w:rsid w:val="009012A9"/>
    <w:rsid w:val="00903D31"/>
    <w:rsid w:val="00904A34"/>
    <w:rsid w:val="00906C25"/>
    <w:rsid w:val="0090728B"/>
    <w:rsid w:val="00907ACF"/>
    <w:rsid w:val="00907C6C"/>
    <w:rsid w:val="00907FC5"/>
    <w:rsid w:val="009105FB"/>
    <w:rsid w:val="00910A2B"/>
    <w:rsid w:val="00914632"/>
    <w:rsid w:val="00915ED7"/>
    <w:rsid w:val="00916336"/>
    <w:rsid w:val="009176BA"/>
    <w:rsid w:val="0092106B"/>
    <w:rsid w:val="009218EC"/>
    <w:rsid w:val="00921F39"/>
    <w:rsid w:val="009227A1"/>
    <w:rsid w:val="00922BE6"/>
    <w:rsid w:val="00922F76"/>
    <w:rsid w:val="009235A4"/>
    <w:rsid w:val="00925896"/>
    <w:rsid w:val="00925C45"/>
    <w:rsid w:val="00926C20"/>
    <w:rsid w:val="00926CA1"/>
    <w:rsid w:val="00927678"/>
    <w:rsid w:val="00927E0C"/>
    <w:rsid w:val="0093010D"/>
    <w:rsid w:val="0093160F"/>
    <w:rsid w:val="009317A5"/>
    <w:rsid w:val="0093239D"/>
    <w:rsid w:val="009324F9"/>
    <w:rsid w:val="0093291F"/>
    <w:rsid w:val="009330A4"/>
    <w:rsid w:val="00933377"/>
    <w:rsid w:val="00933396"/>
    <w:rsid w:val="00934E8D"/>
    <w:rsid w:val="009371E6"/>
    <w:rsid w:val="00937E51"/>
    <w:rsid w:val="009413C8"/>
    <w:rsid w:val="009415DD"/>
    <w:rsid w:val="0094246F"/>
    <w:rsid w:val="00943D18"/>
    <w:rsid w:val="0094455C"/>
    <w:rsid w:val="00945B5B"/>
    <w:rsid w:val="00946AE2"/>
    <w:rsid w:val="00947B21"/>
    <w:rsid w:val="009529D9"/>
    <w:rsid w:val="0095373E"/>
    <w:rsid w:val="0095404A"/>
    <w:rsid w:val="0095411A"/>
    <w:rsid w:val="00954AB3"/>
    <w:rsid w:val="00954FE8"/>
    <w:rsid w:val="0095738E"/>
    <w:rsid w:val="0096079A"/>
    <w:rsid w:val="00960DB1"/>
    <w:rsid w:val="00960E99"/>
    <w:rsid w:val="00961551"/>
    <w:rsid w:val="00961EF4"/>
    <w:rsid w:val="00962711"/>
    <w:rsid w:val="00966D90"/>
    <w:rsid w:val="00967027"/>
    <w:rsid w:val="00967078"/>
    <w:rsid w:val="009706A8"/>
    <w:rsid w:val="009708BE"/>
    <w:rsid w:val="00970DD8"/>
    <w:rsid w:val="00971A3F"/>
    <w:rsid w:val="00973AD6"/>
    <w:rsid w:val="00973C8F"/>
    <w:rsid w:val="009743F8"/>
    <w:rsid w:val="00975B7D"/>
    <w:rsid w:val="00975C64"/>
    <w:rsid w:val="00975D60"/>
    <w:rsid w:val="00976413"/>
    <w:rsid w:val="0097661D"/>
    <w:rsid w:val="009769A2"/>
    <w:rsid w:val="009771C7"/>
    <w:rsid w:val="00977435"/>
    <w:rsid w:val="00977553"/>
    <w:rsid w:val="00977562"/>
    <w:rsid w:val="0097796E"/>
    <w:rsid w:val="00977DC5"/>
    <w:rsid w:val="009807EF"/>
    <w:rsid w:val="00980D02"/>
    <w:rsid w:val="00982277"/>
    <w:rsid w:val="00982EB0"/>
    <w:rsid w:val="00983946"/>
    <w:rsid w:val="009859E0"/>
    <w:rsid w:val="00985B41"/>
    <w:rsid w:val="00990557"/>
    <w:rsid w:val="0099062A"/>
    <w:rsid w:val="00990821"/>
    <w:rsid w:val="00990FC4"/>
    <w:rsid w:val="00991A7E"/>
    <w:rsid w:val="00994A84"/>
    <w:rsid w:val="009956D8"/>
    <w:rsid w:val="009959E6"/>
    <w:rsid w:val="0099699C"/>
    <w:rsid w:val="009A0429"/>
    <w:rsid w:val="009A1DB8"/>
    <w:rsid w:val="009A2B10"/>
    <w:rsid w:val="009A3633"/>
    <w:rsid w:val="009A3ACD"/>
    <w:rsid w:val="009A66F1"/>
    <w:rsid w:val="009A7C0C"/>
    <w:rsid w:val="009A7FE8"/>
    <w:rsid w:val="009B1163"/>
    <w:rsid w:val="009B4111"/>
    <w:rsid w:val="009B47DF"/>
    <w:rsid w:val="009B49F0"/>
    <w:rsid w:val="009B4EC7"/>
    <w:rsid w:val="009B76F5"/>
    <w:rsid w:val="009C12BE"/>
    <w:rsid w:val="009C19BB"/>
    <w:rsid w:val="009C1B66"/>
    <w:rsid w:val="009C2120"/>
    <w:rsid w:val="009C2E2B"/>
    <w:rsid w:val="009C3971"/>
    <w:rsid w:val="009C3B5C"/>
    <w:rsid w:val="009C5830"/>
    <w:rsid w:val="009C62FC"/>
    <w:rsid w:val="009C6F53"/>
    <w:rsid w:val="009C7A12"/>
    <w:rsid w:val="009D061D"/>
    <w:rsid w:val="009D0BA6"/>
    <w:rsid w:val="009D1A7F"/>
    <w:rsid w:val="009D20C3"/>
    <w:rsid w:val="009D233B"/>
    <w:rsid w:val="009D4241"/>
    <w:rsid w:val="009D6264"/>
    <w:rsid w:val="009D636C"/>
    <w:rsid w:val="009E12ED"/>
    <w:rsid w:val="009E24D3"/>
    <w:rsid w:val="009E2CE8"/>
    <w:rsid w:val="009E331A"/>
    <w:rsid w:val="009E419D"/>
    <w:rsid w:val="009E4344"/>
    <w:rsid w:val="009E4775"/>
    <w:rsid w:val="009E4BE9"/>
    <w:rsid w:val="009E5B69"/>
    <w:rsid w:val="009E7345"/>
    <w:rsid w:val="009E7A99"/>
    <w:rsid w:val="009F0C63"/>
    <w:rsid w:val="009F2DC1"/>
    <w:rsid w:val="009F56E3"/>
    <w:rsid w:val="009F5F6A"/>
    <w:rsid w:val="009F6FA7"/>
    <w:rsid w:val="00A001A4"/>
    <w:rsid w:val="00A02698"/>
    <w:rsid w:val="00A0286A"/>
    <w:rsid w:val="00A03F80"/>
    <w:rsid w:val="00A055AC"/>
    <w:rsid w:val="00A05844"/>
    <w:rsid w:val="00A06A3F"/>
    <w:rsid w:val="00A06FB0"/>
    <w:rsid w:val="00A07714"/>
    <w:rsid w:val="00A079DD"/>
    <w:rsid w:val="00A102A2"/>
    <w:rsid w:val="00A1073F"/>
    <w:rsid w:val="00A10792"/>
    <w:rsid w:val="00A11429"/>
    <w:rsid w:val="00A1198D"/>
    <w:rsid w:val="00A11DB5"/>
    <w:rsid w:val="00A147F8"/>
    <w:rsid w:val="00A15803"/>
    <w:rsid w:val="00A20712"/>
    <w:rsid w:val="00A207C4"/>
    <w:rsid w:val="00A2085B"/>
    <w:rsid w:val="00A211E7"/>
    <w:rsid w:val="00A2125C"/>
    <w:rsid w:val="00A226F0"/>
    <w:rsid w:val="00A22721"/>
    <w:rsid w:val="00A23A39"/>
    <w:rsid w:val="00A24335"/>
    <w:rsid w:val="00A247A4"/>
    <w:rsid w:val="00A250B1"/>
    <w:rsid w:val="00A259C8"/>
    <w:rsid w:val="00A264A5"/>
    <w:rsid w:val="00A27213"/>
    <w:rsid w:val="00A27DB1"/>
    <w:rsid w:val="00A30137"/>
    <w:rsid w:val="00A3312E"/>
    <w:rsid w:val="00A35307"/>
    <w:rsid w:val="00A357F0"/>
    <w:rsid w:val="00A35A83"/>
    <w:rsid w:val="00A35DD2"/>
    <w:rsid w:val="00A37286"/>
    <w:rsid w:val="00A3769A"/>
    <w:rsid w:val="00A37F26"/>
    <w:rsid w:val="00A41752"/>
    <w:rsid w:val="00A4192A"/>
    <w:rsid w:val="00A4222A"/>
    <w:rsid w:val="00A4425F"/>
    <w:rsid w:val="00A44528"/>
    <w:rsid w:val="00A4486A"/>
    <w:rsid w:val="00A462A1"/>
    <w:rsid w:val="00A46AB6"/>
    <w:rsid w:val="00A47480"/>
    <w:rsid w:val="00A51367"/>
    <w:rsid w:val="00A518B5"/>
    <w:rsid w:val="00A524BB"/>
    <w:rsid w:val="00A54D8B"/>
    <w:rsid w:val="00A55D97"/>
    <w:rsid w:val="00A5701B"/>
    <w:rsid w:val="00A601C0"/>
    <w:rsid w:val="00A61434"/>
    <w:rsid w:val="00A61600"/>
    <w:rsid w:val="00A6197B"/>
    <w:rsid w:val="00A62566"/>
    <w:rsid w:val="00A628C4"/>
    <w:rsid w:val="00A64F97"/>
    <w:rsid w:val="00A6662E"/>
    <w:rsid w:val="00A666F5"/>
    <w:rsid w:val="00A66FFA"/>
    <w:rsid w:val="00A671D4"/>
    <w:rsid w:val="00A67A2D"/>
    <w:rsid w:val="00A70E93"/>
    <w:rsid w:val="00A710D0"/>
    <w:rsid w:val="00A7281D"/>
    <w:rsid w:val="00A731CB"/>
    <w:rsid w:val="00A73B48"/>
    <w:rsid w:val="00A74234"/>
    <w:rsid w:val="00A75081"/>
    <w:rsid w:val="00A75DFF"/>
    <w:rsid w:val="00A76DAB"/>
    <w:rsid w:val="00A777F8"/>
    <w:rsid w:val="00A801CD"/>
    <w:rsid w:val="00A82677"/>
    <w:rsid w:val="00A82E70"/>
    <w:rsid w:val="00A84CB1"/>
    <w:rsid w:val="00A85648"/>
    <w:rsid w:val="00A86B4F"/>
    <w:rsid w:val="00A86BB5"/>
    <w:rsid w:val="00A86F24"/>
    <w:rsid w:val="00A87106"/>
    <w:rsid w:val="00A90C17"/>
    <w:rsid w:val="00A9103D"/>
    <w:rsid w:val="00A9313F"/>
    <w:rsid w:val="00A93CCE"/>
    <w:rsid w:val="00A951DE"/>
    <w:rsid w:val="00A96758"/>
    <w:rsid w:val="00A9776F"/>
    <w:rsid w:val="00A97CF5"/>
    <w:rsid w:val="00AA0E81"/>
    <w:rsid w:val="00AA1386"/>
    <w:rsid w:val="00AA36A4"/>
    <w:rsid w:val="00AA3F25"/>
    <w:rsid w:val="00AA7D61"/>
    <w:rsid w:val="00AB0AE6"/>
    <w:rsid w:val="00AB2384"/>
    <w:rsid w:val="00AB32A9"/>
    <w:rsid w:val="00AB37C6"/>
    <w:rsid w:val="00AB4B7B"/>
    <w:rsid w:val="00AB556B"/>
    <w:rsid w:val="00AC0100"/>
    <w:rsid w:val="00AC0AFC"/>
    <w:rsid w:val="00AC1231"/>
    <w:rsid w:val="00AC2CA0"/>
    <w:rsid w:val="00AC3A3D"/>
    <w:rsid w:val="00AC3D7C"/>
    <w:rsid w:val="00AC4685"/>
    <w:rsid w:val="00AC56D2"/>
    <w:rsid w:val="00AC7697"/>
    <w:rsid w:val="00AC7AFD"/>
    <w:rsid w:val="00AD248F"/>
    <w:rsid w:val="00AD282E"/>
    <w:rsid w:val="00AD2952"/>
    <w:rsid w:val="00AD3836"/>
    <w:rsid w:val="00AD39A8"/>
    <w:rsid w:val="00AD7632"/>
    <w:rsid w:val="00AD7F5A"/>
    <w:rsid w:val="00AE1000"/>
    <w:rsid w:val="00AE19E8"/>
    <w:rsid w:val="00AE19F6"/>
    <w:rsid w:val="00AE1DF1"/>
    <w:rsid w:val="00AE487D"/>
    <w:rsid w:val="00AE4B2D"/>
    <w:rsid w:val="00AE4F35"/>
    <w:rsid w:val="00AE543C"/>
    <w:rsid w:val="00AE6EF8"/>
    <w:rsid w:val="00AE7DDB"/>
    <w:rsid w:val="00AF1E51"/>
    <w:rsid w:val="00AF30BA"/>
    <w:rsid w:val="00AF3139"/>
    <w:rsid w:val="00AF52DB"/>
    <w:rsid w:val="00AF54F7"/>
    <w:rsid w:val="00AF5B63"/>
    <w:rsid w:val="00B01CF4"/>
    <w:rsid w:val="00B02033"/>
    <w:rsid w:val="00B0333B"/>
    <w:rsid w:val="00B03697"/>
    <w:rsid w:val="00B05589"/>
    <w:rsid w:val="00B06C18"/>
    <w:rsid w:val="00B12163"/>
    <w:rsid w:val="00B132B2"/>
    <w:rsid w:val="00B13EEE"/>
    <w:rsid w:val="00B14FBF"/>
    <w:rsid w:val="00B1677C"/>
    <w:rsid w:val="00B2009D"/>
    <w:rsid w:val="00B20CC0"/>
    <w:rsid w:val="00B2100B"/>
    <w:rsid w:val="00B21AD4"/>
    <w:rsid w:val="00B21C9E"/>
    <w:rsid w:val="00B21EB0"/>
    <w:rsid w:val="00B22BFF"/>
    <w:rsid w:val="00B23839"/>
    <w:rsid w:val="00B2405D"/>
    <w:rsid w:val="00B24111"/>
    <w:rsid w:val="00B26018"/>
    <w:rsid w:val="00B271DD"/>
    <w:rsid w:val="00B27D7C"/>
    <w:rsid w:val="00B313EC"/>
    <w:rsid w:val="00B34014"/>
    <w:rsid w:val="00B36288"/>
    <w:rsid w:val="00B36FF9"/>
    <w:rsid w:val="00B37BD7"/>
    <w:rsid w:val="00B4000A"/>
    <w:rsid w:val="00B40B1D"/>
    <w:rsid w:val="00B4197E"/>
    <w:rsid w:val="00B42691"/>
    <w:rsid w:val="00B42CCB"/>
    <w:rsid w:val="00B43EC3"/>
    <w:rsid w:val="00B44CF4"/>
    <w:rsid w:val="00B46284"/>
    <w:rsid w:val="00B46441"/>
    <w:rsid w:val="00B47C75"/>
    <w:rsid w:val="00B50E32"/>
    <w:rsid w:val="00B52684"/>
    <w:rsid w:val="00B53946"/>
    <w:rsid w:val="00B53C10"/>
    <w:rsid w:val="00B53EB1"/>
    <w:rsid w:val="00B5674E"/>
    <w:rsid w:val="00B62B28"/>
    <w:rsid w:val="00B63E27"/>
    <w:rsid w:val="00B640A4"/>
    <w:rsid w:val="00B6462D"/>
    <w:rsid w:val="00B65FC3"/>
    <w:rsid w:val="00B677B9"/>
    <w:rsid w:val="00B71099"/>
    <w:rsid w:val="00B71936"/>
    <w:rsid w:val="00B747AB"/>
    <w:rsid w:val="00B755F6"/>
    <w:rsid w:val="00B756CD"/>
    <w:rsid w:val="00B75A99"/>
    <w:rsid w:val="00B76D6C"/>
    <w:rsid w:val="00B77283"/>
    <w:rsid w:val="00B8058A"/>
    <w:rsid w:val="00B81470"/>
    <w:rsid w:val="00B81542"/>
    <w:rsid w:val="00B90DEA"/>
    <w:rsid w:val="00B9153F"/>
    <w:rsid w:val="00B939AD"/>
    <w:rsid w:val="00B93C7C"/>
    <w:rsid w:val="00B93D0F"/>
    <w:rsid w:val="00B947FE"/>
    <w:rsid w:val="00B9496B"/>
    <w:rsid w:val="00B951E6"/>
    <w:rsid w:val="00B953B5"/>
    <w:rsid w:val="00B966CB"/>
    <w:rsid w:val="00B97C5C"/>
    <w:rsid w:val="00BA01CA"/>
    <w:rsid w:val="00BA0B13"/>
    <w:rsid w:val="00BA0C77"/>
    <w:rsid w:val="00BA1CC9"/>
    <w:rsid w:val="00BA2346"/>
    <w:rsid w:val="00BA3049"/>
    <w:rsid w:val="00BA4ABC"/>
    <w:rsid w:val="00BA51D3"/>
    <w:rsid w:val="00BA52BA"/>
    <w:rsid w:val="00BA5C61"/>
    <w:rsid w:val="00BA6536"/>
    <w:rsid w:val="00BA74EC"/>
    <w:rsid w:val="00BB0AD2"/>
    <w:rsid w:val="00BB27F4"/>
    <w:rsid w:val="00BB3B38"/>
    <w:rsid w:val="00BB418C"/>
    <w:rsid w:val="00BB5C2C"/>
    <w:rsid w:val="00BB6533"/>
    <w:rsid w:val="00BC0B92"/>
    <w:rsid w:val="00BC51AB"/>
    <w:rsid w:val="00BC54D9"/>
    <w:rsid w:val="00BC6BC5"/>
    <w:rsid w:val="00BC7DC2"/>
    <w:rsid w:val="00BD0860"/>
    <w:rsid w:val="00BD2DEB"/>
    <w:rsid w:val="00BD458B"/>
    <w:rsid w:val="00BD6172"/>
    <w:rsid w:val="00BD6DF8"/>
    <w:rsid w:val="00BD6EB5"/>
    <w:rsid w:val="00BD7B7F"/>
    <w:rsid w:val="00BE0419"/>
    <w:rsid w:val="00BE0F1A"/>
    <w:rsid w:val="00BE0F8E"/>
    <w:rsid w:val="00BE2256"/>
    <w:rsid w:val="00BE2896"/>
    <w:rsid w:val="00BE2980"/>
    <w:rsid w:val="00BE2BB8"/>
    <w:rsid w:val="00BE4541"/>
    <w:rsid w:val="00BE49E9"/>
    <w:rsid w:val="00BE5227"/>
    <w:rsid w:val="00BE6F46"/>
    <w:rsid w:val="00BE7164"/>
    <w:rsid w:val="00BF1CD1"/>
    <w:rsid w:val="00BF2C32"/>
    <w:rsid w:val="00BF3554"/>
    <w:rsid w:val="00BF41A6"/>
    <w:rsid w:val="00BF6ACD"/>
    <w:rsid w:val="00BF7224"/>
    <w:rsid w:val="00BF755E"/>
    <w:rsid w:val="00BF7848"/>
    <w:rsid w:val="00C01521"/>
    <w:rsid w:val="00C024C8"/>
    <w:rsid w:val="00C06B0B"/>
    <w:rsid w:val="00C10477"/>
    <w:rsid w:val="00C11684"/>
    <w:rsid w:val="00C12D3A"/>
    <w:rsid w:val="00C13579"/>
    <w:rsid w:val="00C143C9"/>
    <w:rsid w:val="00C1453A"/>
    <w:rsid w:val="00C15084"/>
    <w:rsid w:val="00C17050"/>
    <w:rsid w:val="00C174CB"/>
    <w:rsid w:val="00C177BF"/>
    <w:rsid w:val="00C17E5C"/>
    <w:rsid w:val="00C20536"/>
    <w:rsid w:val="00C20C97"/>
    <w:rsid w:val="00C22B05"/>
    <w:rsid w:val="00C23914"/>
    <w:rsid w:val="00C23B2F"/>
    <w:rsid w:val="00C242D4"/>
    <w:rsid w:val="00C25F5B"/>
    <w:rsid w:val="00C267CE"/>
    <w:rsid w:val="00C27168"/>
    <w:rsid w:val="00C27438"/>
    <w:rsid w:val="00C27EF8"/>
    <w:rsid w:val="00C305CE"/>
    <w:rsid w:val="00C30906"/>
    <w:rsid w:val="00C30B17"/>
    <w:rsid w:val="00C320E0"/>
    <w:rsid w:val="00C323C6"/>
    <w:rsid w:val="00C330C7"/>
    <w:rsid w:val="00C34563"/>
    <w:rsid w:val="00C35EE1"/>
    <w:rsid w:val="00C371D5"/>
    <w:rsid w:val="00C37482"/>
    <w:rsid w:val="00C37A35"/>
    <w:rsid w:val="00C37C33"/>
    <w:rsid w:val="00C4022F"/>
    <w:rsid w:val="00C412A1"/>
    <w:rsid w:val="00C41907"/>
    <w:rsid w:val="00C41E0B"/>
    <w:rsid w:val="00C42528"/>
    <w:rsid w:val="00C436E9"/>
    <w:rsid w:val="00C43C3B"/>
    <w:rsid w:val="00C47623"/>
    <w:rsid w:val="00C50C2E"/>
    <w:rsid w:val="00C50F37"/>
    <w:rsid w:val="00C5296C"/>
    <w:rsid w:val="00C52D00"/>
    <w:rsid w:val="00C57265"/>
    <w:rsid w:val="00C60A45"/>
    <w:rsid w:val="00C6227F"/>
    <w:rsid w:val="00C63838"/>
    <w:rsid w:val="00C640D0"/>
    <w:rsid w:val="00C6504D"/>
    <w:rsid w:val="00C6522E"/>
    <w:rsid w:val="00C65844"/>
    <w:rsid w:val="00C6769A"/>
    <w:rsid w:val="00C67812"/>
    <w:rsid w:val="00C70374"/>
    <w:rsid w:val="00C71F88"/>
    <w:rsid w:val="00C7243B"/>
    <w:rsid w:val="00C72F91"/>
    <w:rsid w:val="00C735EF"/>
    <w:rsid w:val="00C73766"/>
    <w:rsid w:val="00C73959"/>
    <w:rsid w:val="00C73E06"/>
    <w:rsid w:val="00C74FC6"/>
    <w:rsid w:val="00C75426"/>
    <w:rsid w:val="00C7764D"/>
    <w:rsid w:val="00C80569"/>
    <w:rsid w:val="00C81368"/>
    <w:rsid w:val="00C81A85"/>
    <w:rsid w:val="00C8224F"/>
    <w:rsid w:val="00C825C5"/>
    <w:rsid w:val="00C835A9"/>
    <w:rsid w:val="00C835AE"/>
    <w:rsid w:val="00C84D0B"/>
    <w:rsid w:val="00C862AA"/>
    <w:rsid w:val="00C86E85"/>
    <w:rsid w:val="00C90925"/>
    <w:rsid w:val="00C9160A"/>
    <w:rsid w:val="00C91C82"/>
    <w:rsid w:val="00C94DFE"/>
    <w:rsid w:val="00C9543A"/>
    <w:rsid w:val="00CA1506"/>
    <w:rsid w:val="00CA1697"/>
    <w:rsid w:val="00CA178C"/>
    <w:rsid w:val="00CA2636"/>
    <w:rsid w:val="00CA2F92"/>
    <w:rsid w:val="00CA34EB"/>
    <w:rsid w:val="00CA39E4"/>
    <w:rsid w:val="00CA4470"/>
    <w:rsid w:val="00CA4A0E"/>
    <w:rsid w:val="00CA5519"/>
    <w:rsid w:val="00CA55E8"/>
    <w:rsid w:val="00CA7589"/>
    <w:rsid w:val="00CA7604"/>
    <w:rsid w:val="00CB0296"/>
    <w:rsid w:val="00CB09C0"/>
    <w:rsid w:val="00CB1C1C"/>
    <w:rsid w:val="00CB3D3F"/>
    <w:rsid w:val="00CB435B"/>
    <w:rsid w:val="00CC0DD3"/>
    <w:rsid w:val="00CC1E02"/>
    <w:rsid w:val="00CC2777"/>
    <w:rsid w:val="00CC3DB0"/>
    <w:rsid w:val="00CC5452"/>
    <w:rsid w:val="00CC6564"/>
    <w:rsid w:val="00CC65DC"/>
    <w:rsid w:val="00CC65F3"/>
    <w:rsid w:val="00CC79F6"/>
    <w:rsid w:val="00CD06CC"/>
    <w:rsid w:val="00CD2928"/>
    <w:rsid w:val="00CD392B"/>
    <w:rsid w:val="00CD3EF6"/>
    <w:rsid w:val="00CD62A1"/>
    <w:rsid w:val="00CD6925"/>
    <w:rsid w:val="00CD722F"/>
    <w:rsid w:val="00CE0518"/>
    <w:rsid w:val="00CE395F"/>
    <w:rsid w:val="00CE42B2"/>
    <w:rsid w:val="00CE555F"/>
    <w:rsid w:val="00CE6843"/>
    <w:rsid w:val="00CE6CFB"/>
    <w:rsid w:val="00CE72EA"/>
    <w:rsid w:val="00CE7E35"/>
    <w:rsid w:val="00CE7F5B"/>
    <w:rsid w:val="00CF0672"/>
    <w:rsid w:val="00CF0A82"/>
    <w:rsid w:val="00CF0BA3"/>
    <w:rsid w:val="00CF1227"/>
    <w:rsid w:val="00CF2561"/>
    <w:rsid w:val="00CF463D"/>
    <w:rsid w:val="00CF6C37"/>
    <w:rsid w:val="00D023B4"/>
    <w:rsid w:val="00D04615"/>
    <w:rsid w:val="00D04C2D"/>
    <w:rsid w:val="00D04C48"/>
    <w:rsid w:val="00D053DB"/>
    <w:rsid w:val="00D0552B"/>
    <w:rsid w:val="00D0678D"/>
    <w:rsid w:val="00D069D6"/>
    <w:rsid w:val="00D076FF"/>
    <w:rsid w:val="00D10708"/>
    <w:rsid w:val="00D11625"/>
    <w:rsid w:val="00D11F16"/>
    <w:rsid w:val="00D12F65"/>
    <w:rsid w:val="00D13822"/>
    <w:rsid w:val="00D15F48"/>
    <w:rsid w:val="00D16018"/>
    <w:rsid w:val="00D1615A"/>
    <w:rsid w:val="00D170AB"/>
    <w:rsid w:val="00D17105"/>
    <w:rsid w:val="00D1714F"/>
    <w:rsid w:val="00D17652"/>
    <w:rsid w:val="00D219E8"/>
    <w:rsid w:val="00D23D38"/>
    <w:rsid w:val="00D2684E"/>
    <w:rsid w:val="00D26974"/>
    <w:rsid w:val="00D34118"/>
    <w:rsid w:val="00D358ED"/>
    <w:rsid w:val="00D369AE"/>
    <w:rsid w:val="00D4190C"/>
    <w:rsid w:val="00D41EC0"/>
    <w:rsid w:val="00D43880"/>
    <w:rsid w:val="00D455D8"/>
    <w:rsid w:val="00D45E30"/>
    <w:rsid w:val="00D46990"/>
    <w:rsid w:val="00D4779A"/>
    <w:rsid w:val="00D5185F"/>
    <w:rsid w:val="00D51F75"/>
    <w:rsid w:val="00D53A65"/>
    <w:rsid w:val="00D54157"/>
    <w:rsid w:val="00D54F85"/>
    <w:rsid w:val="00D5777A"/>
    <w:rsid w:val="00D60CB1"/>
    <w:rsid w:val="00D60CD7"/>
    <w:rsid w:val="00D63A21"/>
    <w:rsid w:val="00D6572D"/>
    <w:rsid w:val="00D66C1A"/>
    <w:rsid w:val="00D66FFD"/>
    <w:rsid w:val="00D673D7"/>
    <w:rsid w:val="00D675D7"/>
    <w:rsid w:val="00D70EDD"/>
    <w:rsid w:val="00D71C96"/>
    <w:rsid w:val="00D71F84"/>
    <w:rsid w:val="00D72008"/>
    <w:rsid w:val="00D720D5"/>
    <w:rsid w:val="00D73A7B"/>
    <w:rsid w:val="00D7443D"/>
    <w:rsid w:val="00D74DB6"/>
    <w:rsid w:val="00D74F4B"/>
    <w:rsid w:val="00D76DCD"/>
    <w:rsid w:val="00D810AC"/>
    <w:rsid w:val="00D836E1"/>
    <w:rsid w:val="00D841FB"/>
    <w:rsid w:val="00D85CD6"/>
    <w:rsid w:val="00D86D45"/>
    <w:rsid w:val="00D86EA3"/>
    <w:rsid w:val="00D921EB"/>
    <w:rsid w:val="00D92EF7"/>
    <w:rsid w:val="00D93CDF"/>
    <w:rsid w:val="00D95BD4"/>
    <w:rsid w:val="00D96E18"/>
    <w:rsid w:val="00DA05DC"/>
    <w:rsid w:val="00DA0990"/>
    <w:rsid w:val="00DA378A"/>
    <w:rsid w:val="00DA64F5"/>
    <w:rsid w:val="00DA66B6"/>
    <w:rsid w:val="00DA6AF4"/>
    <w:rsid w:val="00DA6E1D"/>
    <w:rsid w:val="00DA7047"/>
    <w:rsid w:val="00DB07EB"/>
    <w:rsid w:val="00DB229F"/>
    <w:rsid w:val="00DB3795"/>
    <w:rsid w:val="00DB4AA2"/>
    <w:rsid w:val="00DB75FD"/>
    <w:rsid w:val="00DC1287"/>
    <w:rsid w:val="00DC2440"/>
    <w:rsid w:val="00DC2DB3"/>
    <w:rsid w:val="00DC56AC"/>
    <w:rsid w:val="00DD0C40"/>
    <w:rsid w:val="00DD1276"/>
    <w:rsid w:val="00DD1425"/>
    <w:rsid w:val="00DD1603"/>
    <w:rsid w:val="00DD2CE4"/>
    <w:rsid w:val="00DD2E2B"/>
    <w:rsid w:val="00DD3432"/>
    <w:rsid w:val="00DD40ED"/>
    <w:rsid w:val="00DD4816"/>
    <w:rsid w:val="00DD4A2C"/>
    <w:rsid w:val="00DD4E3A"/>
    <w:rsid w:val="00DD50B8"/>
    <w:rsid w:val="00DD7A18"/>
    <w:rsid w:val="00DE4BDC"/>
    <w:rsid w:val="00DE5BA1"/>
    <w:rsid w:val="00DE67F4"/>
    <w:rsid w:val="00DE6A9E"/>
    <w:rsid w:val="00DE7661"/>
    <w:rsid w:val="00DE78E0"/>
    <w:rsid w:val="00DF0942"/>
    <w:rsid w:val="00DF123A"/>
    <w:rsid w:val="00DF2FC9"/>
    <w:rsid w:val="00DF4E72"/>
    <w:rsid w:val="00DF51BD"/>
    <w:rsid w:val="00DF6179"/>
    <w:rsid w:val="00DF7E96"/>
    <w:rsid w:val="00E00C66"/>
    <w:rsid w:val="00E01785"/>
    <w:rsid w:val="00E0419B"/>
    <w:rsid w:val="00E053B3"/>
    <w:rsid w:val="00E06E87"/>
    <w:rsid w:val="00E109D6"/>
    <w:rsid w:val="00E10A0E"/>
    <w:rsid w:val="00E1336A"/>
    <w:rsid w:val="00E157C9"/>
    <w:rsid w:val="00E17099"/>
    <w:rsid w:val="00E20645"/>
    <w:rsid w:val="00E21051"/>
    <w:rsid w:val="00E216C0"/>
    <w:rsid w:val="00E21C20"/>
    <w:rsid w:val="00E22FC1"/>
    <w:rsid w:val="00E23160"/>
    <w:rsid w:val="00E235F9"/>
    <w:rsid w:val="00E23DF2"/>
    <w:rsid w:val="00E2422A"/>
    <w:rsid w:val="00E24259"/>
    <w:rsid w:val="00E246C0"/>
    <w:rsid w:val="00E24F5C"/>
    <w:rsid w:val="00E252A5"/>
    <w:rsid w:val="00E2557D"/>
    <w:rsid w:val="00E271CA"/>
    <w:rsid w:val="00E32112"/>
    <w:rsid w:val="00E36539"/>
    <w:rsid w:val="00E366EF"/>
    <w:rsid w:val="00E37051"/>
    <w:rsid w:val="00E37463"/>
    <w:rsid w:val="00E37CBF"/>
    <w:rsid w:val="00E40907"/>
    <w:rsid w:val="00E40938"/>
    <w:rsid w:val="00E4159E"/>
    <w:rsid w:val="00E44746"/>
    <w:rsid w:val="00E45ABD"/>
    <w:rsid w:val="00E45E95"/>
    <w:rsid w:val="00E51185"/>
    <w:rsid w:val="00E52034"/>
    <w:rsid w:val="00E52324"/>
    <w:rsid w:val="00E5272D"/>
    <w:rsid w:val="00E55FEA"/>
    <w:rsid w:val="00E568AE"/>
    <w:rsid w:val="00E60406"/>
    <w:rsid w:val="00E60804"/>
    <w:rsid w:val="00E60E64"/>
    <w:rsid w:val="00E62023"/>
    <w:rsid w:val="00E6248C"/>
    <w:rsid w:val="00E6274A"/>
    <w:rsid w:val="00E62867"/>
    <w:rsid w:val="00E63A35"/>
    <w:rsid w:val="00E643CF"/>
    <w:rsid w:val="00E66264"/>
    <w:rsid w:val="00E6727D"/>
    <w:rsid w:val="00E67FA2"/>
    <w:rsid w:val="00E70E9F"/>
    <w:rsid w:val="00E71648"/>
    <w:rsid w:val="00E7211B"/>
    <w:rsid w:val="00E73508"/>
    <w:rsid w:val="00E76F98"/>
    <w:rsid w:val="00E77322"/>
    <w:rsid w:val="00E82CF7"/>
    <w:rsid w:val="00E83978"/>
    <w:rsid w:val="00E854E8"/>
    <w:rsid w:val="00E85DC7"/>
    <w:rsid w:val="00E868CE"/>
    <w:rsid w:val="00E872C5"/>
    <w:rsid w:val="00E87CEA"/>
    <w:rsid w:val="00E90F35"/>
    <w:rsid w:val="00E9145C"/>
    <w:rsid w:val="00E9192F"/>
    <w:rsid w:val="00E932EC"/>
    <w:rsid w:val="00E9335A"/>
    <w:rsid w:val="00E93B33"/>
    <w:rsid w:val="00E94FA5"/>
    <w:rsid w:val="00E95765"/>
    <w:rsid w:val="00EA0826"/>
    <w:rsid w:val="00EA14ED"/>
    <w:rsid w:val="00EA2591"/>
    <w:rsid w:val="00EA26B8"/>
    <w:rsid w:val="00EA2EF0"/>
    <w:rsid w:val="00EA3EA4"/>
    <w:rsid w:val="00EA49C2"/>
    <w:rsid w:val="00EA6437"/>
    <w:rsid w:val="00EA65DF"/>
    <w:rsid w:val="00EA7432"/>
    <w:rsid w:val="00EB51E3"/>
    <w:rsid w:val="00EB5214"/>
    <w:rsid w:val="00EB588A"/>
    <w:rsid w:val="00EB5C54"/>
    <w:rsid w:val="00EB6585"/>
    <w:rsid w:val="00EB7CA1"/>
    <w:rsid w:val="00EC08C4"/>
    <w:rsid w:val="00EC22D0"/>
    <w:rsid w:val="00EC26EC"/>
    <w:rsid w:val="00EC276B"/>
    <w:rsid w:val="00EC374A"/>
    <w:rsid w:val="00EC47FC"/>
    <w:rsid w:val="00EC4EB8"/>
    <w:rsid w:val="00EC5014"/>
    <w:rsid w:val="00EC5100"/>
    <w:rsid w:val="00EC51C8"/>
    <w:rsid w:val="00EC7100"/>
    <w:rsid w:val="00EC7437"/>
    <w:rsid w:val="00EC7EF5"/>
    <w:rsid w:val="00ED1275"/>
    <w:rsid w:val="00ED532D"/>
    <w:rsid w:val="00EE08EB"/>
    <w:rsid w:val="00EE0FE1"/>
    <w:rsid w:val="00EE1412"/>
    <w:rsid w:val="00EE2E52"/>
    <w:rsid w:val="00EE2E92"/>
    <w:rsid w:val="00EE2FE9"/>
    <w:rsid w:val="00EE3DF9"/>
    <w:rsid w:val="00EE6432"/>
    <w:rsid w:val="00EE6CC1"/>
    <w:rsid w:val="00EE6D4D"/>
    <w:rsid w:val="00EE6DAC"/>
    <w:rsid w:val="00EF0E15"/>
    <w:rsid w:val="00EF1A3B"/>
    <w:rsid w:val="00EF271D"/>
    <w:rsid w:val="00EF2740"/>
    <w:rsid w:val="00EF28A8"/>
    <w:rsid w:val="00EF35C6"/>
    <w:rsid w:val="00EF60C3"/>
    <w:rsid w:val="00F01965"/>
    <w:rsid w:val="00F02E55"/>
    <w:rsid w:val="00F0368D"/>
    <w:rsid w:val="00F04E40"/>
    <w:rsid w:val="00F05498"/>
    <w:rsid w:val="00F06442"/>
    <w:rsid w:val="00F12292"/>
    <w:rsid w:val="00F2131C"/>
    <w:rsid w:val="00F22603"/>
    <w:rsid w:val="00F2509B"/>
    <w:rsid w:val="00F2533F"/>
    <w:rsid w:val="00F274D6"/>
    <w:rsid w:val="00F27565"/>
    <w:rsid w:val="00F320F3"/>
    <w:rsid w:val="00F32149"/>
    <w:rsid w:val="00F3435B"/>
    <w:rsid w:val="00F35AB1"/>
    <w:rsid w:val="00F35EB8"/>
    <w:rsid w:val="00F36326"/>
    <w:rsid w:val="00F3737A"/>
    <w:rsid w:val="00F4212B"/>
    <w:rsid w:val="00F43E51"/>
    <w:rsid w:val="00F441CA"/>
    <w:rsid w:val="00F44B55"/>
    <w:rsid w:val="00F4550F"/>
    <w:rsid w:val="00F45B68"/>
    <w:rsid w:val="00F45E0F"/>
    <w:rsid w:val="00F46201"/>
    <w:rsid w:val="00F479AD"/>
    <w:rsid w:val="00F47AA0"/>
    <w:rsid w:val="00F50751"/>
    <w:rsid w:val="00F50DB5"/>
    <w:rsid w:val="00F50F9E"/>
    <w:rsid w:val="00F51936"/>
    <w:rsid w:val="00F51A0C"/>
    <w:rsid w:val="00F52420"/>
    <w:rsid w:val="00F53237"/>
    <w:rsid w:val="00F532A1"/>
    <w:rsid w:val="00F53934"/>
    <w:rsid w:val="00F57308"/>
    <w:rsid w:val="00F6018B"/>
    <w:rsid w:val="00F61C56"/>
    <w:rsid w:val="00F62EDE"/>
    <w:rsid w:val="00F62EE5"/>
    <w:rsid w:val="00F6305F"/>
    <w:rsid w:val="00F63330"/>
    <w:rsid w:val="00F64F7F"/>
    <w:rsid w:val="00F65102"/>
    <w:rsid w:val="00F652B8"/>
    <w:rsid w:val="00F65F3F"/>
    <w:rsid w:val="00F66755"/>
    <w:rsid w:val="00F67451"/>
    <w:rsid w:val="00F713C3"/>
    <w:rsid w:val="00F71445"/>
    <w:rsid w:val="00F74C67"/>
    <w:rsid w:val="00F75280"/>
    <w:rsid w:val="00F7557C"/>
    <w:rsid w:val="00F76522"/>
    <w:rsid w:val="00F76B71"/>
    <w:rsid w:val="00F80B83"/>
    <w:rsid w:val="00F81112"/>
    <w:rsid w:val="00F81E66"/>
    <w:rsid w:val="00F81FED"/>
    <w:rsid w:val="00F82014"/>
    <w:rsid w:val="00F82520"/>
    <w:rsid w:val="00F83E13"/>
    <w:rsid w:val="00F84430"/>
    <w:rsid w:val="00F86629"/>
    <w:rsid w:val="00F876DA"/>
    <w:rsid w:val="00F90273"/>
    <w:rsid w:val="00F90D79"/>
    <w:rsid w:val="00F9113A"/>
    <w:rsid w:val="00F92FD1"/>
    <w:rsid w:val="00F965C0"/>
    <w:rsid w:val="00F96DB3"/>
    <w:rsid w:val="00F97860"/>
    <w:rsid w:val="00F9798E"/>
    <w:rsid w:val="00F97C30"/>
    <w:rsid w:val="00F97CE7"/>
    <w:rsid w:val="00FA22AA"/>
    <w:rsid w:val="00FA5F87"/>
    <w:rsid w:val="00FA6793"/>
    <w:rsid w:val="00FA6B6D"/>
    <w:rsid w:val="00FA737F"/>
    <w:rsid w:val="00FA7A35"/>
    <w:rsid w:val="00FB0688"/>
    <w:rsid w:val="00FB2BB2"/>
    <w:rsid w:val="00FB3093"/>
    <w:rsid w:val="00FB4805"/>
    <w:rsid w:val="00FB4941"/>
    <w:rsid w:val="00FB6C38"/>
    <w:rsid w:val="00FC1291"/>
    <w:rsid w:val="00FC2BA3"/>
    <w:rsid w:val="00FC3489"/>
    <w:rsid w:val="00FC4591"/>
    <w:rsid w:val="00FC45EE"/>
    <w:rsid w:val="00FC5218"/>
    <w:rsid w:val="00FC6485"/>
    <w:rsid w:val="00FC6CC8"/>
    <w:rsid w:val="00FC7C30"/>
    <w:rsid w:val="00FD0F42"/>
    <w:rsid w:val="00FD10C4"/>
    <w:rsid w:val="00FD1B79"/>
    <w:rsid w:val="00FD1E2C"/>
    <w:rsid w:val="00FD4044"/>
    <w:rsid w:val="00FD427F"/>
    <w:rsid w:val="00FD45C1"/>
    <w:rsid w:val="00FD5D10"/>
    <w:rsid w:val="00FD5F49"/>
    <w:rsid w:val="00FD6356"/>
    <w:rsid w:val="00FD69AB"/>
    <w:rsid w:val="00FD6B52"/>
    <w:rsid w:val="00FD7101"/>
    <w:rsid w:val="00FD757F"/>
    <w:rsid w:val="00FD7756"/>
    <w:rsid w:val="00FD7CC3"/>
    <w:rsid w:val="00FE1DF4"/>
    <w:rsid w:val="00FE2940"/>
    <w:rsid w:val="00FE476A"/>
    <w:rsid w:val="00FE489D"/>
    <w:rsid w:val="00FE5400"/>
    <w:rsid w:val="00FE6A4A"/>
    <w:rsid w:val="00FE6A7F"/>
    <w:rsid w:val="00FE76EA"/>
    <w:rsid w:val="00FE7D3E"/>
    <w:rsid w:val="00FF04C5"/>
    <w:rsid w:val="00FF1894"/>
    <w:rsid w:val="00FF1AC4"/>
    <w:rsid w:val="00FF2498"/>
    <w:rsid w:val="00FF6510"/>
    <w:rsid w:val="00FF78CF"/>
    <w:rsid w:val="00FF7F6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681FB3C7"/>
  <w15:chartTrackingRefBased/>
  <w15:docId w15:val="{239E4362-B2CE-4D0A-B220-CBC571046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5B021C"/>
    <w:rPr>
      <w:lang w:val="en-US" w:eastAsia="en-US"/>
    </w:rPr>
  </w:style>
  <w:style w:type="paragraph" w:styleId="1">
    <w:name w:val="heading 1"/>
    <w:basedOn w:val="a0"/>
    <w:next w:val="a0"/>
    <w:qFormat/>
    <w:rsid w:val="000E05E7"/>
    <w:pPr>
      <w:keepNext/>
      <w:outlineLvl w:val="0"/>
    </w:pPr>
    <w:rPr>
      <w:sz w:val="24"/>
    </w:rPr>
  </w:style>
  <w:style w:type="paragraph" w:styleId="2">
    <w:name w:val="heading 2"/>
    <w:basedOn w:val="a0"/>
    <w:next w:val="a0"/>
    <w:qFormat/>
    <w:rsid w:val="000E05E7"/>
    <w:pPr>
      <w:keepNext/>
      <w:jc w:val="right"/>
      <w:outlineLvl w:val="1"/>
    </w:pPr>
    <w:rPr>
      <w:sz w:val="24"/>
    </w:rPr>
  </w:style>
  <w:style w:type="paragraph" w:styleId="3">
    <w:name w:val="heading 3"/>
    <w:basedOn w:val="a0"/>
    <w:next w:val="a0"/>
    <w:qFormat/>
    <w:rsid w:val="000E05E7"/>
    <w:pPr>
      <w:keepNext/>
      <w:tabs>
        <w:tab w:val="left" w:pos="1560"/>
      </w:tabs>
      <w:spacing w:line="360" w:lineRule="auto"/>
      <w:jc w:val="center"/>
      <w:outlineLvl w:val="2"/>
    </w:pPr>
    <w:rPr>
      <w:rFonts w:ascii="Arial" w:hAnsi="Arial"/>
      <w:sz w:val="24"/>
    </w:rPr>
  </w:style>
  <w:style w:type="paragraph" w:styleId="4">
    <w:name w:val="heading 4"/>
    <w:basedOn w:val="a0"/>
    <w:next w:val="a0"/>
    <w:qFormat/>
    <w:rsid w:val="000E05E7"/>
    <w:pPr>
      <w:keepNext/>
      <w:spacing w:line="360" w:lineRule="auto"/>
      <w:ind w:left="743"/>
      <w:outlineLvl w:val="3"/>
    </w:pPr>
    <w:rPr>
      <w:sz w:val="24"/>
      <w:u w:val="single"/>
    </w:rPr>
  </w:style>
  <w:style w:type="paragraph" w:styleId="5">
    <w:name w:val="heading 5"/>
    <w:basedOn w:val="a0"/>
    <w:next w:val="a0"/>
    <w:qFormat/>
    <w:rsid w:val="000E05E7"/>
    <w:pPr>
      <w:keepNext/>
      <w:ind w:left="5040"/>
      <w:jc w:val="center"/>
      <w:outlineLvl w:val="4"/>
    </w:pPr>
    <w:rPr>
      <w:sz w:val="24"/>
    </w:rPr>
  </w:style>
  <w:style w:type="paragraph" w:styleId="6">
    <w:name w:val="heading 6"/>
    <w:basedOn w:val="a0"/>
    <w:next w:val="a0"/>
    <w:qFormat/>
    <w:rsid w:val="000E05E7"/>
    <w:pPr>
      <w:keepNext/>
      <w:jc w:val="both"/>
      <w:outlineLvl w:val="5"/>
    </w:pPr>
    <w:rPr>
      <w:sz w:val="24"/>
      <w:u w:val="single"/>
    </w:rPr>
  </w:style>
  <w:style w:type="paragraph" w:styleId="7">
    <w:name w:val="heading 7"/>
    <w:basedOn w:val="a0"/>
    <w:next w:val="a0"/>
    <w:qFormat/>
    <w:rsid w:val="000E05E7"/>
    <w:pPr>
      <w:keepNext/>
      <w:ind w:left="-534" w:firstLine="534"/>
      <w:outlineLvl w:val="6"/>
    </w:pPr>
    <w:rPr>
      <w:sz w:val="24"/>
    </w:rPr>
  </w:style>
  <w:style w:type="paragraph" w:styleId="8">
    <w:name w:val="heading 8"/>
    <w:basedOn w:val="a0"/>
    <w:next w:val="a0"/>
    <w:qFormat/>
    <w:rsid w:val="000E05E7"/>
    <w:pPr>
      <w:keepNext/>
      <w:ind w:left="5760" w:right="567" w:firstLine="720"/>
      <w:jc w:val="center"/>
      <w:outlineLvl w:val="7"/>
    </w:pPr>
    <w:rPr>
      <w:sz w:val="24"/>
    </w:rPr>
  </w:style>
  <w:style w:type="paragraph" w:styleId="9">
    <w:name w:val="heading 9"/>
    <w:basedOn w:val="a0"/>
    <w:next w:val="a0"/>
    <w:qFormat/>
    <w:rsid w:val="000E05E7"/>
    <w:pPr>
      <w:keepNext/>
      <w:ind w:left="5760" w:right="567"/>
      <w:outlineLvl w:val="8"/>
    </w:pPr>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0E05E7"/>
    <w:pPr>
      <w:spacing w:before="120" w:after="120"/>
    </w:pPr>
    <w:rPr>
      <w:b/>
    </w:rPr>
  </w:style>
  <w:style w:type="paragraph" w:styleId="a5">
    <w:name w:val="Body Text"/>
    <w:basedOn w:val="a0"/>
    <w:rsid w:val="000E05E7"/>
    <w:pPr>
      <w:jc w:val="both"/>
    </w:pPr>
    <w:rPr>
      <w:sz w:val="24"/>
    </w:rPr>
  </w:style>
  <w:style w:type="paragraph" w:customStyle="1" w:styleId="BodyText22">
    <w:name w:val="Body Text 22"/>
    <w:basedOn w:val="a0"/>
    <w:rsid w:val="000E05E7"/>
    <w:pPr>
      <w:spacing w:line="360" w:lineRule="auto"/>
      <w:ind w:left="743"/>
    </w:pPr>
    <w:rPr>
      <w:sz w:val="24"/>
    </w:rPr>
  </w:style>
  <w:style w:type="paragraph" w:customStyle="1" w:styleId="BodyText21">
    <w:name w:val="Body Text 21"/>
    <w:basedOn w:val="a0"/>
    <w:rsid w:val="000E05E7"/>
    <w:pPr>
      <w:spacing w:line="360" w:lineRule="auto"/>
      <w:ind w:right="567"/>
      <w:jc w:val="both"/>
    </w:pPr>
    <w:rPr>
      <w:sz w:val="24"/>
    </w:rPr>
  </w:style>
  <w:style w:type="paragraph" w:styleId="a6">
    <w:name w:val="Document Map"/>
    <w:basedOn w:val="a0"/>
    <w:semiHidden/>
    <w:rsid w:val="000E05E7"/>
    <w:pPr>
      <w:shd w:val="clear" w:color="auto" w:fill="000080"/>
    </w:pPr>
    <w:rPr>
      <w:rFonts w:ascii="Tahoma" w:hAnsi="Tahoma"/>
    </w:rPr>
  </w:style>
  <w:style w:type="paragraph" w:styleId="20">
    <w:name w:val="Body Text 2"/>
    <w:basedOn w:val="a0"/>
    <w:rsid w:val="000E05E7"/>
    <w:pPr>
      <w:spacing w:line="360" w:lineRule="auto"/>
      <w:ind w:right="567"/>
      <w:jc w:val="both"/>
    </w:pPr>
    <w:rPr>
      <w:sz w:val="24"/>
    </w:rPr>
  </w:style>
  <w:style w:type="character" w:styleId="-">
    <w:name w:val="Hyperlink"/>
    <w:rsid w:val="000E05E7"/>
    <w:rPr>
      <w:color w:val="0000FF"/>
      <w:u w:val="single"/>
    </w:rPr>
  </w:style>
  <w:style w:type="paragraph" w:styleId="a7">
    <w:name w:val="Subtitle"/>
    <w:basedOn w:val="a0"/>
    <w:qFormat/>
    <w:rsid w:val="000E05E7"/>
    <w:pPr>
      <w:spacing w:before="120"/>
      <w:jc w:val="both"/>
    </w:pPr>
    <w:rPr>
      <w:rFonts w:ascii="Arial" w:hAnsi="Arial"/>
      <w:b/>
      <w:sz w:val="24"/>
      <w:u w:val="single"/>
    </w:rPr>
  </w:style>
  <w:style w:type="paragraph" w:styleId="30">
    <w:name w:val="Body Text 3"/>
    <w:basedOn w:val="a0"/>
    <w:rsid w:val="000E05E7"/>
    <w:rPr>
      <w:rFonts w:ascii="Arial" w:hAnsi="Arial" w:cs="Arial"/>
      <w:sz w:val="22"/>
    </w:rPr>
  </w:style>
  <w:style w:type="paragraph" w:styleId="a8">
    <w:name w:val="footnote text"/>
    <w:basedOn w:val="a0"/>
    <w:link w:val="Char"/>
    <w:rsid w:val="000E05E7"/>
  </w:style>
  <w:style w:type="character" w:styleId="a9">
    <w:name w:val="footnote reference"/>
    <w:semiHidden/>
    <w:rsid w:val="000E05E7"/>
    <w:rPr>
      <w:vertAlign w:val="superscript"/>
    </w:rPr>
  </w:style>
  <w:style w:type="paragraph" w:styleId="aa">
    <w:name w:val="Body Text Indent"/>
    <w:basedOn w:val="a0"/>
    <w:rsid w:val="000E05E7"/>
    <w:pPr>
      <w:spacing w:line="360" w:lineRule="auto"/>
      <w:ind w:left="426"/>
    </w:pPr>
    <w:rPr>
      <w:rFonts w:ascii="Arial" w:hAnsi="Arial" w:cs="Arial"/>
      <w:sz w:val="24"/>
    </w:rPr>
  </w:style>
  <w:style w:type="paragraph" w:styleId="ab">
    <w:name w:val="footer"/>
    <w:basedOn w:val="a0"/>
    <w:link w:val="Char0"/>
    <w:uiPriority w:val="99"/>
    <w:rsid w:val="000E05E7"/>
    <w:pPr>
      <w:tabs>
        <w:tab w:val="center" w:pos="4153"/>
        <w:tab w:val="right" w:pos="8306"/>
      </w:tabs>
    </w:pPr>
  </w:style>
  <w:style w:type="character" w:styleId="ac">
    <w:name w:val="page number"/>
    <w:rsid w:val="000E05E7"/>
    <w:rPr>
      <w:rFonts w:cs="Times New Roman"/>
    </w:rPr>
  </w:style>
  <w:style w:type="paragraph" w:customStyle="1" w:styleId="H2">
    <w:name w:val="H2"/>
    <w:basedOn w:val="a0"/>
    <w:next w:val="a0"/>
    <w:rsid w:val="000E05E7"/>
    <w:pPr>
      <w:keepNext/>
      <w:spacing w:before="100" w:after="100"/>
      <w:outlineLvl w:val="2"/>
    </w:pPr>
    <w:rPr>
      <w:b/>
      <w:sz w:val="36"/>
    </w:rPr>
  </w:style>
  <w:style w:type="table" w:styleId="ad">
    <w:name w:val="Table Grid"/>
    <w:basedOn w:val="a2"/>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0"/>
    <w:link w:val="Char1"/>
    <w:rsid w:val="00C06B0B"/>
    <w:rPr>
      <w:rFonts w:ascii="Verdana" w:hAnsi="Verdana"/>
      <w:sz w:val="24"/>
      <w:szCs w:val="24"/>
      <w:lang w:val="x-none"/>
    </w:rPr>
  </w:style>
  <w:style w:type="table" w:customStyle="1" w:styleId="10">
    <w:name w:val="Πλέγμα πίνακα1"/>
    <w:rsid w:val="00B756CD"/>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annotation text"/>
    <w:basedOn w:val="a0"/>
    <w:link w:val="Char2"/>
    <w:uiPriority w:val="99"/>
    <w:rsid w:val="00B756CD"/>
    <w:rPr>
      <w:lang w:val="x-none" w:eastAsia="x-none"/>
    </w:rPr>
  </w:style>
  <w:style w:type="paragraph" w:styleId="af0">
    <w:name w:val="annotation subject"/>
    <w:basedOn w:val="af"/>
    <w:next w:val="af"/>
    <w:semiHidden/>
    <w:rsid w:val="00B756CD"/>
    <w:pPr>
      <w:spacing w:before="60" w:after="60"/>
      <w:jc w:val="both"/>
    </w:pPr>
    <w:rPr>
      <w:rFonts w:ascii="Verdana" w:hAnsi="Verdana"/>
      <w:b/>
      <w:bCs/>
      <w:szCs w:val="16"/>
    </w:rPr>
  </w:style>
  <w:style w:type="table" w:customStyle="1" w:styleId="21">
    <w:name w:val="Πλέγμα πίνακα2"/>
    <w:rsid w:val="00204595"/>
    <w:pPr>
      <w:spacing w:before="120" w:after="120" w:line="320" w:lineRule="atLeast"/>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BA01CA"/>
    <w:rPr>
      <w:sz w:val="16"/>
    </w:rPr>
  </w:style>
  <w:style w:type="paragraph" w:styleId="af2">
    <w:name w:val="Balloon Text"/>
    <w:basedOn w:val="a0"/>
    <w:semiHidden/>
    <w:rsid w:val="00023BCC"/>
    <w:rPr>
      <w:rFonts w:ascii="Tahoma" w:hAnsi="Tahoma" w:cs="Tahoma"/>
      <w:sz w:val="16"/>
      <w:szCs w:val="16"/>
    </w:rPr>
  </w:style>
  <w:style w:type="paragraph" w:customStyle="1" w:styleId="CharCharCharCharCharCharChar">
    <w:name w:val="Char Char Char Char Char Char Char"/>
    <w:basedOn w:val="a0"/>
    <w:rsid w:val="00A51367"/>
    <w:pPr>
      <w:autoSpaceDE w:val="0"/>
      <w:autoSpaceDN w:val="0"/>
      <w:adjustRightInd w:val="0"/>
      <w:spacing w:after="160" w:line="240" w:lineRule="exact"/>
    </w:pPr>
    <w:rPr>
      <w:rFonts w:ascii="Verdana" w:hAnsi="Verdana"/>
    </w:rPr>
  </w:style>
  <w:style w:type="paragraph" w:customStyle="1" w:styleId="CharCharCharCharCharCharChar3">
    <w:name w:val="Char Char Char Char Char Char Char3"/>
    <w:basedOn w:val="a0"/>
    <w:rsid w:val="006150B9"/>
    <w:pPr>
      <w:autoSpaceDE w:val="0"/>
      <w:autoSpaceDN w:val="0"/>
      <w:adjustRightInd w:val="0"/>
      <w:spacing w:after="160" w:line="240" w:lineRule="exact"/>
    </w:pPr>
    <w:rPr>
      <w:rFonts w:ascii="Verdana" w:hAnsi="Verdana"/>
    </w:rPr>
  </w:style>
  <w:style w:type="character" w:customStyle="1" w:styleId="Char2">
    <w:name w:val="Κείμενο σχολίου Char"/>
    <w:link w:val="af"/>
    <w:uiPriority w:val="99"/>
    <w:locked/>
    <w:rsid w:val="00101DCA"/>
    <w:rPr>
      <w:rFonts w:cs="Times New Roman"/>
    </w:rPr>
  </w:style>
  <w:style w:type="paragraph" w:styleId="af3">
    <w:name w:val="List Paragraph"/>
    <w:basedOn w:val="a0"/>
    <w:uiPriority w:val="99"/>
    <w:qFormat/>
    <w:rsid w:val="00182923"/>
    <w:pPr>
      <w:spacing w:before="100" w:beforeAutospacing="1"/>
      <w:ind w:left="720"/>
      <w:contextualSpacing/>
      <w:jc w:val="both"/>
    </w:pPr>
    <w:rPr>
      <w:rFonts w:ascii="Verdana" w:hAnsi="Verdana"/>
      <w:sz w:val="16"/>
      <w:szCs w:val="16"/>
    </w:rPr>
  </w:style>
  <w:style w:type="paragraph" w:customStyle="1" w:styleId="CharCharCharCharCharCharChar2">
    <w:name w:val="Char Char Char Char Char Char Char2"/>
    <w:basedOn w:val="a0"/>
    <w:rsid w:val="007B26F5"/>
    <w:pPr>
      <w:spacing w:after="160" w:line="240" w:lineRule="exact"/>
    </w:pPr>
    <w:rPr>
      <w:rFonts w:ascii="Tahoma" w:hAnsi="Tahoma"/>
    </w:rPr>
  </w:style>
  <w:style w:type="paragraph" w:customStyle="1" w:styleId="CharCharCharCharCharCharChar1">
    <w:name w:val="Char Char Char Char Char Char Char1"/>
    <w:basedOn w:val="a0"/>
    <w:rsid w:val="00440F71"/>
    <w:pPr>
      <w:autoSpaceDE w:val="0"/>
      <w:autoSpaceDN w:val="0"/>
      <w:adjustRightInd w:val="0"/>
      <w:spacing w:after="160" w:line="240" w:lineRule="exact"/>
    </w:pPr>
    <w:rPr>
      <w:rFonts w:ascii="Verdana" w:hAnsi="Verdana"/>
    </w:rPr>
  </w:style>
  <w:style w:type="character" w:customStyle="1" w:styleId="Char1">
    <w:name w:val="Κεφαλίδα Char"/>
    <w:link w:val="ae"/>
    <w:locked/>
    <w:rsid w:val="007533B7"/>
    <w:rPr>
      <w:rFonts w:ascii="Verdana" w:hAnsi="Verdana" w:cs="Times New Roman"/>
      <w:sz w:val="24"/>
      <w:szCs w:val="24"/>
      <w:lang w:val="x-none" w:eastAsia="en-US"/>
    </w:rPr>
  </w:style>
  <w:style w:type="character" w:styleId="af4">
    <w:name w:val="Strong"/>
    <w:qFormat/>
    <w:rsid w:val="00126B93"/>
    <w:rPr>
      <w:rFonts w:cs="Times New Roman"/>
      <w:b/>
      <w:bCs/>
    </w:rPr>
  </w:style>
  <w:style w:type="paragraph" w:customStyle="1" w:styleId="Default">
    <w:name w:val="Default"/>
    <w:rsid w:val="00822F41"/>
    <w:pPr>
      <w:autoSpaceDE w:val="0"/>
      <w:autoSpaceDN w:val="0"/>
      <w:adjustRightInd w:val="0"/>
    </w:pPr>
    <w:rPr>
      <w:rFonts w:ascii="Calibri" w:hAnsi="Calibri" w:cs="Calibri"/>
      <w:color w:val="000000"/>
      <w:sz w:val="24"/>
      <w:szCs w:val="24"/>
      <w:lang w:val="en-US" w:eastAsia="en-US"/>
    </w:rPr>
  </w:style>
  <w:style w:type="paragraph" w:customStyle="1" w:styleId="210">
    <w:name w:val="Σώμα κείμενου με εσοχή 21"/>
    <w:basedOn w:val="a0"/>
    <w:rsid w:val="00F76B71"/>
    <w:pPr>
      <w:suppressAutoHyphens/>
      <w:spacing w:after="120" w:line="480" w:lineRule="auto"/>
      <w:ind w:left="283"/>
    </w:pPr>
    <w:rPr>
      <w:sz w:val="24"/>
      <w:szCs w:val="24"/>
      <w:lang w:eastAsia="ar-SA"/>
    </w:rPr>
  </w:style>
  <w:style w:type="paragraph" w:styleId="a">
    <w:name w:val="List Bullet"/>
    <w:basedOn w:val="a5"/>
    <w:rsid w:val="00B46441"/>
    <w:pPr>
      <w:numPr>
        <w:numId w:val="2"/>
      </w:numPr>
      <w:tabs>
        <w:tab w:val="clear" w:pos="340"/>
      </w:tabs>
      <w:spacing w:before="130" w:after="130" w:line="260" w:lineRule="exact"/>
      <w:ind w:left="795" w:hanging="360"/>
      <w:jc w:val="left"/>
    </w:pPr>
    <w:rPr>
      <w:sz w:val="22"/>
    </w:rPr>
  </w:style>
  <w:style w:type="character" w:customStyle="1" w:styleId="Char">
    <w:name w:val="Κείμενο υποσημείωσης Char"/>
    <w:link w:val="a8"/>
    <w:locked/>
    <w:rsid w:val="00DF6179"/>
    <w:rPr>
      <w:lang w:val="el-GR" w:eastAsia="el-GR" w:bidi="ar-SA"/>
    </w:rPr>
  </w:style>
  <w:style w:type="numbering" w:customStyle="1" w:styleId="11">
    <w:name w:val="Χωρίς λίστα1"/>
    <w:next w:val="a3"/>
    <w:uiPriority w:val="99"/>
    <w:semiHidden/>
    <w:unhideWhenUsed/>
    <w:rsid w:val="00DD2E2B"/>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DD2E2B"/>
    <w:pPr>
      <w:spacing w:after="160" w:line="240" w:lineRule="exact"/>
      <w:jc w:val="both"/>
    </w:pPr>
    <w:rPr>
      <w:rFonts w:ascii="Verdana" w:hAnsi="Verdana"/>
    </w:rPr>
  </w:style>
  <w:style w:type="paragraph" w:customStyle="1" w:styleId="211">
    <w:name w:val="Σώμα κείμενου 21"/>
    <w:basedOn w:val="a0"/>
    <w:rsid w:val="007A58DC"/>
    <w:pPr>
      <w:tabs>
        <w:tab w:val="left" w:pos="426"/>
      </w:tabs>
      <w:suppressAutoHyphens/>
      <w:spacing w:line="360" w:lineRule="auto"/>
      <w:jc w:val="both"/>
    </w:pPr>
    <w:rPr>
      <w:sz w:val="22"/>
      <w:lang w:eastAsia="ar-SA"/>
    </w:rPr>
  </w:style>
  <w:style w:type="paragraph" w:styleId="22">
    <w:name w:val="Body Text Indent 2"/>
    <w:basedOn w:val="a0"/>
    <w:link w:val="2Char"/>
    <w:uiPriority w:val="99"/>
    <w:unhideWhenUsed/>
    <w:rsid w:val="007A58DC"/>
    <w:pPr>
      <w:suppressAutoHyphens/>
      <w:spacing w:after="120" w:line="480" w:lineRule="auto"/>
      <w:ind w:left="283"/>
      <w:jc w:val="both"/>
    </w:pPr>
    <w:rPr>
      <w:sz w:val="22"/>
      <w:lang w:eastAsia="ar-SA"/>
    </w:rPr>
  </w:style>
  <w:style w:type="character" w:customStyle="1" w:styleId="2Char">
    <w:name w:val="Σώμα κείμενου με εσοχή 2 Char"/>
    <w:link w:val="22"/>
    <w:uiPriority w:val="99"/>
    <w:rsid w:val="007A58DC"/>
    <w:rPr>
      <w:sz w:val="22"/>
      <w:lang w:eastAsia="ar-SA"/>
    </w:rPr>
  </w:style>
  <w:style w:type="character" w:customStyle="1" w:styleId="WW8Num16z1">
    <w:name w:val="WW8Num16z1"/>
    <w:rsid w:val="003F2091"/>
    <w:rPr>
      <w:rFonts w:cs="Times New Roman" w:hint="default"/>
    </w:rPr>
  </w:style>
  <w:style w:type="table" w:customStyle="1" w:styleId="TableGrid1">
    <w:name w:val="Table Grid1"/>
    <w:basedOn w:val="a2"/>
    <w:next w:val="ad"/>
    <w:qFormat/>
    <w:rsid w:val="00EC47FC"/>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5438A0"/>
    <w:rPr>
      <w:lang w:val="en-US" w:eastAsia="en-US"/>
    </w:rPr>
  </w:style>
  <w:style w:type="character" w:customStyle="1" w:styleId="normaltextrun">
    <w:name w:val="normaltextrun"/>
    <w:basedOn w:val="a1"/>
    <w:rsid w:val="00F22603"/>
  </w:style>
  <w:style w:type="character" w:customStyle="1" w:styleId="eop">
    <w:name w:val="eop"/>
    <w:basedOn w:val="a1"/>
    <w:rsid w:val="00F22603"/>
  </w:style>
  <w:style w:type="character" w:customStyle="1" w:styleId="Char0">
    <w:name w:val="Υποσέλιδο Char"/>
    <w:basedOn w:val="a1"/>
    <w:link w:val="ab"/>
    <w:uiPriority w:val="99"/>
    <w:rsid w:val="00676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58354360">
      <w:bodyDiv w:val="1"/>
      <w:marLeft w:val="0"/>
      <w:marRight w:val="0"/>
      <w:marTop w:val="0"/>
      <w:marBottom w:val="0"/>
      <w:divBdr>
        <w:top w:val="none" w:sz="0" w:space="0" w:color="auto"/>
        <w:left w:val="none" w:sz="0" w:space="0" w:color="auto"/>
        <w:bottom w:val="none" w:sz="0" w:space="0" w:color="auto"/>
        <w:right w:val="none" w:sz="0" w:space="0" w:color="auto"/>
      </w:divBdr>
    </w:div>
    <w:div w:id="1518232048">
      <w:bodyDiv w:val="1"/>
      <w:marLeft w:val="0"/>
      <w:marRight w:val="0"/>
      <w:marTop w:val="0"/>
      <w:marBottom w:val="0"/>
      <w:divBdr>
        <w:top w:val="none" w:sz="0" w:space="0" w:color="auto"/>
        <w:left w:val="none" w:sz="0" w:space="0" w:color="auto"/>
        <w:bottom w:val="none" w:sz="0" w:space="0" w:color="auto"/>
        <w:right w:val="none" w:sz="0" w:space="0" w:color="auto"/>
      </w:divBdr>
    </w:div>
    <w:div w:id="1746685718">
      <w:bodyDiv w:val="1"/>
      <w:marLeft w:val="0"/>
      <w:marRight w:val="0"/>
      <w:marTop w:val="0"/>
      <w:marBottom w:val="0"/>
      <w:divBdr>
        <w:top w:val="none" w:sz="0" w:space="0" w:color="auto"/>
        <w:left w:val="none" w:sz="0" w:space="0" w:color="auto"/>
        <w:bottom w:val="none" w:sz="0" w:space="0" w:color="auto"/>
        <w:right w:val="none" w:sz="0" w:space="0" w:color="auto"/>
      </w:divBdr>
    </w:div>
    <w:div w:id="2063629244">
      <w:bodyDiv w:val="1"/>
      <w:marLeft w:val="0"/>
      <w:marRight w:val="0"/>
      <w:marTop w:val="0"/>
      <w:marBottom w:val="0"/>
      <w:divBdr>
        <w:top w:val="none" w:sz="0" w:space="0" w:color="auto"/>
        <w:left w:val="none" w:sz="0" w:space="0" w:color="auto"/>
        <w:bottom w:val="none" w:sz="0" w:space="0" w:color="auto"/>
        <w:right w:val="none" w:sz="0" w:space="0" w:color="auto"/>
      </w:divBdr>
      <w:divsChild>
        <w:div w:id="1150056473">
          <w:marLeft w:val="0"/>
          <w:marRight w:val="0"/>
          <w:marTop w:val="0"/>
          <w:marBottom w:val="0"/>
          <w:divBdr>
            <w:top w:val="none" w:sz="0" w:space="0" w:color="auto"/>
            <w:left w:val="none" w:sz="0" w:space="0" w:color="auto"/>
            <w:bottom w:val="none" w:sz="0" w:space="0" w:color="auto"/>
            <w:right w:val="none" w:sz="0" w:space="0" w:color="auto"/>
          </w:divBdr>
          <w:divsChild>
            <w:div w:id="212156849">
              <w:marLeft w:val="0"/>
              <w:marRight w:val="0"/>
              <w:marTop w:val="0"/>
              <w:marBottom w:val="360"/>
              <w:divBdr>
                <w:top w:val="none" w:sz="0" w:space="0" w:color="auto"/>
                <w:left w:val="none" w:sz="0" w:space="0" w:color="auto"/>
                <w:bottom w:val="none" w:sz="0" w:space="0" w:color="auto"/>
                <w:right w:val="none" w:sz="0" w:space="0" w:color="auto"/>
              </w:divBdr>
              <w:divsChild>
                <w:div w:id="496504033">
                  <w:marLeft w:val="0"/>
                  <w:marRight w:val="0"/>
                  <w:marTop w:val="0"/>
                  <w:marBottom w:val="0"/>
                  <w:divBdr>
                    <w:top w:val="none" w:sz="0" w:space="0" w:color="auto"/>
                    <w:left w:val="none" w:sz="0" w:space="0" w:color="auto"/>
                    <w:bottom w:val="none" w:sz="0" w:space="0" w:color="auto"/>
                    <w:right w:val="none" w:sz="0" w:space="0" w:color="auto"/>
                  </w:divBdr>
                  <w:divsChild>
                    <w:div w:id="2127001262">
                      <w:marLeft w:val="0"/>
                      <w:marRight w:val="0"/>
                      <w:marTop w:val="0"/>
                      <w:marBottom w:val="0"/>
                      <w:divBdr>
                        <w:top w:val="none" w:sz="0" w:space="0" w:color="auto"/>
                        <w:left w:val="none" w:sz="0" w:space="0" w:color="auto"/>
                        <w:bottom w:val="none" w:sz="0" w:space="0" w:color="auto"/>
                        <w:right w:val="none" w:sz="0" w:space="0" w:color="auto"/>
                      </w:divBdr>
                      <w:divsChild>
                        <w:div w:id="457071619">
                          <w:marLeft w:val="0"/>
                          <w:marRight w:val="0"/>
                          <w:marTop w:val="0"/>
                          <w:marBottom w:val="0"/>
                          <w:divBdr>
                            <w:top w:val="none" w:sz="0" w:space="0" w:color="auto"/>
                            <w:left w:val="none" w:sz="0" w:space="0" w:color="auto"/>
                            <w:bottom w:val="none" w:sz="0" w:space="0" w:color="auto"/>
                            <w:right w:val="none" w:sz="0" w:space="0" w:color="auto"/>
                          </w:divBdr>
                          <w:divsChild>
                            <w:div w:id="455491367">
                              <w:marLeft w:val="0"/>
                              <w:marRight w:val="120"/>
                              <w:marTop w:val="0"/>
                              <w:marBottom w:val="0"/>
                              <w:divBdr>
                                <w:top w:val="none" w:sz="0" w:space="0" w:color="auto"/>
                                <w:left w:val="none" w:sz="0" w:space="0" w:color="auto"/>
                                <w:bottom w:val="none" w:sz="0" w:space="0" w:color="auto"/>
                                <w:right w:val="none" w:sz="0" w:space="0" w:color="auto"/>
                              </w:divBdr>
                              <w:divsChild>
                                <w:div w:id="1222207502">
                                  <w:marLeft w:val="-300"/>
                                  <w:marRight w:val="0"/>
                                  <w:marTop w:val="0"/>
                                  <w:marBottom w:val="0"/>
                                  <w:divBdr>
                                    <w:top w:val="none" w:sz="0" w:space="0" w:color="auto"/>
                                    <w:left w:val="none" w:sz="0" w:space="0" w:color="auto"/>
                                    <w:bottom w:val="none" w:sz="0" w:space="0" w:color="auto"/>
                                    <w:right w:val="none" w:sz="0" w:space="0" w:color="auto"/>
                                  </w:divBdr>
                                </w:div>
                              </w:divsChild>
                            </w:div>
                            <w:div w:id="761529198">
                              <w:marLeft w:val="-240"/>
                              <w:marRight w:val="-120"/>
                              <w:marTop w:val="0"/>
                              <w:marBottom w:val="0"/>
                              <w:divBdr>
                                <w:top w:val="none" w:sz="0" w:space="0" w:color="auto"/>
                                <w:left w:val="none" w:sz="0" w:space="0" w:color="auto"/>
                                <w:bottom w:val="none" w:sz="0" w:space="0" w:color="auto"/>
                                <w:right w:val="none" w:sz="0" w:space="0" w:color="auto"/>
                              </w:divBdr>
                              <w:divsChild>
                                <w:div w:id="461070904">
                                  <w:marLeft w:val="0"/>
                                  <w:marRight w:val="0"/>
                                  <w:marTop w:val="0"/>
                                  <w:marBottom w:val="60"/>
                                  <w:divBdr>
                                    <w:top w:val="none" w:sz="0" w:space="0" w:color="auto"/>
                                    <w:left w:val="none" w:sz="0" w:space="0" w:color="auto"/>
                                    <w:bottom w:val="none" w:sz="0" w:space="0" w:color="auto"/>
                                    <w:right w:val="none" w:sz="0" w:space="0" w:color="auto"/>
                                  </w:divBdr>
                                  <w:divsChild>
                                    <w:div w:id="1538814918">
                                      <w:marLeft w:val="0"/>
                                      <w:marRight w:val="0"/>
                                      <w:marTop w:val="0"/>
                                      <w:marBottom w:val="0"/>
                                      <w:divBdr>
                                        <w:top w:val="none" w:sz="0" w:space="0" w:color="auto"/>
                                        <w:left w:val="none" w:sz="0" w:space="0" w:color="auto"/>
                                        <w:bottom w:val="none" w:sz="0" w:space="0" w:color="auto"/>
                                        <w:right w:val="none" w:sz="0" w:space="0" w:color="auto"/>
                                      </w:divBdr>
                                      <w:divsChild>
                                        <w:div w:id="216479557">
                                          <w:marLeft w:val="0"/>
                                          <w:marRight w:val="0"/>
                                          <w:marTop w:val="0"/>
                                          <w:marBottom w:val="0"/>
                                          <w:divBdr>
                                            <w:top w:val="none" w:sz="0" w:space="0" w:color="auto"/>
                                            <w:left w:val="none" w:sz="0" w:space="0" w:color="auto"/>
                                            <w:bottom w:val="none" w:sz="0" w:space="0" w:color="auto"/>
                                            <w:right w:val="none" w:sz="0" w:space="0" w:color="auto"/>
                                          </w:divBdr>
                                          <w:divsChild>
                                            <w:div w:id="532696497">
                                              <w:marLeft w:val="0"/>
                                              <w:marRight w:val="0"/>
                                              <w:marTop w:val="0"/>
                                              <w:marBottom w:val="0"/>
                                              <w:divBdr>
                                                <w:top w:val="none" w:sz="0" w:space="0" w:color="auto"/>
                                                <w:left w:val="none" w:sz="0" w:space="0" w:color="auto"/>
                                                <w:bottom w:val="none" w:sz="0" w:space="0" w:color="auto"/>
                                                <w:right w:val="none" w:sz="0" w:space="0" w:color="auto"/>
                                              </w:divBdr>
                                              <w:divsChild>
                                                <w:div w:id="142908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5237649">
          <w:marLeft w:val="0"/>
          <w:marRight w:val="0"/>
          <w:marTop w:val="0"/>
          <w:marBottom w:val="0"/>
          <w:divBdr>
            <w:top w:val="none" w:sz="0" w:space="0" w:color="auto"/>
            <w:left w:val="none" w:sz="0" w:space="0" w:color="auto"/>
            <w:bottom w:val="none" w:sz="0" w:space="0" w:color="auto"/>
            <w:right w:val="none" w:sz="0" w:space="0" w:color="auto"/>
          </w:divBdr>
          <w:divsChild>
            <w:div w:id="1092093421">
              <w:marLeft w:val="0"/>
              <w:marRight w:val="0"/>
              <w:marTop w:val="0"/>
              <w:marBottom w:val="0"/>
              <w:divBdr>
                <w:top w:val="none" w:sz="0" w:space="0" w:color="auto"/>
                <w:left w:val="none" w:sz="0" w:space="0" w:color="auto"/>
                <w:bottom w:val="none" w:sz="0" w:space="0" w:color="auto"/>
                <w:right w:val="none" w:sz="0" w:space="0" w:color="auto"/>
              </w:divBdr>
              <w:divsChild>
                <w:div w:id="615714311">
                  <w:marLeft w:val="0"/>
                  <w:marRight w:val="0"/>
                  <w:marTop w:val="0"/>
                  <w:marBottom w:val="0"/>
                  <w:divBdr>
                    <w:top w:val="none" w:sz="0" w:space="0" w:color="auto"/>
                    <w:left w:val="none" w:sz="0" w:space="0" w:color="auto"/>
                    <w:bottom w:val="none" w:sz="0" w:space="0" w:color="auto"/>
                    <w:right w:val="none" w:sz="0" w:space="0" w:color="auto"/>
                  </w:divBdr>
                  <w:divsChild>
                    <w:div w:id="247468624">
                      <w:marLeft w:val="0"/>
                      <w:marRight w:val="0"/>
                      <w:marTop w:val="0"/>
                      <w:marBottom w:val="0"/>
                      <w:divBdr>
                        <w:top w:val="none" w:sz="0" w:space="0" w:color="auto"/>
                        <w:left w:val="none" w:sz="0" w:space="0" w:color="auto"/>
                        <w:bottom w:val="none" w:sz="0" w:space="0" w:color="auto"/>
                        <w:right w:val="none" w:sz="0" w:space="0" w:color="auto"/>
                      </w:divBdr>
                      <w:divsChild>
                        <w:div w:id="167259256">
                          <w:marLeft w:val="0"/>
                          <w:marRight w:val="0"/>
                          <w:marTop w:val="0"/>
                          <w:marBottom w:val="0"/>
                          <w:divBdr>
                            <w:top w:val="none" w:sz="0" w:space="0" w:color="auto"/>
                            <w:left w:val="none" w:sz="0" w:space="0" w:color="auto"/>
                            <w:bottom w:val="none" w:sz="0" w:space="0" w:color="auto"/>
                            <w:right w:val="none" w:sz="0" w:space="0" w:color="auto"/>
                          </w:divBdr>
                          <w:divsChild>
                            <w:div w:id="1473281610">
                              <w:marLeft w:val="-240"/>
                              <w:marRight w:val="-120"/>
                              <w:marTop w:val="0"/>
                              <w:marBottom w:val="0"/>
                              <w:divBdr>
                                <w:top w:val="none" w:sz="0" w:space="0" w:color="auto"/>
                                <w:left w:val="none" w:sz="0" w:space="0" w:color="auto"/>
                                <w:bottom w:val="none" w:sz="0" w:space="0" w:color="auto"/>
                                <w:right w:val="none" w:sz="0" w:space="0" w:color="auto"/>
                              </w:divBdr>
                              <w:divsChild>
                                <w:div w:id="1339967715">
                                  <w:marLeft w:val="0"/>
                                  <w:marRight w:val="0"/>
                                  <w:marTop w:val="0"/>
                                  <w:marBottom w:val="60"/>
                                  <w:divBdr>
                                    <w:top w:val="none" w:sz="0" w:space="0" w:color="auto"/>
                                    <w:left w:val="none" w:sz="0" w:space="0" w:color="auto"/>
                                    <w:bottom w:val="none" w:sz="0" w:space="0" w:color="auto"/>
                                    <w:right w:val="none" w:sz="0" w:space="0" w:color="auto"/>
                                  </w:divBdr>
                                  <w:divsChild>
                                    <w:div w:id="1657952161">
                                      <w:marLeft w:val="0"/>
                                      <w:marRight w:val="0"/>
                                      <w:marTop w:val="0"/>
                                      <w:marBottom w:val="0"/>
                                      <w:divBdr>
                                        <w:top w:val="none" w:sz="0" w:space="0" w:color="auto"/>
                                        <w:left w:val="none" w:sz="0" w:space="0" w:color="auto"/>
                                        <w:bottom w:val="none" w:sz="0" w:space="0" w:color="auto"/>
                                        <w:right w:val="none" w:sz="0" w:space="0" w:color="auto"/>
                                      </w:divBdr>
                                      <w:divsChild>
                                        <w:div w:id="2118210031">
                                          <w:marLeft w:val="0"/>
                                          <w:marRight w:val="0"/>
                                          <w:marTop w:val="0"/>
                                          <w:marBottom w:val="0"/>
                                          <w:divBdr>
                                            <w:top w:val="none" w:sz="0" w:space="0" w:color="auto"/>
                                            <w:left w:val="none" w:sz="0" w:space="0" w:color="auto"/>
                                            <w:bottom w:val="none" w:sz="0" w:space="0" w:color="auto"/>
                                            <w:right w:val="none" w:sz="0" w:space="0" w:color="auto"/>
                                          </w:divBdr>
                                          <w:divsChild>
                                            <w:div w:id="2061829907">
                                              <w:marLeft w:val="0"/>
                                              <w:marRight w:val="0"/>
                                              <w:marTop w:val="0"/>
                                              <w:marBottom w:val="0"/>
                                              <w:divBdr>
                                                <w:top w:val="none" w:sz="0" w:space="0" w:color="auto"/>
                                                <w:left w:val="none" w:sz="0" w:space="0" w:color="auto"/>
                                                <w:bottom w:val="none" w:sz="0" w:space="0" w:color="auto"/>
                                                <w:right w:val="none" w:sz="0" w:space="0" w:color="auto"/>
                                              </w:divBdr>
                                              <w:divsChild>
                                                <w:div w:id="9236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13623D-B711-489A-B757-CD622757D577}">
  <ds:schemaRefs>
    <ds:schemaRef ds:uri="http://schemas.microsoft.com/sharepoint/v3/contenttype/forms"/>
  </ds:schemaRefs>
</ds:datastoreItem>
</file>

<file path=customXml/itemProps2.xml><?xml version="1.0" encoding="utf-8"?>
<ds:datastoreItem xmlns:ds="http://schemas.openxmlformats.org/officeDocument/2006/customXml" ds:itemID="{E80D102E-51CE-48A4-894C-9521D4BA53EC}">
  <ds:schemaRefs>
    <ds:schemaRef ds:uri="http://schemas.microsoft.com/office/2006/metadata/longProperties"/>
  </ds:schemaRefs>
</ds:datastoreItem>
</file>

<file path=customXml/itemProps3.xml><?xml version="1.0" encoding="utf-8"?>
<ds:datastoreItem xmlns:ds="http://schemas.openxmlformats.org/officeDocument/2006/customXml" ds:itemID="{7A48069F-344F-49DF-90A1-0940F7C7755A}">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4.xml><?xml version="1.0" encoding="utf-8"?>
<ds:datastoreItem xmlns:ds="http://schemas.openxmlformats.org/officeDocument/2006/customXml" ds:itemID="{07F859E5-1CBC-4BF2-9257-550FFF2E438A}">
  <ds:schemaRefs>
    <ds:schemaRef ds:uri="http://schemas.openxmlformats.org/officeDocument/2006/bibliography"/>
  </ds:schemaRefs>
</ds:datastoreItem>
</file>

<file path=customXml/itemProps5.xml><?xml version="1.0" encoding="utf-8"?>
<ds:datastoreItem xmlns:ds="http://schemas.openxmlformats.org/officeDocument/2006/customXml" ds:itemID="{10F67449-3DAD-40A8-99F1-1E891CDCC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5</Pages>
  <Words>1920</Words>
  <Characters>10371</Characters>
  <Application>Microsoft Office Word</Application>
  <DocSecurity>0</DocSecurity>
  <Lines>86</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ΣΧΕΔΙΟ ΑΠΟΦΑΣΗΣ ΥΛΟΠΟΙΗΣΗΣ ΜΕ ΙΔΙΑ ΜΕΣΑ</vt:lpstr>
      <vt:lpstr>ΣΧΕΔΙΟ ΑΠΟΦΑΣΗΣ ΥΛΟΠΟΙΗΣΗΣ ΜΕ ΙΔΙΑ ΜΕΣΑ</vt:lpstr>
    </vt:vector>
  </TitlesOfParts>
  <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 ΑΠΟΦΑΣΗΣ ΥΛΟΠΟΙΗΣΗΣ ΜΕ ΙΔΙΑ ΜΕΣΑ</dc:title>
  <dc:subject/>
  <dc:creator>ΕΥΘΥ</dc:creator>
  <cp:keywords/>
  <dc:description/>
  <cp:lastModifiedBy>Ευαγγελία Καπινιάρη</cp:lastModifiedBy>
  <cp:revision>202</cp:revision>
  <cp:lastPrinted>2017-10-09T15:13:00Z</cp:lastPrinted>
  <dcterms:created xsi:type="dcterms:W3CDTF">2023-05-07T10:48:00Z</dcterms:created>
  <dcterms:modified xsi:type="dcterms:W3CDTF">2024-05-30T12:49:00Z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29462200.0000000</vt:lpwstr>
  </property>
  <property fmtid="{D5CDD505-2E9C-101B-9397-08002B2CF9AE}" pid="3" name="MediaServiceImageTags">
    <vt:lpwstr/>
  </property>
  <property fmtid="{D5CDD505-2E9C-101B-9397-08002B2CF9AE}" pid="4" name="ContentTypeId">
    <vt:lpwstr>0x01010036BBF09E51E3D747983419EBE5C3D381</vt:lpwstr>
  </property>
</Properties>
</file>