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7D14" w14:textId="77777777" w:rsidR="00CB3F75" w:rsidRPr="000E544B" w:rsidRDefault="00CB3F75" w:rsidP="00CB3F75">
      <w:pPr>
        <w:pStyle w:val="Heading2"/>
        <w:keepLines/>
        <w:pageBreakBefore/>
        <w:tabs>
          <w:tab w:val="left" w:pos="1560"/>
        </w:tabs>
        <w:spacing w:before="120" w:after="120" w:line="280" w:lineRule="exact"/>
        <w:ind w:left="1560" w:hanging="1560"/>
        <w:rPr>
          <w:rFonts w:asciiTheme="minorHAnsi" w:hAnsiTheme="minorHAnsi" w:cstheme="minorHAnsi"/>
          <w:i w:val="0"/>
          <w:iCs w:val="0"/>
          <w:color w:val="0070C0"/>
          <w:sz w:val="22"/>
          <w:szCs w:val="22"/>
        </w:rPr>
      </w:pPr>
      <w:r w:rsidRPr="000E544B">
        <w:rPr>
          <w:rFonts w:asciiTheme="minorHAnsi" w:hAnsiTheme="minorHAnsi" w:cstheme="minorHAnsi"/>
          <w:i w:val="0"/>
          <w:iCs w:val="0"/>
          <w:color w:val="0070C0"/>
          <w:sz w:val="22"/>
          <w:szCs w:val="22"/>
        </w:rPr>
        <w:t>Ο.E.VIII.1_1: Οδηγία χρήσης του Εργαλείου Αξιολόγησης Κινδύνων που σχετίζονται με θέματα Απάτης</w:t>
      </w:r>
    </w:p>
    <w:p w14:paraId="7D176A43" w14:textId="09915EBE" w:rsidR="009B318E" w:rsidRPr="000E544B" w:rsidRDefault="009B318E" w:rsidP="00CB3F75">
      <w:pPr>
        <w:pStyle w:val="ListBullet"/>
        <w:numPr>
          <w:ilvl w:val="0"/>
          <w:numId w:val="0"/>
        </w:numPr>
        <w:tabs>
          <w:tab w:val="left" w:pos="9180"/>
          <w:tab w:val="left" w:pos="9360"/>
        </w:tabs>
        <w:spacing w:after="0" w:line="280" w:lineRule="exact"/>
        <w:ind w:right="28"/>
        <w:rPr>
          <w:rFonts w:asciiTheme="minorHAnsi" w:hAnsiTheme="minorHAnsi" w:cstheme="minorHAnsi"/>
          <w:color w:val="000000"/>
        </w:rPr>
      </w:pPr>
      <w:r w:rsidRPr="000E544B">
        <w:rPr>
          <w:rFonts w:asciiTheme="minorHAnsi" w:hAnsiTheme="minorHAnsi" w:cstheme="minorHAnsi"/>
        </w:rPr>
        <w:t>Το εργαλείο αξιολόγησης κινδύνων (</w:t>
      </w:r>
      <w:r w:rsidRPr="000E544B">
        <w:rPr>
          <w:rFonts w:asciiTheme="minorHAnsi" w:hAnsiTheme="minorHAnsi" w:cstheme="minorHAnsi"/>
          <w:lang w:val="en-US"/>
        </w:rPr>
        <w:t>E</w:t>
      </w:r>
      <w:r w:rsidRPr="000E544B">
        <w:rPr>
          <w:rFonts w:asciiTheme="minorHAnsi" w:hAnsiTheme="minorHAnsi" w:cstheme="minorHAnsi"/>
        </w:rPr>
        <w:t>.</w:t>
      </w:r>
      <w:r w:rsidRPr="000E544B">
        <w:rPr>
          <w:rFonts w:asciiTheme="minorHAnsi" w:hAnsiTheme="minorHAnsi" w:cstheme="minorHAnsi"/>
          <w:lang w:val="en-US"/>
        </w:rPr>
        <w:t>VIII</w:t>
      </w:r>
      <w:r w:rsidRPr="000E544B">
        <w:rPr>
          <w:rFonts w:asciiTheme="minorHAnsi" w:hAnsiTheme="minorHAnsi" w:cstheme="minorHAnsi"/>
        </w:rPr>
        <w:t>.1_1) βασίζεται σε συγκεκριμένη μεθοδολογία που ανέπτυξε η Ευρωπαϊκή Επιτροπή  (</w:t>
      </w:r>
      <w:r w:rsidR="0007764D" w:rsidRPr="000E544B">
        <w:rPr>
          <w:rFonts w:asciiTheme="minorHAnsi" w:hAnsiTheme="minorHAnsi" w:cstheme="minorHAnsi"/>
          <w:lang w:val="en-GB"/>
        </w:rPr>
        <w:t>GUIDANCE</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NOTE</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ON</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FRAUD</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RISK</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ASSESSMENT</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AND</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EFFECTIVE</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AND</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PROPORTIONATE</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ANTI</w:t>
      </w:r>
      <w:r w:rsidR="0007764D" w:rsidRPr="000E544B">
        <w:rPr>
          <w:rFonts w:asciiTheme="minorHAnsi" w:hAnsiTheme="minorHAnsi" w:cstheme="minorHAnsi"/>
        </w:rPr>
        <w:t>-</w:t>
      </w:r>
      <w:r w:rsidR="0007764D" w:rsidRPr="000E544B">
        <w:rPr>
          <w:rFonts w:asciiTheme="minorHAnsi" w:hAnsiTheme="minorHAnsi" w:cstheme="minorHAnsi"/>
          <w:lang w:val="en-GB"/>
        </w:rPr>
        <w:t>FRAUD</w:t>
      </w:r>
      <w:r w:rsidR="0007764D" w:rsidRPr="000E544B">
        <w:rPr>
          <w:rFonts w:asciiTheme="minorHAnsi" w:hAnsiTheme="minorHAnsi" w:cstheme="minorHAnsi"/>
        </w:rPr>
        <w:t xml:space="preserve"> </w:t>
      </w:r>
      <w:r w:rsidR="0007764D" w:rsidRPr="000E544B">
        <w:rPr>
          <w:rFonts w:asciiTheme="minorHAnsi" w:hAnsiTheme="minorHAnsi" w:cstheme="minorHAnsi"/>
          <w:lang w:val="en-GB"/>
        </w:rPr>
        <w:t>MEASURES</w:t>
      </w:r>
      <w:r w:rsidR="0007764D" w:rsidRPr="000E544B">
        <w:rPr>
          <w:rFonts w:asciiTheme="minorHAnsi" w:hAnsiTheme="minorHAnsi" w:cstheme="minorHAnsi"/>
        </w:rPr>
        <w:t xml:space="preserve"> </w:t>
      </w:r>
      <w:r w:rsidR="00BF03F5" w:rsidRPr="000E544B">
        <w:rPr>
          <w:rFonts w:asciiTheme="minorHAnsi" w:hAnsiTheme="minorHAnsi" w:cstheme="minorHAnsi"/>
        </w:rPr>
        <w:t>(</w:t>
      </w:r>
      <w:r w:rsidR="00BF03F5" w:rsidRPr="000E544B">
        <w:rPr>
          <w:rFonts w:asciiTheme="minorHAnsi" w:hAnsiTheme="minorHAnsi" w:cstheme="minorHAnsi"/>
          <w:lang w:val="en-GB"/>
        </w:rPr>
        <w:t>EGESIF</w:t>
      </w:r>
      <w:r w:rsidR="00BF03F5" w:rsidRPr="000E544B">
        <w:rPr>
          <w:rFonts w:asciiTheme="minorHAnsi" w:hAnsiTheme="minorHAnsi" w:cstheme="minorHAnsi"/>
        </w:rPr>
        <w:t xml:space="preserve"> 14-0021-00, 16/06/2014)</w:t>
      </w:r>
      <w:r w:rsidR="00BF03F5" w:rsidRPr="000E544B">
        <w:rPr>
          <w:rFonts w:asciiTheme="minorHAnsi" w:hAnsiTheme="minorHAnsi" w:cstheme="minorHAnsi"/>
          <w:color w:val="000000"/>
        </w:rPr>
        <w:t xml:space="preserve"> </w:t>
      </w:r>
      <w:r w:rsidRPr="000E544B">
        <w:rPr>
          <w:rFonts w:asciiTheme="minorHAnsi" w:hAnsiTheme="minorHAnsi" w:cstheme="minorHAnsi"/>
          <w:color w:val="000000"/>
        </w:rPr>
        <w:t xml:space="preserve">και χρησιμοποιήθηκε </w:t>
      </w:r>
      <w:r w:rsidR="000E544B">
        <w:rPr>
          <w:rFonts w:asciiTheme="minorHAnsi" w:hAnsiTheme="minorHAnsi" w:cstheme="minorHAnsi"/>
          <w:color w:val="000000"/>
        </w:rPr>
        <w:t xml:space="preserve">και </w:t>
      </w:r>
      <w:r w:rsidRPr="000E544B">
        <w:rPr>
          <w:rFonts w:asciiTheme="minorHAnsi" w:hAnsiTheme="minorHAnsi" w:cstheme="minorHAnsi"/>
          <w:color w:val="000000"/>
        </w:rPr>
        <w:t xml:space="preserve">κατά </w:t>
      </w:r>
      <w:r w:rsidR="00D954D6" w:rsidRPr="000E544B">
        <w:rPr>
          <w:rFonts w:asciiTheme="minorHAnsi" w:hAnsiTheme="minorHAnsi" w:cstheme="minorHAnsi"/>
          <w:color w:val="000000"/>
        </w:rPr>
        <w:t xml:space="preserve">την προγραμματική περίοδο </w:t>
      </w:r>
      <w:r w:rsidRPr="000E544B">
        <w:rPr>
          <w:rFonts w:asciiTheme="minorHAnsi" w:hAnsiTheme="minorHAnsi" w:cstheme="minorHAnsi"/>
          <w:color w:val="000000"/>
        </w:rPr>
        <w:t>2014-2020.</w:t>
      </w:r>
    </w:p>
    <w:p w14:paraId="0654923E" w14:textId="77777777" w:rsidR="009B318E" w:rsidRPr="000E544B" w:rsidRDefault="009B318E" w:rsidP="00CB3F75">
      <w:pPr>
        <w:pStyle w:val="ListBullet"/>
        <w:numPr>
          <w:ilvl w:val="0"/>
          <w:numId w:val="0"/>
        </w:numPr>
        <w:tabs>
          <w:tab w:val="left" w:pos="9180"/>
          <w:tab w:val="left" w:pos="9360"/>
        </w:tabs>
        <w:spacing w:after="0" w:line="280" w:lineRule="exact"/>
        <w:ind w:right="28"/>
        <w:rPr>
          <w:rFonts w:asciiTheme="minorHAnsi" w:hAnsiTheme="minorHAnsi" w:cstheme="minorHAnsi"/>
          <w:color w:val="000000"/>
        </w:rPr>
      </w:pPr>
    </w:p>
    <w:p w14:paraId="757AF869" w14:textId="77777777" w:rsidR="007116E8" w:rsidRPr="000E544B" w:rsidRDefault="007116E8" w:rsidP="00CB3F75">
      <w:pPr>
        <w:spacing w:line="280" w:lineRule="exact"/>
        <w:jc w:val="center"/>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ΜΕΘΟΔΟΛΟΓΙΚΑ ΒΗΜΑΤΑ </w:t>
      </w:r>
    </w:p>
    <w:p w14:paraId="0998D493"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rPr>
      </w:pPr>
      <w:r w:rsidRPr="000E544B">
        <w:rPr>
          <w:rFonts w:asciiTheme="minorHAnsi" w:hAnsiTheme="minorHAnsi" w:cstheme="minorHAnsi"/>
          <w:sz w:val="22"/>
          <w:szCs w:val="22"/>
        </w:rPr>
        <w:t xml:space="preserve">Περιγραφή/προσδιορισμός κινδύνου </w:t>
      </w:r>
    </w:p>
    <w:p w14:paraId="471FCBC4"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rPr>
      </w:pPr>
      <w:r w:rsidRPr="000E544B">
        <w:rPr>
          <w:rFonts w:asciiTheme="minorHAnsi" w:hAnsiTheme="minorHAnsi" w:cstheme="minorHAnsi"/>
          <w:sz w:val="22"/>
          <w:szCs w:val="22"/>
          <w:lang w:eastAsia="ar-SA"/>
        </w:rPr>
        <w:t xml:space="preserve">Ποσοτικοποίηση της </w:t>
      </w:r>
      <w:r w:rsidRPr="000E544B">
        <w:rPr>
          <w:rFonts w:asciiTheme="minorHAnsi" w:hAnsiTheme="minorHAnsi" w:cstheme="minorHAnsi"/>
          <w:sz w:val="22"/>
          <w:szCs w:val="22"/>
        </w:rPr>
        <w:t>πιθανότητας εκδήλωσης και επίπτωσης του Μικτού Κινδύνου (=</w:t>
      </w:r>
      <w:r w:rsidRPr="000E544B">
        <w:rPr>
          <w:rFonts w:asciiTheme="minorHAnsi" w:hAnsiTheme="minorHAnsi" w:cstheme="minorHAnsi"/>
          <w:i/>
          <w:sz w:val="22"/>
          <w:szCs w:val="22"/>
        </w:rPr>
        <w:t xml:space="preserve"> </w:t>
      </w:r>
      <w:r w:rsidRPr="000E544B">
        <w:rPr>
          <w:rFonts w:asciiTheme="minorHAnsi" w:hAnsiTheme="minorHAnsi" w:cstheme="minorHAnsi"/>
          <w:i/>
          <w:sz w:val="22"/>
          <w:szCs w:val="22"/>
          <w:lang w:val="en-US"/>
        </w:rPr>
        <w:t>gross</w:t>
      </w:r>
      <w:r w:rsidRPr="000E544B">
        <w:rPr>
          <w:rFonts w:asciiTheme="minorHAnsi" w:hAnsiTheme="minorHAnsi" w:cstheme="minorHAnsi"/>
          <w:i/>
          <w:sz w:val="22"/>
          <w:szCs w:val="22"/>
        </w:rPr>
        <w:t xml:space="preserve"> </w:t>
      </w:r>
      <w:r w:rsidRPr="000E544B">
        <w:rPr>
          <w:rFonts w:asciiTheme="minorHAnsi" w:hAnsiTheme="minorHAnsi" w:cstheme="minorHAnsi"/>
          <w:i/>
          <w:sz w:val="22"/>
          <w:szCs w:val="22"/>
          <w:lang w:val="en-US"/>
        </w:rPr>
        <w:t>risk</w:t>
      </w:r>
      <w:r w:rsidRPr="000E544B">
        <w:rPr>
          <w:rFonts w:asciiTheme="minorHAnsi" w:hAnsiTheme="minorHAnsi" w:cstheme="minorHAnsi"/>
          <w:sz w:val="22"/>
          <w:szCs w:val="22"/>
        </w:rPr>
        <w:t xml:space="preserve">). Μικτός κίνδυνος θεωρείται το επίπεδο κινδύνου, πριν ληφθεί υπόψη το αποτέλεσμα κάποιου υφιστάμενου ή προγραμματισμένου μέτρου ελέγχου.  </w:t>
      </w:r>
    </w:p>
    <w:p w14:paraId="29D8F92B"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Εκτίμηση της αποτελεσματικότητος των μέτρων ελέγχου που ήδη εφαρμόζονται για τον περιορισμό του </w:t>
      </w:r>
      <w:r w:rsidRPr="000E544B">
        <w:rPr>
          <w:rFonts w:asciiTheme="minorHAnsi" w:hAnsiTheme="minorHAnsi" w:cstheme="minorHAnsi"/>
          <w:i/>
          <w:sz w:val="22"/>
          <w:szCs w:val="22"/>
          <w:lang w:eastAsia="ar-SA"/>
        </w:rPr>
        <w:t>μικτού κινδύνου</w:t>
      </w:r>
    </w:p>
    <w:p w14:paraId="03DBADBB"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Εκτίμηση του </w:t>
      </w:r>
      <w:r w:rsidRPr="000E544B">
        <w:rPr>
          <w:rFonts w:asciiTheme="minorHAnsi" w:hAnsiTheme="minorHAnsi" w:cstheme="minorHAnsi"/>
          <w:i/>
          <w:sz w:val="22"/>
          <w:szCs w:val="22"/>
          <w:lang w:eastAsia="ar-SA"/>
        </w:rPr>
        <w:t>«καθαρού» (</w:t>
      </w:r>
      <w:r w:rsidRPr="000E544B">
        <w:rPr>
          <w:rFonts w:asciiTheme="minorHAnsi" w:hAnsiTheme="minorHAnsi" w:cstheme="minorHAnsi"/>
          <w:i/>
          <w:sz w:val="22"/>
          <w:szCs w:val="22"/>
          <w:lang w:val="en-US" w:eastAsia="ar-SA"/>
        </w:rPr>
        <w:t>net</w:t>
      </w:r>
      <w:r w:rsidRPr="000E544B">
        <w:rPr>
          <w:rFonts w:asciiTheme="minorHAnsi" w:hAnsiTheme="minorHAnsi" w:cstheme="minorHAnsi"/>
          <w:i/>
          <w:sz w:val="22"/>
          <w:szCs w:val="22"/>
          <w:lang w:eastAsia="ar-SA"/>
        </w:rPr>
        <w:t>) κινδύνου</w:t>
      </w:r>
      <w:r w:rsidRPr="000E544B">
        <w:rPr>
          <w:rFonts w:asciiTheme="minorHAnsi" w:hAnsiTheme="minorHAnsi" w:cstheme="minorHAnsi"/>
          <w:sz w:val="22"/>
          <w:szCs w:val="22"/>
          <w:lang w:eastAsia="ar-SA"/>
        </w:rPr>
        <w:t xml:space="preserve">, λαμβάνοντας υπόψη το αποτέλεσμα των υφιστάμενων μέτρων ελέγχου και της </w:t>
      </w:r>
      <w:r w:rsidR="003D4B5C" w:rsidRPr="000E544B">
        <w:rPr>
          <w:rFonts w:asciiTheme="minorHAnsi" w:hAnsiTheme="minorHAnsi" w:cstheme="minorHAnsi"/>
          <w:sz w:val="22"/>
          <w:szCs w:val="22"/>
          <w:lang w:eastAsia="ar-SA"/>
        </w:rPr>
        <w:t>αποτελεσματικότητάς τους</w:t>
      </w:r>
      <w:r w:rsidRPr="000E544B">
        <w:rPr>
          <w:rFonts w:asciiTheme="minorHAnsi" w:hAnsiTheme="minorHAnsi" w:cstheme="minorHAnsi"/>
          <w:sz w:val="22"/>
          <w:szCs w:val="22"/>
          <w:lang w:eastAsia="ar-SA"/>
        </w:rPr>
        <w:t xml:space="preserve">, δηλ. η κατάσταση ως έχει αυτή τη στιγμή [=καθαρός (υπολειπόμενος) κίνδυνος </w:t>
      </w:r>
      <w:r w:rsidR="00B7705C" w:rsidRPr="000E544B">
        <w:rPr>
          <w:rFonts w:asciiTheme="minorHAnsi" w:hAnsiTheme="minorHAnsi" w:cstheme="minorHAnsi"/>
          <w:sz w:val="22"/>
          <w:szCs w:val="22"/>
          <w:lang w:eastAsia="ar-SA"/>
        </w:rPr>
        <w:t>-</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net</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residual</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risk</w:t>
      </w:r>
      <w:r w:rsidRPr="000E544B">
        <w:rPr>
          <w:rFonts w:asciiTheme="minorHAnsi" w:hAnsiTheme="minorHAnsi" w:cstheme="minorHAnsi"/>
          <w:sz w:val="22"/>
          <w:szCs w:val="22"/>
          <w:lang w:eastAsia="ar-SA"/>
        </w:rPr>
        <w:t>]</w:t>
      </w:r>
    </w:p>
    <w:p w14:paraId="1DA4A0DF"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Εκτίμηση του αποτελέσματος που θα έχουν στον «καθαρό» κίνδυνο, τα επιπρόσθετα μέτρα ελέγχου που προγραμματίζεται να ληφθούν.</w:t>
      </w:r>
    </w:p>
    <w:p w14:paraId="4FBC5EDB" w14:textId="77777777" w:rsidR="007116E8" w:rsidRPr="000E544B" w:rsidRDefault="007116E8" w:rsidP="00EA7823">
      <w:pPr>
        <w:numPr>
          <w:ilvl w:val="0"/>
          <w:numId w:val="17"/>
        </w:numPr>
        <w:overflowPunct w:val="0"/>
        <w:autoSpaceDE w:val="0"/>
        <w:autoSpaceDN w:val="0"/>
        <w:adjustRightInd w:val="0"/>
        <w:spacing w:before="120" w:after="120" w:line="280" w:lineRule="exact"/>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Καθορισμός του κινδύνου-στόχου (</w:t>
      </w:r>
      <w:r w:rsidRPr="000E544B">
        <w:rPr>
          <w:rFonts w:asciiTheme="minorHAnsi" w:hAnsiTheme="minorHAnsi" w:cstheme="minorHAnsi"/>
          <w:sz w:val="22"/>
          <w:szCs w:val="22"/>
          <w:lang w:val="en-US" w:eastAsia="ar-SA"/>
        </w:rPr>
        <w:t>target</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risk</w:t>
      </w:r>
      <w:r w:rsidRPr="000E544B">
        <w:rPr>
          <w:rFonts w:asciiTheme="minorHAnsi" w:hAnsiTheme="minorHAnsi" w:cstheme="minorHAnsi"/>
          <w:sz w:val="22"/>
          <w:szCs w:val="22"/>
          <w:lang w:eastAsia="ar-SA"/>
        </w:rPr>
        <w:t xml:space="preserve">). Αναφέρεται στο επίπεδο κινδύνου </w:t>
      </w:r>
      <w:r w:rsidRPr="000E544B">
        <w:rPr>
          <w:rFonts w:asciiTheme="minorHAnsi" w:hAnsiTheme="minorHAnsi" w:cstheme="minorHAnsi"/>
          <w:i/>
          <w:sz w:val="22"/>
          <w:szCs w:val="22"/>
          <w:lang w:eastAsia="ar-SA"/>
        </w:rPr>
        <w:t>που θεωρεί</w:t>
      </w:r>
      <w:r w:rsidR="000C172B" w:rsidRPr="000E544B">
        <w:rPr>
          <w:rFonts w:asciiTheme="minorHAnsi" w:hAnsiTheme="minorHAnsi" w:cstheme="minorHAnsi"/>
          <w:i/>
          <w:sz w:val="22"/>
          <w:szCs w:val="22"/>
          <w:lang w:eastAsia="ar-SA"/>
        </w:rPr>
        <w:t>ται</w:t>
      </w:r>
      <w:r w:rsidRPr="000E544B">
        <w:rPr>
          <w:rFonts w:asciiTheme="minorHAnsi" w:hAnsiTheme="minorHAnsi" w:cstheme="minorHAnsi"/>
          <w:i/>
          <w:sz w:val="22"/>
          <w:szCs w:val="22"/>
          <w:lang w:eastAsia="ar-SA"/>
        </w:rPr>
        <w:t xml:space="preserve"> ως ανεκτό</w:t>
      </w:r>
      <w:r w:rsidRPr="000E544B">
        <w:rPr>
          <w:rFonts w:asciiTheme="minorHAnsi" w:hAnsiTheme="minorHAnsi" w:cstheme="minorHAnsi"/>
          <w:sz w:val="22"/>
          <w:szCs w:val="22"/>
          <w:lang w:eastAsia="ar-SA"/>
        </w:rPr>
        <w:t xml:space="preserve"> (αφού ληφθεί υπόψη το αποτέλεσμα υφιστάμενων </w:t>
      </w:r>
      <w:r w:rsidR="000C172B" w:rsidRPr="000E544B">
        <w:rPr>
          <w:rFonts w:asciiTheme="minorHAnsi" w:hAnsiTheme="minorHAnsi" w:cstheme="minorHAnsi"/>
          <w:sz w:val="22"/>
          <w:szCs w:val="22"/>
          <w:lang w:eastAsia="ar-SA"/>
        </w:rPr>
        <w:t>ή</w:t>
      </w:r>
      <w:r w:rsidRPr="000E544B">
        <w:rPr>
          <w:rFonts w:asciiTheme="minorHAnsi" w:hAnsiTheme="minorHAnsi" w:cstheme="minorHAnsi"/>
          <w:sz w:val="22"/>
          <w:szCs w:val="22"/>
          <w:lang w:eastAsia="ar-SA"/>
        </w:rPr>
        <w:t xml:space="preserve"> σχεδιαζόμενων μέτρων ελέγχου</w:t>
      </w:r>
      <w:r w:rsidR="000C172B" w:rsidRPr="000E544B">
        <w:rPr>
          <w:rFonts w:asciiTheme="minorHAnsi" w:hAnsiTheme="minorHAnsi" w:cstheme="minorHAnsi"/>
          <w:sz w:val="22"/>
          <w:szCs w:val="22"/>
          <w:lang w:eastAsia="ar-SA"/>
        </w:rPr>
        <w:t>)</w:t>
      </w:r>
      <w:r w:rsidRPr="000E544B">
        <w:rPr>
          <w:rFonts w:asciiTheme="minorHAnsi" w:hAnsiTheme="minorHAnsi" w:cstheme="minorHAnsi"/>
          <w:sz w:val="22"/>
          <w:szCs w:val="22"/>
          <w:lang w:eastAsia="ar-SA"/>
        </w:rPr>
        <w:t>.</w:t>
      </w:r>
    </w:p>
    <w:p w14:paraId="088FDB38" w14:textId="77777777" w:rsidR="00A62FE7" w:rsidRPr="000E544B" w:rsidRDefault="00A62FE7" w:rsidP="00CB3F75">
      <w:pPr>
        <w:pStyle w:val="ListBullet"/>
        <w:numPr>
          <w:ilvl w:val="0"/>
          <w:numId w:val="0"/>
        </w:numPr>
        <w:tabs>
          <w:tab w:val="left" w:pos="9180"/>
          <w:tab w:val="left" w:pos="9360"/>
        </w:tabs>
        <w:spacing w:after="0" w:line="280" w:lineRule="exact"/>
        <w:ind w:right="28"/>
        <w:rPr>
          <w:rFonts w:asciiTheme="minorHAnsi" w:hAnsiTheme="minorHAnsi" w:cstheme="minorHAnsi"/>
        </w:rPr>
      </w:pPr>
    </w:p>
    <w:p w14:paraId="11D996CA" w14:textId="77777777" w:rsidR="00EF7B87" w:rsidRPr="000E544B" w:rsidRDefault="00EF7B87" w:rsidP="00CB3F75">
      <w:pPr>
        <w:pStyle w:val="ListBullet"/>
        <w:numPr>
          <w:ilvl w:val="0"/>
          <w:numId w:val="0"/>
        </w:numPr>
        <w:tabs>
          <w:tab w:val="left" w:pos="9180"/>
          <w:tab w:val="left" w:pos="9360"/>
        </w:tabs>
        <w:spacing w:after="0" w:line="280" w:lineRule="exact"/>
        <w:ind w:right="28"/>
        <w:rPr>
          <w:rFonts w:asciiTheme="minorHAnsi" w:hAnsiTheme="minorHAnsi" w:cstheme="minorHAnsi"/>
          <w:color w:val="FF0000"/>
        </w:rPr>
      </w:pPr>
      <w:r w:rsidRPr="000E544B">
        <w:rPr>
          <w:rFonts w:asciiTheme="minorHAnsi" w:hAnsiTheme="minorHAnsi" w:cstheme="minorHAnsi"/>
        </w:rPr>
        <w:t xml:space="preserve">Η εφαρμογή της μεθοδολογίας αυτής υποστηρίζεται από ένα εργαλείο </w:t>
      </w:r>
      <w:r w:rsidR="00B769B5" w:rsidRPr="000E544B">
        <w:rPr>
          <w:rFonts w:asciiTheme="minorHAnsi" w:hAnsiTheme="minorHAnsi" w:cstheme="minorHAnsi"/>
          <w:b/>
          <w:i/>
        </w:rPr>
        <w:t>Α</w:t>
      </w:r>
      <w:r w:rsidRPr="000E544B">
        <w:rPr>
          <w:rFonts w:asciiTheme="minorHAnsi" w:hAnsiTheme="minorHAnsi" w:cstheme="minorHAnsi"/>
          <w:b/>
          <w:i/>
        </w:rPr>
        <w:t>ξιολόγησης Κινδύνου Απάτης</w:t>
      </w:r>
      <w:r w:rsidRPr="000E544B">
        <w:rPr>
          <w:rFonts w:asciiTheme="minorHAnsi" w:hAnsiTheme="minorHAnsi" w:cstheme="minorHAnsi"/>
        </w:rPr>
        <w:t xml:space="preserve">, σε πλατφόρμα </w:t>
      </w:r>
      <w:r w:rsidRPr="000E544B">
        <w:rPr>
          <w:rFonts w:asciiTheme="minorHAnsi" w:hAnsiTheme="minorHAnsi" w:cstheme="minorHAnsi"/>
          <w:lang w:val="en-US"/>
        </w:rPr>
        <w:t>excel</w:t>
      </w:r>
      <w:r w:rsidRPr="000E544B">
        <w:rPr>
          <w:rFonts w:asciiTheme="minorHAnsi" w:hAnsiTheme="minorHAnsi" w:cstheme="minorHAnsi"/>
        </w:rPr>
        <w:t>.</w:t>
      </w:r>
    </w:p>
    <w:p w14:paraId="637A73A3" w14:textId="77777777" w:rsidR="0047391C" w:rsidRPr="000E544B" w:rsidRDefault="0047391C" w:rsidP="00CB3F75">
      <w:pPr>
        <w:spacing w:line="280" w:lineRule="exact"/>
        <w:jc w:val="right"/>
        <w:rPr>
          <w:rFonts w:asciiTheme="minorHAnsi" w:hAnsiTheme="minorHAnsi" w:cstheme="minorHAnsi"/>
          <w:b/>
          <w:sz w:val="22"/>
          <w:szCs w:val="22"/>
          <w:lang w:eastAsia="ar-SA"/>
        </w:rPr>
      </w:pPr>
    </w:p>
    <w:p w14:paraId="6BB30D27" w14:textId="77777777" w:rsidR="007116E8" w:rsidRPr="000E544B" w:rsidRDefault="007116E8" w:rsidP="00CB3F75">
      <w:pPr>
        <w:spacing w:line="280" w:lineRule="exact"/>
        <w:jc w:val="center"/>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ΟΔΗΓΙΕΣ ΓΙΑ ΤΗ </w:t>
      </w:r>
      <w:r w:rsidRPr="000E544B">
        <w:rPr>
          <w:rFonts w:asciiTheme="minorHAnsi" w:hAnsiTheme="minorHAnsi" w:cstheme="minorHAnsi"/>
          <w:b/>
          <w:sz w:val="22"/>
          <w:szCs w:val="22"/>
        </w:rPr>
        <w:t xml:space="preserve">ΧΡΗΣΗ ΤΟΥ ΕΡΓΑΛΕΙΟΥ </w:t>
      </w:r>
      <w:r w:rsidR="00D866E8" w:rsidRPr="000E544B">
        <w:rPr>
          <w:rFonts w:asciiTheme="minorHAnsi" w:hAnsiTheme="minorHAnsi" w:cstheme="minorHAnsi"/>
          <w:b/>
          <w:sz w:val="22"/>
          <w:szCs w:val="22"/>
        </w:rPr>
        <w:t>ΑΞΙΟΛΟΓΗΣΗΣ</w:t>
      </w:r>
    </w:p>
    <w:p w14:paraId="4F0C824F" w14:textId="77777777" w:rsidR="00EF7B87" w:rsidRPr="000E544B" w:rsidRDefault="00EF7B87" w:rsidP="00CB3F75">
      <w:pPr>
        <w:pStyle w:val="ListParagraph"/>
        <w:spacing w:before="120" w:after="0" w:line="280" w:lineRule="exact"/>
        <w:ind w:left="0"/>
        <w:contextualSpacing w:val="0"/>
        <w:jc w:val="both"/>
        <w:rPr>
          <w:rFonts w:asciiTheme="minorHAnsi" w:hAnsiTheme="minorHAnsi" w:cstheme="minorHAnsi"/>
        </w:rPr>
      </w:pPr>
      <w:r w:rsidRPr="000E544B">
        <w:rPr>
          <w:rFonts w:asciiTheme="minorHAnsi" w:hAnsiTheme="minorHAnsi" w:cstheme="minorHAnsi"/>
        </w:rPr>
        <w:t>Το εργαλείο καλύπτει τρεις βασικές λειτουργίες/ διεργασίες σε τρεις ενότητες:</w:t>
      </w:r>
    </w:p>
    <w:p w14:paraId="2DEFF554" w14:textId="77777777" w:rsidR="00EF7B87" w:rsidRPr="000E544B" w:rsidRDefault="00EF7B87" w:rsidP="00CB3F75">
      <w:pPr>
        <w:pStyle w:val="ListParagraph"/>
        <w:numPr>
          <w:ilvl w:val="0"/>
          <w:numId w:val="14"/>
        </w:numPr>
        <w:spacing w:after="0" w:line="280" w:lineRule="exact"/>
        <w:ind w:left="284" w:hanging="284"/>
        <w:contextualSpacing w:val="0"/>
        <w:jc w:val="both"/>
        <w:rPr>
          <w:rFonts w:asciiTheme="minorHAnsi" w:hAnsiTheme="minorHAnsi" w:cstheme="minorHAnsi"/>
        </w:rPr>
      </w:pPr>
      <w:r w:rsidRPr="000E544B">
        <w:rPr>
          <w:rFonts w:asciiTheme="minorHAnsi" w:hAnsiTheme="minorHAnsi" w:cstheme="minorHAnsi"/>
        </w:rPr>
        <w:t xml:space="preserve">Αξιολόγηση και </w:t>
      </w:r>
      <w:r w:rsidR="009B7A98" w:rsidRPr="000E544B">
        <w:rPr>
          <w:rFonts w:asciiTheme="minorHAnsi" w:hAnsiTheme="minorHAnsi" w:cstheme="minorHAnsi"/>
        </w:rPr>
        <w:t>Ε</w:t>
      </w:r>
      <w:r w:rsidRPr="000E544B">
        <w:rPr>
          <w:rFonts w:asciiTheme="minorHAnsi" w:hAnsiTheme="minorHAnsi" w:cstheme="minorHAnsi"/>
        </w:rPr>
        <w:t xml:space="preserve">πιλογή </w:t>
      </w:r>
      <w:r w:rsidR="009B7A98" w:rsidRPr="000E544B">
        <w:rPr>
          <w:rFonts w:asciiTheme="minorHAnsi" w:hAnsiTheme="minorHAnsi" w:cstheme="minorHAnsi"/>
        </w:rPr>
        <w:t>Π</w:t>
      </w:r>
      <w:r w:rsidRPr="000E544B">
        <w:rPr>
          <w:rFonts w:asciiTheme="minorHAnsi" w:hAnsiTheme="minorHAnsi" w:cstheme="minorHAnsi"/>
        </w:rPr>
        <w:t>ράξεων (</w:t>
      </w:r>
      <w:r w:rsidR="009B7A98" w:rsidRPr="000E544B">
        <w:rPr>
          <w:rFonts w:asciiTheme="minorHAnsi" w:hAnsiTheme="minorHAnsi" w:cstheme="minorHAnsi"/>
        </w:rPr>
        <w:t>ενότητα</w:t>
      </w:r>
      <w:r w:rsidRPr="000E544B">
        <w:rPr>
          <w:rFonts w:asciiTheme="minorHAnsi" w:hAnsiTheme="minorHAnsi" w:cstheme="minorHAnsi"/>
        </w:rPr>
        <w:t xml:space="preserve"> 1 </w:t>
      </w:r>
      <w:r w:rsidR="009B7A98" w:rsidRPr="000E544B">
        <w:rPr>
          <w:rFonts w:asciiTheme="minorHAnsi" w:hAnsiTheme="minorHAnsi" w:cstheme="minorHAnsi"/>
        </w:rPr>
        <w:t>στο</w:t>
      </w:r>
      <w:r w:rsidRPr="000E544B">
        <w:rPr>
          <w:rFonts w:asciiTheme="minorHAnsi" w:hAnsiTheme="minorHAnsi" w:cstheme="minorHAnsi"/>
        </w:rPr>
        <w:t xml:space="preserve"> </w:t>
      </w:r>
      <w:r w:rsidRPr="000E544B">
        <w:rPr>
          <w:rFonts w:asciiTheme="minorHAnsi" w:hAnsiTheme="minorHAnsi" w:cstheme="minorHAnsi"/>
          <w:lang w:val="en-US"/>
        </w:rPr>
        <w:t>excel</w:t>
      </w:r>
      <w:r w:rsidRPr="000E544B">
        <w:rPr>
          <w:rFonts w:asciiTheme="minorHAnsi" w:hAnsiTheme="minorHAnsi" w:cstheme="minorHAnsi"/>
        </w:rPr>
        <w:t>)</w:t>
      </w:r>
      <w:r w:rsidR="009B7A98" w:rsidRPr="000E544B">
        <w:rPr>
          <w:rFonts w:asciiTheme="minorHAnsi" w:hAnsiTheme="minorHAnsi" w:cstheme="minorHAnsi"/>
        </w:rPr>
        <w:t xml:space="preserve"> </w:t>
      </w:r>
    </w:p>
    <w:p w14:paraId="69A36F2E" w14:textId="77777777" w:rsidR="00EF7B87" w:rsidRPr="000E544B" w:rsidRDefault="00EF7B87" w:rsidP="00CB3F75">
      <w:pPr>
        <w:pStyle w:val="ListParagraph"/>
        <w:numPr>
          <w:ilvl w:val="0"/>
          <w:numId w:val="14"/>
        </w:numPr>
        <w:spacing w:after="0" w:line="280" w:lineRule="exact"/>
        <w:ind w:left="284" w:hanging="284"/>
        <w:contextualSpacing w:val="0"/>
        <w:jc w:val="both"/>
        <w:rPr>
          <w:rFonts w:asciiTheme="minorHAnsi" w:hAnsiTheme="minorHAnsi" w:cstheme="minorHAnsi"/>
        </w:rPr>
      </w:pPr>
      <w:r w:rsidRPr="000E544B">
        <w:rPr>
          <w:rFonts w:asciiTheme="minorHAnsi" w:hAnsiTheme="minorHAnsi" w:cstheme="minorHAnsi"/>
        </w:rPr>
        <w:t xml:space="preserve">Υλοποίηση και </w:t>
      </w:r>
      <w:r w:rsidR="009B7A98" w:rsidRPr="000E544B">
        <w:rPr>
          <w:rFonts w:asciiTheme="minorHAnsi" w:hAnsiTheme="minorHAnsi" w:cstheme="minorHAnsi"/>
        </w:rPr>
        <w:t>Ε</w:t>
      </w:r>
      <w:r w:rsidRPr="000E544B">
        <w:rPr>
          <w:rFonts w:asciiTheme="minorHAnsi" w:hAnsiTheme="minorHAnsi" w:cstheme="minorHAnsi"/>
        </w:rPr>
        <w:t xml:space="preserve">παλήθευση </w:t>
      </w:r>
      <w:r w:rsidR="009B7A98" w:rsidRPr="000E544B">
        <w:rPr>
          <w:rFonts w:asciiTheme="minorHAnsi" w:hAnsiTheme="minorHAnsi" w:cstheme="minorHAnsi"/>
        </w:rPr>
        <w:t>Π</w:t>
      </w:r>
      <w:r w:rsidRPr="000E544B">
        <w:rPr>
          <w:rFonts w:asciiTheme="minorHAnsi" w:hAnsiTheme="minorHAnsi" w:cstheme="minorHAnsi"/>
        </w:rPr>
        <w:t>ράξεων, εστιάζοντας στις δημόσιες συμβάσεις και το κόστος εργασίας (</w:t>
      </w:r>
      <w:r w:rsidR="009B7A98" w:rsidRPr="000E544B">
        <w:rPr>
          <w:rFonts w:asciiTheme="minorHAnsi" w:hAnsiTheme="minorHAnsi" w:cstheme="minorHAnsi"/>
        </w:rPr>
        <w:t>ενότητα</w:t>
      </w:r>
      <w:r w:rsidRPr="000E544B">
        <w:rPr>
          <w:rFonts w:asciiTheme="minorHAnsi" w:hAnsiTheme="minorHAnsi" w:cstheme="minorHAnsi"/>
        </w:rPr>
        <w:t xml:space="preserve"> 2)</w:t>
      </w:r>
    </w:p>
    <w:p w14:paraId="3DED257B" w14:textId="77777777" w:rsidR="00EF7B87" w:rsidRPr="000E544B" w:rsidRDefault="00EF7B87" w:rsidP="00CB3F75">
      <w:pPr>
        <w:pStyle w:val="ListParagraph"/>
        <w:numPr>
          <w:ilvl w:val="0"/>
          <w:numId w:val="14"/>
        </w:numPr>
        <w:spacing w:after="0" w:line="280" w:lineRule="exact"/>
        <w:ind w:left="284" w:hanging="284"/>
        <w:contextualSpacing w:val="0"/>
        <w:jc w:val="both"/>
        <w:rPr>
          <w:rFonts w:asciiTheme="minorHAnsi" w:hAnsiTheme="minorHAnsi" w:cstheme="minorHAnsi"/>
        </w:rPr>
      </w:pPr>
      <w:r w:rsidRPr="000E544B">
        <w:rPr>
          <w:rFonts w:asciiTheme="minorHAnsi" w:hAnsiTheme="minorHAnsi" w:cstheme="minorHAnsi"/>
        </w:rPr>
        <w:t>Πιστοποίηση κόστους από τη ΔΑ και Πληρωμές (</w:t>
      </w:r>
      <w:r w:rsidR="009B7A98" w:rsidRPr="000E544B">
        <w:rPr>
          <w:rFonts w:asciiTheme="minorHAnsi" w:hAnsiTheme="minorHAnsi" w:cstheme="minorHAnsi"/>
        </w:rPr>
        <w:t>ενότητα</w:t>
      </w:r>
      <w:r w:rsidRPr="000E544B">
        <w:rPr>
          <w:rFonts w:asciiTheme="minorHAnsi" w:hAnsiTheme="minorHAnsi" w:cstheme="minorHAnsi"/>
        </w:rPr>
        <w:t xml:space="preserve"> 3).</w:t>
      </w:r>
    </w:p>
    <w:p w14:paraId="4DC3BD7E" w14:textId="77777777" w:rsidR="00EF7B87" w:rsidRPr="000E544B" w:rsidRDefault="00EF7B87" w:rsidP="00CB3F75">
      <w:pPr>
        <w:spacing w:line="280" w:lineRule="exact"/>
        <w:ind w:left="284" w:hanging="284"/>
        <w:jc w:val="both"/>
        <w:rPr>
          <w:rFonts w:asciiTheme="minorHAnsi" w:hAnsiTheme="minorHAnsi" w:cstheme="minorHAnsi"/>
          <w:b/>
          <w:sz w:val="22"/>
          <w:szCs w:val="22"/>
        </w:rPr>
      </w:pPr>
    </w:p>
    <w:p w14:paraId="6949747F" w14:textId="77777777" w:rsidR="009B7A98" w:rsidRPr="000E544B" w:rsidRDefault="009B7A98" w:rsidP="00CB3F75">
      <w:pPr>
        <w:spacing w:line="280" w:lineRule="exact"/>
        <w:jc w:val="both"/>
        <w:rPr>
          <w:rFonts w:asciiTheme="minorHAnsi" w:hAnsiTheme="minorHAnsi" w:cstheme="minorHAnsi"/>
          <w:sz w:val="22"/>
          <w:szCs w:val="22"/>
        </w:rPr>
      </w:pPr>
      <w:r w:rsidRPr="000E544B">
        <w:rPr>
          <w:rFonts w:asciiTheme="minorHAnsi" w:hAnsiTheme="minorHAnsi" w:cstheme="minorHAnsi"/>
          <w:sz w:val="22"/>
          <w:szCs w:val="22"/>
        </w:rPr>
        <w:t xml:space="preserve">Στην </w:t>
      </w:r>
      <w:r w:rsidR="00EF7B87" w:rsidRPr="000E544B">
        <w:rPr>
          <w:rFonts w:asciiTheme="minorHAnsi" w:hAnsiTheme="minorHAnsi" w:cstheme="minorHAnsi"/>
          <w:sz w:val="22"/>
          <w:szCs w:val="22"/>
        </w:rPr>
        <w:t xml:space="preserve">κάθε </w:t>
      </w:r>
      <w:r w:rsidRPr="000E544B">
        <w:rPr>
          <w:rFonts w:asciiTheme="minorHAnsi" w:hAnsiTheme="minorHAnsi" w:cstheme="minorHAnsi"/>
          <w:sz w:val="22"/>
          <w:szCs w:val="22"/>
        </w:rPr>
        <w:t xml:space="preserve">ενότητα: </w:t>
      </w:r>
    </w:p>
    <w:p w14:paraId="4207114A" w14:textId="77777777" w:rsidR="009B7A98" w:rsidRPr="000E544B" w:rsidRDefault="009B7A98" w:rsidP="00CB3F75">
      <w:pPr>
        <w:numPr>
          <w:ilvl w:val="0"/>
          <w:numId w:val="13"/>
        </w:numPr>
        <w:spacing w:line="280" w:lineRule="exact"/>
        <w:ind w:left="284" w:hanging="284"/>
        <w:jc w:val="both"/>
        <w:rPr>
          <w:rFonts w:asciiTheme="minorHAnsi" w:hAnsiTheme="minorHAnsi" w:cstheme="minorHAnsi"/>
          <w:sz w:val="22"/>
          <w:szCs w:val="22"/>
        </w:rPr>
      </w:pPr>
      <w:r w:rsidRPr="000E544B">
        <w:rPr>
          <w:rFonts w:asciiTheme="minorHAnsi" w:hAnsiTheme="minorHAnsi" w:cstheme="minorHAnsi"/>
          <w:sz w:val="22"/>
          <w:szCs w:val="22"/>
        </w:rPr>
        <w:t>υπάρχει ένα αρχικό φύλλο εργασίας</w:t>
      </w:r>
      <w:r w:rsidR="00D1645A" w:rsidRPr="000E544B">
        <w:rPr>
          <w:rFonts w:asciiTheme="minorHAnsi" w:hAnsiTheme="minorHAnsi" w:cstheme="minorHAnsi"/>
          <w:sz w:val="22"/>
          <w:szCs w:val="22"/>
        </w:rPr>
        <w:t xml:space="preserve"> (εξώφυλλο)</w:t>
      </w:r>
      <w:r w:rsidRPr="000E544B">
        <w:rPr>
          <w:rFonts w:asciiTheme="minorHAnsi" w:hAnsiTheme="minorHAnsi" w:cstheme="minorHAnsi"/>
          <w:sz w:val="22"/>
          <w:szCs w:val="22"/>
        </w:rPr>
        <w:t xml:space="preserve">, το οποίο κωδικοποιεί και περιγράφει τους κινδύνους που αφορούν στη συγκεκριμένη διεργασία. Η κωδικοποίηση είναι της μορφής </w:t>
      </w:r>
      <w:r w:rsidRPr="000E544B">
        <w:rPr>
          <w:rFonts w:asciiTheme="minorHAnsi" w:hAnsiTheme="minorHAnsi" w:cstheme="minorHAnsi"/>
          <w:sz w:val="22"/>
          <w:szCs w:val="22"/>
          <w:lang w:val="en-US"/>
        </w:rPr>
        <w:t>SR</w:t>
      </w:r>
      <w:r w:rsidRPr="000E544B">
        <w:rPr>
          <w:rFonts w:asciiTheme="minorHAnsi" w:hAnsiTheme="minorHAnsi" w:cstheme="minorHAnsi"/>
          <w:sz w:val="22"/>
          <w:szCs w:val="22"/>
        </w:rPr>
        <w:t xml:space="preserve">1, </w:t>
      </w:r>
      <w:r w:rsidRPr="000E544B">
        <w:rPr>
          <w:rFonts w:asciiTheme="minorHAnsi" w:hAnsiTheme="minorHAnsi" w:cstheme="minorHAnsi"/>
          <w:sz w:val="22"/>
          <w:szCs w:val="22"/>
          <w:lang w:val="en-US"/>
        </w:rPr>
        <w:t>SR</w:t>
      </w:r>
      <w:r w:rsidRPr="000E544B">
        <w:rPr>
          <w:rFonts w:asciiTheme="minorHAnsi" w:hAnsiTheme="minorHAnsi" w:cstheme="minorHAnsi"/>
          <w:sz w:val="22"/>
          <w:szCs w:val="22"/>
        </w:rPr>
        <w:t>2, κλπ</w:t>
      </w:r>
    </w:p>
    <w:p w14:paraId="242F25F7" w14:textId="77777777" w:rsidR="00EF7B87" w:rsidRPr="000E544B" w:rsidRDefault="009B7A98" w:rsidP="00CB3F75">
      <w:pPr>
        <w:numPr>
          <w:ilvl w:val="0"/>
          <w:numId w:val="13"/>
        </w:numPr>
        <w:spacing w:line="280" w:lineRule="exact"/>
        <w:ind w:left="284" w:hanging="284"/>
        <w:jc w:val="both"/>
        <w:rPr>
          <w:rFonts w:asciiTheme="minorHAnsi" w:hAnsiTheme="minorHAnsi" w:cstheme="minorHAnsi"/>
          <w:sz w:val="22"/>
          <w:szCs w:val="22"/>
        </w:rPr>
      </w:pPr>
      <w:r w:rsidRPr="000E544B">
        <w:rPr>
          <w:rFonts w:asciiTheme="minorHAnsi" w:hAnsiTheme="minorHAnsi" w:cstheme="minorHAnsi"/>
          <w:sz w:val="22"/>
          <w:szCs w:val="22"/>
        </w:rPr>
        <w:t>ακολουθούν φύλλα εργασίας που αφορούν σε κάθε επιμέρους κίνδυνο και σε αυτά τα φύλλα εισάγεται η βαθμολογία</w:t>
      </w:r>
      <w:r w:rsidR="00A75002" w:rsidRPr="000E544B">
        <w:rPr>
          <w:rFonts w:asciiTheme="minorHAnsi" w:hAnsiTheme="minorHAnsi" w:cstheme="minorHAnsi"/>
          <w:sz w:val="22"/>
          <w:szCs w:val="22"/>
        </w:rPr>
        <w:t xml:space="preserve"> και αξιολόγηση</w:t>
      </w:r>
      <w:r w:rsidRPr="000E544B">
        <w:rPr>
          <w:rFonts w:asciiTheme="minorHAnsi" w:hAnsiTheme="minorHAnsi" w:cstheme="minorHAnsi"/>
          <w:sz w:val="22"/>
          <w:szCs w:val="22"/>
        </w:rPr>
        <w:t>.</w:t>
      </w:r>
    </w:p>
    <w:p w14:paraId="3FD045A7" w14:textId="77777777" w:rsidR="00EF7B87" w:rsidRPr="000E544B" w:rsidRDefault="00EF7B87" w:rsidP="00CB3F75">
      <w:pPr>
        <w:spacing w:line="280" w:lineRule="exact"/>
        <w:jc w:val="both"/>
        <w:rPr>
          <w:rFonts w:asciiTheme="minorHAnsi" w:hAnsiTheme="minorHAnsi" w:cstheme="minorHAnsi"/>
          <w:b/>
          <w:sz w:val="22"/>
          <w:szCs w:val="22"/>
        </w:rPr>
      </w:pPr>
    </w:p>
    <w:p w14:paraId="340CF81A" w14:textId="77777777" w:rsidR="00EF7B87" w:rsidRPr="000E544B" w:rsidRDefault="009B7A98" w:rsidP="00CB3F75">
      <w:pPr>
        <w:spacing w:line="280" w:lineRule="exact"/>
        <w:jc w:val="both"/>
        <w:rPr>
          <w:rFonts w:asciiTheme="minorHAnsi" w:hAnsiTheme="minorHAnsi" w:cstheme="minorHAnsi"/>
          <w:sz w:val="22"/>
          <w:szCs w:val="22"/>
        </w:rPr>
      </w:pPr>
      <w:r w:rsidRPr="000E544B">
        <w:rPr>
          <w:rFonts w:asciiTheme="minorHAnsi" w:hAnsiTheme="minorHAnsi" w:cstheme="minorHAnsi"/>
          <w:sz w:val="22"/>
          <w:szCs w:val="22"/>
        </w:rPr>
        <w:t>Επιπρόσθετα</w:t>
      </w:r>
      <w:r w:rsidR="00EF7B87" w:rsidRPr="000E544B">
        <w:rPr>
          <w:rFonts w:asciiTheme="minorHAnsi" w:hAnsiTheme="minorHAnsi" w:cstheme="minorHAnsi"/>
          <w:sz w:val="22"/>
          <w:szCs w:val="22"/>
        </w:rPr>
        <w:t xml:space="preserve">, </w:t>
      </w:r>
      <w:r w:rsidR="00A62FE7" w:rsidRPr="000E544B">
        <w:rPr>
          <w:rFonts w:asciiTheme="minorHAnsi" w:hAnsiTheme="minorHAnsi" w:cstheme="minorHAnsi"/>
          <w:sz w:val="22"/>
          <w:szCs w:val="22"/>
        </w:rPr>
        <w:t xml:space="preserve">μέσω της ενότητας 4 του </w:t>
      </w:r>
      <w:r w:rsidR="00A62FE7" w:rsidRPr="000E544B">
        <w:rPr>
          <w:rFonts w:asciiTheme="minorHAnsi" w:hAnsiTheme="minorHAnsi" w:cstheme="minorHAnsi"/>
          <w:sz w:val="22"/>
          <w:szCs w:val="22"/>
          <w:lang w:val="en-US"/>
        </w:rPr>
        <w:t>excel</w:t>
      </w:r>
      <w:r w:rsidR="00A62FE7" w:rsidRPr="000E544B">
        <w:rPr>
          <w:rFonts w:asciiTheme="minorHAnsi" w:hAnsiTheme="minorHAnsi" w:cstheme="minorHAnsi"/>
          <w:sz w:val="22"/>
          <w:szCs w:val="22"/>
        </w:rPr>
        <w:t xml:space="preserve">, </w:t>
      </w:r>
      <w:r w:rsidR="00EF7B87" w:rsidRPr="000E544B">
        <w:rPr>
          <w:rFonts w:asciiTheme="minorHAnsi" w:hAnsiTheme="minorHAnsi" w:cstheme="minorHAnsi"/>
          <w:sz w:val="22"/>
          <w:szCs w:val="22"/>
        </w:rPr>
        <w:t>συνιστάται στη ΔΑ να αξιολογεί τους</w:t>
      </w:r>
      <w:r w:rsidRPr="000E544B">
        <w:rPr>
          <w:rFonts w:asciiTheme="minorHAnsi" w:hAnsiTheme="minorHAnsi" w:cstheme="minorHAnsi"/>
          <w:sz w:val="22"/>
          <w:szCs w:val="22"/>
        </w:rPr>
        <w:t xml:space="preserve"> κινδύνους απάτης σε σχέση με οποι</w:t>
      </w:r>
      <w:r w:rsidR="00EF7B87" w:rsidRPr="000E544B">
        <w:rPr>
          <w:rFonts w:asciiTheme="minorHAnsi" w:hAnsiTheme="minorHAnsi" w:cstheme="minorHAnsi"/>
          <w:sz w:val="22"/>
          <w:szCs w:val="22"/>
        </w:rPr>
        <w:t>αδήποτε δημόσια σύμβαση διαχειρίζεται απ’</w:t>
      </w:r>
      <w:r w:rsidRPr="000E544B">
        <w:rPr>
          <w:rFonts w:asciiTheme="minorHAnsi" w:hAnsiTheme="minorHAnsi" w:cstheme="minorHAnsi"/>
          <w:sz w:val="22"/>
          <w:szCs w:val="22"/>
        </w:rPr>
        <w:t xml:space="preserve"> </w:t>
      </w:r>
      <w:r w:rsidR="00EF7B87" w:rsidRPr="000E544B">
        <w:rPr>
          <w:rFonts w:asciiTheme="minorHAnsi" w:hAnsiTheme="minorHAnsi" w:cstheme="minorHAnsi"/>
          <w:sz w:val="22"/>
          <w:szCs w:val="22"/>
        </w:rPr>
        <w:t>ευθείας, π.χ. στο</w:t>
      </w:r>
      <w:r w:rsidR="00A62FE7" w:rsidRPr="000E544B">
        <w:rPr>
          <w:rFonts w:asciiTheme="minorHAnsi" w:hAnsiTheme="minorHAnsi" w:cstheme="minorHAnsi"/>
          <w:sz w:val="22"/>
          <w:szCs w:val="22"/>
        </w:rPr>
        <w:t xml:space="preserve"> πλαίσιο της Τεχνικής Βοήθειας</w:t>
      </w:r>
      <w:r w:rsidR="00EF7B87" w:rsidRPr="000E544B">
        <w:rPr>
          <w:rFonts w:asciiTheme="minorHAnsi" w:hAnsiTheme="minorHAnsi" w:cstheme="minorHAnsi"/>
          <w:sz w:val="22"/>
          <w:szCs w:val="22"/>
        </w:rPr>
        <w:t xml:space="preserve">. Σε περίπτωση που η ΔΑ δεν υλοποιεί </w:t>
      </w:r>
      <w:r w:rsidRPr="000E544B">
        <w:rPr>
          <w:rFonts w:asciiTheme="minorHAnsi" w:hAnsiTheme="minorHAnsi" w:cstheme="minorHAnsi"/>
          <w:sz w:val="22"/>
          <w:szCs w:val="22"/>
        </w:rPr>
        <w:t>καμία</w:t>
      </w:r>
      <w:r w:rsidR="00EF7B87" w:rsidRPr="000E544B">
        <w:rPr>
          <w:rFonts w:asciiTheme="minorHAnsi" w:hAnsiTheme="minorHAnsi" w:cstheme="minorHAnsi"/>
          <w:sz w:val="22"/>
          <w:szCs w:val="22"/>
        </w:rPr>
        <w:t xml:space="preserve"> δημόσια σύμβαση για την οποία απαιτείται αξιολόγηση κινδύνου απάτης, </w:t>
      </w:r>
      <w:r w:rsidRPr="000E544B">
        <w:rPr>
          <w:rFonts w:asciiTheme="minorHAnsi" w:hAnsiTheme="minorHAnsi" w:cstheme="minorHAnsi"/>
          <w:sz w:val="22"/>
          <w:szCs w:val="22"/>
        </w:rPr>
        <w:t xml:space="preserve">η ενότητα 4 </w:t>
      </w:r>
      <w:r w:rsidR="00EF7B87" w:rsidRPr="000E544B">
        <w:rPr>
          <w:rFonts w:asciiTheme="minorHAnsi" w:hAnsiTheme="minorHAnsi" w:cstheme="minorHAnsi"/>
          <w:sz w:val="22"/>
          <w:szCs w:val="22"/>
        </w:rPr>
        <w:t>δεν χρειάζεται να συμπληρωθεί.</w:t>
      </w:r>
    </w:p>
    <w:p w14:paraId="7096CE84" w14:textId="16EBB087" w:rsidR="005F7FD8" w:rsidRPr="000E544B" w:rsidRDefault="00D21BBF" w:rsidP="00D21BBF">
      <w:pPr>
        <w:tabs>
          <w:tab w:val="left" w:pos="8511"/>
        </w:tabs>
        <w:spacing w:line="280" w:lineRule="exact"/>
        <w:jc w:val="both"/>
        <w:rPr>
          <w:rFonts w:asciiTheme="minorHAnsi" w:hAnsiTheme="minorHAnsi" w:cstheme="minorHAnsi"/>
          <w:sz w:val="22"/>
          <w:szCs w:val="22"/>
        </w:rPr>
      </w:pPr>
      <w:r>
        <w:rPr>
          <w:rFonts w:asciiTheme="minorHAnsi" w:hAnsiTheme="minorHAnsi" w:cs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5F7FD8" w:rsidRPr="000E544B" w14:paraId="3F7D150F" w14:textId="77777777" w:rsidTr="006C160D">
        <w:tc>
          <w:tcPr>
            <w:tcW w:w="9628" w:type="dxa"/>
            <w:shd w:val="clear" w:color="auto" w:fill="auto"/>
          </w:tcPr>
          <w:p w14:paraId="647D8C52" w14:textId="77777777" w:rsidR="005F7FD8" w:rsidRPr="000E544B" w:rsidRDefault="005F7FD8" w:rsidP="00CB3F75">
            <w:pPr>
              <w:spacing w:before="120" w:after="120" w:line="280" w:lineRule="exact"/>
              <w:jc w:val="both"/>
              <w:rPr>
                <w:rFonts w:asciiTheme="minorHAnsi" w:hAnsiTheme="minorHAnsi" w:cstheme="minorHAnsi"/>
                <w:sz w:val="22"/>
                <w:szCs w:val="22"/>
              </w:rPr>
            </w:pPr>
            <w:r w:rsidRPr="000E544B">
              <w:rPr>
                <w:rFonts w:asciiTheme="minorHAnsi" w:hAnsiTheme="minorHAnsi" w:cstheme="minorHAnsi"/>
                <w:sz w:val="22"/>
                <w:szCs w:val="22"/>
              </w:rPr>
              <w:t xml:space="preserve">Σημείωση: μόνο τα κίτρινα κελιά στα φύλλα εργασίας του </w:t>
            </w:r>
            <w:r w:rsidRPr="000E544B">
              <w:rPr>
                <w:rFonts w:asciiTheme="minorHAnsi" w:hAnsiTheme="minorHAnsi" w:cstheme="minorHAnsi"/>
                <w:sz w:val="22"/>
                <w:szCs w:val="22"/>
                <w:lang w:val="en-US"/>
              </w:rPr>
              <w:t>excel</w:t>
            </w:r>
            <w:r w:rsidRPr="000E544B">
              <w:rPr>
                <w:rFonts w:asciiTheme="minorHAnsi" w:hAnsiTheme="minorHAnsi" w:cstheme="minorHAnsi"/>
                <w:sz w:val="22"/>
                <w:szCs w:val="22"/>
              </w:rPr>
              <w:t xml:space="preserve"> πρέπει να συμπληρώνονται από την ομάδα </w:t>
            </w:r>
            <w:r w:rsidR="00B769B5" w:rsidRPr="000E544B">
              <w:rPr>
                <w:rFonts w:asciiTheme="minorHAnsi" w:hAnsiTheme="minorHAnsi" w:cstheme="minorHAnsi"/>
                <w:sz w:val="22"/>
                <w:szCs w:val="22"/>
              </w:rPr>
              <w:t xml:space="preserve">  </w:t>
            </w:r>
            <w:r w:rsidRPr="000E544B">
              <w:rPr>
                <w:rFonts w:asciiTheme="minorHAnsi" w:hAnsiTheme="minorHAnsi" w:cstheme="minorHAnsi"/>
                <w:sz w:val="22"/>
                <w:szCs w:val="22"/>
              </w:rPr>
              <w:t>αξιολόγησης.</w:t>
            </w:r>
          </w:p>
        </w:tc>
      </w:tr>
    </w:tbl>
    <w:p w14:paraId="3C9DB02C" w14:textId="77777777" w:rsidR="00EF7B87" w:rsidRPr="000E544B" w:rsidRDefault="00B769B5" w:rsidP="006C343E">
      <w:pPr>
        <w:spacing w:line="280" w:lineRule="exact"/>
        <w:jc w:val="both"/>
        <w:rPr>
          <w:rFonts w:asciiTheme="minorHAnsi" w:hAnsiTheme="minorHAnsi" w:cstheme="minorHAnsi"/>
          <w:b/>
          <w:sz w:val="22"/>
          <w:szCs w:val="22"/>
          <w:lang w:eastAsia="ar-SA"/>
        </w:rPr>
      </w:pPr>
      <w:r w:rsidRPr="000E544B">
        <w:rPr>
          <w:rFonts w:asciiTheme="minorHAnsi" w:hAnsiTheme="minorHAnsi" w:cstheme="minorHAnsi"/>
          <w:sz w:val="22"/>
          <w:szCs w:val="22"/>
        </w:rPr>
        <w:br w:type="page"/>
      </w:r>
      <w:r w:rsidR="00C06BC2" w:rsidRPr="000E544B">
        <w:rPr>
          <w:rFonts w:asciiTheme="minorHAnsi" w:hAnsiTheme="minorHAnsi" w:cstheme="minorHAnsi"/>
          <w:b/>
          <w:sz w:val="22"/>
          <w:szCs w:val="22"/>
          <w:lang w:eastAsia="ar-SA"/>
        </w:rPr>
        <w:lastRenderedPageBreak/>
        <w:t>Περιγραφή κινδύνου</w:t>
      </w:r>
    </w:p>
    <w:p w14:paraId="087C6C04" w14:textId="77777777" w:rsidR="00EF7B87" w:rsidRPr="000E544B" w:rsidRDefault="00EF7B87" w:rsidP="00CB3F75">
      <w:pPr>
        <w:spacing w:line="280" w:lineRule="exact"/>
        <w:jc w:val="both"/>
        <w:rPr>
          <w:rFonts w:asciiTheme="minorHAnsi" w:hAnsiTheme="minorHAnsi" w:cstheme="minorHAnsi"/>
          <w:sz w:val="22"/>
          <w:szCs w:val="22"/>
        </w:rPr>
      </w:pPr>
      <w:r w:rsidRPr="000E544B">
        <w:rPr>
          <w:rFonts w:asciiTheme="minorHAnsi" w:hAnsiTheme="minorHAnsi" w:cstheme="minorHAnsi"/>
          <w:sz w:val="22"/>
          <w:szCs w:val="22"/>
        </w:rPr>
        <w:t>Ως βοήθεια για την ομάδα</w:t>
      </w:r>
      <w:r w:rsidR="00F867C6" w:rsidRPr="000E544B">
        <w:rPr>
          <w:rFonts w:asciiTheme="minorHAnsi" w:hAnsiTheme="minorHAnsi" w:cstheme="minorHAnsi"/>
          <w:sz w:val="22"/>
          <w:szCs w:val="22"/>
          <w:lang w:eastAsia="ar-SA"/>
        </w:rPr>
        <w:t xml:space="preserve"> αξιολόγησης</w:t>
      </w:r>
      <w:r w:rsidRPr="000E544B">
        <w:rPr>
          <w:rFonts w:asciiTheme="minorHAnsi" w:hAnsiTheme="minorHAnsi" w:cstheme="minorHAnsi"/>
          <w:sz w:val="22"/>
          <w:szCs w:val="22"/>
        </w:rPr>
        <w:t xml:space="preserve">, </w:t>
      </w:r>
      <w:r w:rsidR="00A62FE7" w:rsidRPr="000E544B">
        <w:rPr>
          <w:rFonts w:asciiTheme="minorHAnsi" w:hAnsiTheme="minorHAnsi" w:cstheme="minorHAnsi"/>
          <w:sz w:val="22"/>
          <w:szCs w:val="22"/>
        </w:rPr>
        <w:t>έχουν ήδη προκαθοριστεί και περιγραφεί στο εργαλείο κάποιοι κίνδυνοι απάτης ανά διεργασία.</w:t>
      </w:r>
      <w:r w:rsidRPr="000E544B">
        <w:rPr>
          <w:rFonts w:asciiTheme="minorHAnsi" w:hAnsiTheme="minorHAnsi" w:cstheme="minorHAnsi"/>
          <w:sz w:val="22"/>
          <w:szCs w:val="22"/>
        </w:rPr>
        <w:t xml:space="preserve"> </w:t>
      </w:r>
    </w:p>
    <w:p w14:paraId="28489BBD" w14:textId="77777777" w:rsidR="00F867C6" w:rsidRPr="000E544B" w:rsidRDefault="00F867C6" w:rsidP="00CB3F75">
      <w:pPr>
        <w:spacing w:line="280" w:lineRule="exact"/>
        <w:ind w:left="360"/>
        <w:jc w:val="both"/>
        <w:rPr>
          <w:rFonts w:asciiTheme="minorHAnsi" w:hAnsiTheme="minorHAnsi" w:cstheme="minorHAnsi"/>
          <w:sz w:val="22"/>
          <w:szCs w:val="22"/>
          <w:lang w:eastAsia="ar-SA"/>
        </w:rPr>
      </w:pPr>
    </w:p>
    <w:p w14:paraId="048B63AD" w14:textId="77777777" w:rsidR="00F867C6" w:rsidRPr="000E544B" w:rsidRDefault="00F867C6" w:rsidP="00CB3F75">
      <w:pPr>
        <w:spacing w:line="28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Παράδειγμα: Στη διεργασία «</w:t>
      </w:r>
      <w:r w:rsidR="005F7FD8" w:rsidRPr="000E544B">
        <w:rPr>
          <w:rFonts w:asciiTheme="minorHAnsi" w:hAnsiTheme="minorHAnsi" w:cstheme="minorHAnsi"/>
          <w:sz w:val="22"/>
          <w:szCs w:val="22"/>
        </w:rPr>
        <w:t>Αξιολόγηση και Επιλογή Πράξεων»</w:t>
      </w:r>
      <w:r w:rsidRPr="000E544B">
        <w:rPr>
          <w:rFonts w:asciiTheme="minorHAnsi" w:hAnsiTheme="minorHAnsi" w:cstheme="minorHAnsi"/>
          <w:sz w:val="22"/>
          <w:szCs w:val="22"/>
          <w:lang w:eastAsia="ar-SA"/>
        </w:rPr>
        <w:t xml:space="preserve"> (ενότητα 1), οι κίνδυνοι που έχουν προκαθοριστεί/ εισαχθεί στο σύστημα, είναι:</w:t>
      </w:r>
    </w:p>
    <w:p w14:paraId="727B984B" w14:textId="77777777" w:rsidR="00F867C6" w:rsidRPr="000E544B" w:rsidRDefault="005F7FD8"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Η σύγκρουση συμφερόντων σε</w:t>
      </w:r>
      <w:r w:rsidR="00F867C6" w:rsidRPr="000E544B">
        <w:rPr>
          <w:rFonts w:asciiTheme="minorHAnsi" w:hAnsiTheme="minorHAnsi" w:cstheme="minorHAnsi"/>
          <w:sz w:val="22"/>
          <w:szCs w:val="22"/>
          <w:lang w:eastAsia="ar-SA"/>
        </w:rPr>
        <w:t xml:space="preserve"> Επιτροπή Αξιολόγησης</w:t>
      </w:r>
    </w:p>
    <w:p w14:paraId="0A8E7B26" w14:textId="77777777" w:rsidR="00F867C6" w:rsidRPr="000E544B" w:rsidRDefault="00F867C6"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Τα ψευδή στοιχεία που δηλώνουν οι αιτούντες/ υποψήφιοι</w:t>
      </w:r>
    </w:p>
    <w:p w14:paraId="171704B3" w14:textId="77777777" w:rsidR="00F867C6" w:rsidRPr="000E544B" w:rsidRDefault="00F867C6"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Η διπλή χρηματοδότηση.</w:t>
      </w:r>
    </w:p>
    <w:p w14:paraId="691BFABA" w14:textId="77777777" w:rsidR="00F867C6" w:rsidRPr="000E544B" w:rsidRDefault="00F867C6" w:rsidP="00CB3F75">
      <w:pPr>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p>
    <w:p w14:paraId="716E9825" w14:textId="77777777" w:rsidR="00F867C6" w:rsidRPr="000E544B" w:rsidRDefault="00F867C6" w:rsidP="00CB3F75">
      <w:pPr>
        <w:overflowPunct w:val="0"/>
        <w:autoSpaceDE w:val="0"/>
        <w:autoSpaceDN w:val="0"/>
        <w:adjustRightInd w:val="0"/>
        <w:spacing w:line="280" w:lineRule="exact"/>
        <w:jc w:val="both"/>
        <w:textAlignment w:val="baseline"/>
        <w:rPr>
          <w:rFonts w:asciiTheme="minorHAnsi" w:hAnsiTheme="minorHAnsi" w:cstheme="minorHAnsi"/>
          <w:sz w:val="22"/>
          <w:szCs w:val="22"/>
        </w:rPr>
      </w:pPr>
      <w:r w:rsidRPr="000E544B">
        <w:rPr>
          <w:rFonts w:asciiTheme="minorHAnsi" w:hAnsiTheme="minorHAnsi" w:cstheme="minorHAnsi"/>
          <w:b/>
          <w:sz w:val="22"/>
          <w:szCs w:val="22"/>
        </w:rPr>
        <w:t>Όλοι οι προκαθορισμένοι στο εργαλείο κίνδυνοι πρέπει να αξιολογηθούν από την ομάδα</w:t>
      </w:r>
      <w:r w:rsidRPr="000E544B">
        <w:rPr>
          <w:rFonts w:asciiTheme="minorHAnsi" w:hAnsiTheme="minorHAnsi" w:cstheme="minorHAnsi"/>
          <w:sz w:val="22"/>
          <w:szCs w:val="22"/>
        </w:rPr>
        <w:t>, αλλά εφ’ όσον εντοπισθούν και άλλοι κίνδυνοι, μπορούν να εισαχθούν</w:t>
      </w:r>
      <w:r w:rsidR="00B769B5" w:rsidRPr="000E544B">
        <w:rPr>
          <w:rFonts w:asciiTheme="minorHAnsi" w:hAnsiTheme="minorHAnsi" w:cstheme="minorHAnsi"/>
          <w:sz w:val="22"/>
          <w:szCs w:val="22"/>
        </w:rPr>
        <w:t xml:space="preserve"> αντίστοιχα </w:t>
      </w:r>
      <w:r w:rsidR="005F7FD8" w:rsidRPr="000E544B">
        <w:rPr>
          <w:rFonts w:asciiTheme="minorHAnsi" w:hAnsiTheme="minorHAnsi" w:cstheme="minorHAnsi"/>
          <w:sz w:val="22"/>
          <w:szCs w:val="22"/>
        </w:rPr>
        <w:t>φύλλα εργασίας</w:t>
      </w:r>
      <w:r w:rsidRPr="000E544B">
        <w:rPr>
          <w:rFonts w:asciiTheme="minorHAnsi" w:hAnsiTheme="minorHAnsi" w:cstheme="minorHAnsi"/>
          <w:sz w:val="22"/>
          <w:szCs w:val="22"/>
        </w:rPr>
        <w:t>.</w:t>
      </w:r>
    </w:p>
    <w:p w14:paraId="3ACFB6D5" w14:textId="77777777" w:rsidR="007116E8" w:rsidRPr="000E544B" w:rsidRDefault="007116E8" w:rsidP="00CB3F75">
      <w:pPr>
        <w:spacing w:line="280" w:lineRule="exact"/>
        <w:rPr>
          <w:rFonts w:asciiTheme="minorHAnsi" w:hAnsiTheme="minorHAnsi" w:cstheme="minorHAnsi"/>
          <w:sz w:val="22"/>
          <w:szCs w:val="22"/>
          <w:lang w:eastAsia="ar-SA"/>
        </w:rPr>
      </w:pPr>
    </w:p>
    <w:tbl>
      <w:tblPr>
        <w:tblW w:w="0" w:type="auto"/>
        <w:tblInd w:w="46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2880"/>
        <w:gridCol w:w="6052"/>
      </w:tblGrid>
      <w:tr w:rsidR="007116E8" w:rsidRPr="000E544B" w14:paraId="161A6327" w14:textId="77777777" w:rsidTr="00921177">
        <w:tc>
          <w:tcPr>
            <w:tcW w:w="2880" w:type="dxa"/>
            <w:shd w:val="clear" w:color="auto" w:fill="auto"/>
          </w:tcPr>
          <w:p w14:paraId="4DA5D8BA" w14:textId="77777777" w:rsidR="007116E8" w:rsidRPr="000E544B" w:rsidRDefault="007116E8" w:rsidP="00CB3F75">
            <w:pPr>
              <w:spacing w:before="60" w:after="60" w:line="240" w:lineRule="exact"/>
              <w:rPr>
                <w:rFonts w:asciiTheme="minorHAnsi" w:hAnsiTheme="minorHAnsi" w:cstheme="minorHAnsi"/>
                <w:b/>
                <w:bCs/>
                <w:sz w:val="22"/>
                <w:szCs w:val="22"/>
              </w:rPr>
            </w:pPr>
            <w:r w:rsidRPr="000E544B">
              <w:rPr>
                <w:rFonts w:asciiTheme="minorHAnsi" w:hAnsiTheme="minorHAnsi" w:cstheme="minorHAnsi"/>
                <w:b/>
                <w:bCs/>
                <w:sz w:val="22"/>
                <w:szCs w:val="22"/>
              </w:rPr>
              <w:t>Τίτλος πεδίου στο εργαλείο</w:t>
            </w:r>
          </w:p>
        </w:tc>
        <w:tc>
          <w:tcPr>
            <w:tcW w:w="6052" w:type="dxa"/>
            <w:shd w:val="clear" w:color="auto" w:fill="auto"/>
          </w:tcPr>
          <w:p w14:paraId="6E783F1E"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b/>
                <w:bCs/>
                <w:sz w:val="22"/>
                <w:szCs w:val="22"/>
              </w:rPr>
              <w:t>Οδηγία</w:t>
            </w:r>
            <w:r w:rsidR="00715DF5" w:rsidRPr="000E544B">
              <w:rPr>
                <w:rFonts w:asciiTheme="minorHAnsi" w:hAnsiTheme="minorHAnsi" w:cstheme="minorHAnsi"/>
                <w:b/>
                <w:bCs/>
                <w:sz w:val="22"/>
                <w:szCs w:val="22"/>
              </w:rPr>
              <w:t>/Περιγραφή</w:t>
            </w:r>
            <w:r w:rsidRPr="000E544B">
              <w:rPr>
                <w:rFonts w:asciiTheme="minorHAnsi" w:hAnsiTheme="minorHAnsi" w:cstheme="minorHAnsi"/>
                <w:b/>
                <w:bCs/>
                <w:sz w:val="22"/>
                <w:szCs w:val="22"/>
              </w:rPr>
              <w:t xml:space="preserve"> </w:t>
            </w:r>
          </w:p>
        </w:tc>
      </w:tr>
      <w:tr w:rsidR="007116E8" w:rsidRPr="000E544B" w14:paraId="4C19F4BE" w14:textId="77777777" w:rsidTr="00921177">
        <w:tc>
          <w:tcPr>
            <w:tcW w:w="2880" w:type="dxa"/>
            <w:shd w:val="clear" w:color="auto" w:fill="auto"/>
          </w:tcPr>
          <w:p w14:paraId="0D5A8F63"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Κωδικός Αναφοράς Κινδύνου</w:t>
            </w:r>
          </w:p>
        </w:tc>
        <w:tc>
          <w:tcPr>
            <w:tcW w:w="6052" w:type="dxa"/>
            <w:shd w:val="clear" w:color="auto" w:fill="auto"/>
          </w:tcPr>
          <w:p w14:paraId="663B6FA0" w14:textId="77777777" w:rsidR="006255F6" w:rsidRPr="000E544B" w:rsidRDefault="005F7FD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κάθε κίνδυνο υπάρχει ένας </w:t>
            </w:r>
            <w:r w:rsidR="007116E8" w:rsidRPr="000E544B">
              <w:rPr>
                <w:rFonts w:asciiTheme="minorHAnsi" w:hAnsiTheme="minorHAnsi" w:cstheme="minorHAnsi"/>
                <w:sz w:val="22"/>
                <w:szCs w:val="22"/>
              </w:rPr>
              <w:t>μοναδικός Κωδικός Αναφοράς</w:t>
            </w:r>
            <w:r w:rsidR="006255F6" w:rsidRPr="000E544B">
              <w:rPr>
                <w:rFonts w:asciiTheme="minorHAnsi" w:hAnsiTheme="minorHAnsi" w:cstheme="minorHAnsi"/>
                <w:sz w:val="22"/>
                <w:szCs w:val="22"/>
              </w:rPr>
              <w:t xml:space="preserve">. </w:t>
            </w:r>
          </w:p>
          <w:p w14:paraId="113642D7" w14:textId="77777777" w:rsidR="007116E8" w:rsidRPr="000E544B" w:rsidRDefault="006255F6"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Τα γράμματα του κωδικού παραπέμπουν στ</w:t>
            </w:r>
            <w:r w:rsidR="007116E8" w:rsidRPr="000E544B">
              <w:rPr>
                <w:rFonts w:asciiTheme="minorHAnsi" w:hAnsiTheme="minorHAnsi" w:cstheme="minorHAnsi"/>
                <w:sz w:val="22"/>
                <w:szCs w:val="22"/>
              </w:rPr>
              <w:t xml:space="preserve">η διεργασία στην οποία </w:t>
            </w:r>
            <w:r w:rsidRPr="000E544B">
              <w:rPr>
                <w:rFonts w:asciiTheme="minorHAnsi" w:hAnsiTheme="minorHAnsi" w:cstheme="minorHAnsi"/>
                <w:sz w:val="22"/>
                <w:szCs w:val="22"/>
              </w:rPr>
              <w:t>εντοπίζεται</w:t>
            </w:r>
            <w:r w:rsidR="007116E8" w:rsidRPr="000E544B">
              <w:rPr>
                <w:rFonts w:asciiTheme="minorHAnsi" w:hAnsiTheme="minorHAnsi" w:cstheme="minorHAnsi"/>
                <w:sz w:val="22"/>
                <w:szCs w:val="22"/>
              </w:rPr>
              <w:t xml:space="preserve"> ο κίνδυνος</w:t>
            </w:r>
            <w:r w:rsidRPr="000E544B">
              <w:rPr>
                <w:rFonts w:asciiTheme="minorHAnsi" w:hAnsiTheme="minorHAnsi" w:cstheme="minorHAnsi"/>
                <w:sz w:val="22"/>
                <w:szCs w:val="22"/>
              </w:rPr>
              <w:t>, όπως ακολούθως:</w:t>
            </w:r>
          </w:p>
          <w:p w14:paraId="69AEF34A" w14:textId="77777777" w:rsidR="006255F6" w:rsidRPr="000E544B" w:rsidRDefault="007116E8" w:rsidP="00CB3F75">
            <w:pPr>
              <w:numPr>
                <w:ilvl w:val="0"/>
                <w:numId w:val="7"/>
              </w:numPr>
              <w:autoSpaceDE w:val="0"/>
              <w:autoSpaceDN w:val="0"/>
              <w:adjustRightInd w:val="0"/>
              <w:spacing w:line="240" w:lineRule="exact"/>
              <w:ind w:left="340" w:hanging="340"/>
              <w:rPr>
                <w:rFonts w:asciiTheme="minorHAnsi" w:hAnsiTheme="minorHAnsi" w:cstheme="minorHAnsi"/>
                <w:sz w:val="22"/>
                <w:szCs w:val="22"/>
                <w:lang w:val="en-GB"/>
              </w:rPr>
            </w:pPr>
            <w:r w:rsidRPr="000E544B">
              <w:rPr>
                <w:rFonts w:asciiTheme="minorHAnsi" w:hAnsiTheme="minorHAnsi" w:cstheme="minorHAnsi"/>
                <w:sz w:val="22"/>
                <w:szCs w:val="22"/>
                <w:lang w:val="en-GB"/>
              </w:rPr>
              <w:t>SR</w:t>
            </w:r>
            <w:r w:rsidRPr="000E544B">
              <w:rPr>
                <w:rFonts w:asciiTheme="minorHAnsi" w:hAnsiTheme="minorHAnsi" w:cstheme="minorHAnsi"/>
                <w:sz w:val="22"/>
                <w:szCs w:val="22"/>
                <w:lang w:val="en-US"/>
              </w:rPr>
              <w:t xml:space="preserve"> = </w:t>
            </w:r>
            <w:r w:rsidRPr="000E544B">
              <w:rPr>
                <w:rFonts w:asciiTheme="minorHAnsi" w:hAnsiTheme="minorHAnsi" w:cstheme="minorHAnsi"/>
                <w:sz w:val="22"/>
                <w:szCs w:val="22"/>
                <w:lang w:val="en-GB"/>
              </w:rPr>
              <w:t>Risk</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in</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the</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Selection</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of</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applicants</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process</w:t>
            </w:r>
            <w:r w:rsidR="006255F6" w:rsidRPr="000E544B">
              <w:rPr>
                <w:rFonts w:asciiTheme="minorHAnsi" w:hAnsiTheme="minorHAnsi" w:cstheme="minorHAnsi"/>
                <w:sz w:val="22"/>
                <w:szCs w:val="22"/>
                <w:lang w:val="en-US"/>
              </w:rPr>
              <w:t xml:space="preserve"> </w:t>
            </w:r>
          </w:p>
          <w:p w14:paraId="77B85F22" w14:textId="77777777" w:rsidR="007116E8" w:rsidRPr="000E544B" w:rsidRDefault="006255F6" w:rsidP="00CB3F75">
            <w:pPr>
              <w:autoSpaceDE w:val="0"/>
              <w:autoSpaceDN w:val="0"/>
              <w:adjustRightInd w:val="0"/>
              <w:spacing w:line="240" w:lineRule="exact"/>
              <w:ind w:left="340"/>
              <w:rPr>
                <w:rFonts w:asciiTheme="minorHAnsi" w:hAnsiTheme="minorHAnsi" w:cstheme="minorHAnsi"/>
                <w:sz w:val="22"/>
                <w:szCs w:val="22"/>
              </w:rPr>
            </w:pPr>
            <w:r w:rsidRPr="000E544B">
              <w:rPr>
                <w:rFonts w:asciiTheme="minorHAnsi" w:hAnsiTheme="minorHAnsi" w:cstheme="minorHAnsi"/>
                <w:sz w:val="22"/>
                <w:szCs w:val="22"/>
                <w:lang w:val="en-US"/>
              </w:rPr>
              <w:t xml:space="preserve">        «</w:t>
            </w:r>
            <w:proofErr w:type="spellStart"/>
            <w:r w:rsidRPr="000E544B">
              <w:rPr>
                <w:rFonts w:asciiTheme="minorHAnsi" w:hAnsiTheme="minorHAnsi" w:cstheme="minorHAnsi"/>
                <w:sz w:val="22"/>
                <w:szCs w:val="22"/>
                <w:lang w:val="en-GB"/>
              </w:rPr>
              <w:t>Αξιολόγηση</w:t>
            </w:r>
            <w:proofErr w:type="spellEnd"/>
            <w:r w:rsidRPr="000E544B">
              <w:rPr>
                <w:rFonts w:asciiTheme="minorHAnsi" w:hAnsiTheme="minorHAnsi" w:cstheme="minorHAnsi"/>
                <w:sz w:val="22"/>
                <w:szCs w:val="22"/>
                <w:lang w:val="en-GB"/>
              </w:rPr>
              <w:t xml:space="preserve"> και Επ</w:t>
            </w:r>
            <w:proofErr w:type="spellStart"/>
            <w:r w:rsidRPr="000E544B">
              <w:rPr>
                <w:rFonts w:asciiTheme="minorHAnsi" w:hAnsiTheme="minorHAnsi" w:cstheme="minorHAnsi"/>
                <w:sz w:val="22"/>
                <w:szCs w:val="22"/>
                <w:lang w:val="en-GB"/>
              </w:rPr>
              <w:t>ιλογή</w:t>
            </w:r>
            <w:proofErr w:type="spellEnd"/>
            <w:r w:rsidRPr="000E544B">
              <w:rPr>
                <w:rFonts w:asciiTheme="minorHAnsi" w:hAnsiTheme="minorHAnsi" w:cstheme="minorHAnsi"/>
                <w:sz w:val="22"/>
                <w:szCs w:val="22"/>
                <w:lang w:val="en-GB"/>
              </w:rPr>
              <w:t xml:space="preserve"> </w:t>
            </w:r>
            <w:proofErr w:type="spellStart"/>
            <w:r w:rsidRPr="000E544B">
              <w:rPr>
                <w:rFonts w:asciiTheme="minorHAnsi" w:hAnsiTheme="minorHAnsi" w:cstheme="minorHAnsi"/>
                <w:sz w:val="22"/>
                <w:szCs w:val="22"/>
                <w:lang w:val="en-GB"/>
              </w:rPr>
              <w:t>Πράξεων</w:t>
            </w:r>
            <w:proofErr w:type="spellEnd"/>
            <w:r w:rsidRPr="000E544B">
              <w:rPr>
                <w:rFonts w:asciiTheme="minorHAnsi" w:hAnsiTheme="minorHAnsi" w:cstheme="minorHAnsi"/>
                <w:sz w:val="22"/>
                <w:szCs w:val="22"/>
                <w:lang w:val="en-US"/>
              </w:rPr>
              <w:t>»</w:t>
            </w:r>
          </w:p>
          <w:p w14:paraId="772681DA" w14:textId="77777777" w:rsidR="007116E8" w:rsidRPr="000E544B" w:rsidRDefault="007116E8" w:rsidP="00CB3F75">
            <w:pPr>
              <w:numPr>
                <w:ilvl w:val="0"/>
                <w:numId w:val="7"/>
              </w:numPr>
              <w:autoSpaceDE w:val="0"/>
              <w:autoSpaceDN w:val="0"/>
              <w:adjustRightInd w:val="0"/>
              <w:spacing w:before="120" w:line="240" w:lineRule="exact"/>
              <w:ind w:left="340" w:hanging="340"/>
              <w:rPr>
                <w:rFonts w:asciiTheme="minorHAnsi" w:hAnsiTheme="minorHAnsi" w:cstheme="minorHAnsi"/>
                <w:sz w:val="22"/>
                <w:szCs w:val="22"/>
                <w:lang w:val="en-US"/>
              </w:rPr>
            </w:pPr>
            <w:r w:rsidRPr="000E544B">
              <w:rPr>
                <w:rFonts w:asciiTheme="minorHAnsi" w:hAnsiTheme="minorHAnsi" w:cstheme="minorHAnsi"/>
                <w:sz w:val="22"/>
                <w:szCs w:val="22"/>
                <w:lang w:val="en-GB"/>
              </w:rPr>
              <w:t>IR</w:t>
            </w:r>
            <w:r w:rsidRPr="000E544B">
              <w:rPr>
                <w:rFonts w:asciiTheme="minorHAnsi" w:hAnsiTheme="minorHAnsi" w:cstheme="minorHAnsi"/>
                <w:sz w:val="22"/>
                <w:szCs w:val="22"/>
                <w:lang w:val="en-US"/>
              </w:rPr>
              <w:t xml:space="preserve"> = </w:t>
            </w:r>
            <w:r w:rsidRPr="000E544B">
              <w:rPr>
                <w:rFonts w:asciiTheme="minorHAnsi" w:hAnsiTheme="minorHAnsi" w:cstheme="minorHAnsi"/>
                <w:sz w:val="22"/>
                <w:szCs w:val="22"/>
                <w:lang w:val="en-GB"/>
              </w:rPr>
              <w:t>Risk</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in</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the</w:t>
            </w:r>
            <w:r w:rsidRPr="000E544B">
              <w:rPr>
                <w:rFonts w:asciiTheme="minorHAnsi" w:hAnsiTheme="minorHAnsi" w:cstheme="minorHAnsi"/>
                <w:sz w:val="22"/>
                <w:szCs w:val="22"/>
                <w:lang w:val="en-US"/>
              </w:rPr>
              <w:t xml:space="preserve"> “I</w:t>
            </w:r>
            <w:proofErr w:type="spellStart"/>
            <w:r w:rsidR="006255F6" w:rsidRPr="000E544B">
              <w:rPr>
                <w:rFonts w:asciiTheme="minorHAnsi" w:hAnsiTheme="minorHAnsi" w:cstheme="minorHAnsi"/>
                <w:sz w:val="22"/>
                <w:szCs w:val="22"/>
                <w:lang w:val="en-GB"/>
              </w:rPr>
              <w:t>mplementation</w:t>
            </w:r>
            <w:proofErr w:type="spellEnd"/>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and</w:t>
            </w: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lang w:val="en-GB"/>
              </w:rPr>
              <w:t>Monitoring</w:t>
            </w:r>
            <w:r w:rsidRPr="000E544B">
              <w:rPr>
                <w:rFonts w:asciiTheme="minorHAnsi" w:hAnsiTheme="minorHAnsi" w:cstheme="minorHAnsi"/>
                <w:sz w:val="22"/>
                <w:szCs w:val="22"/>
                <w:lang w:val="en-US"/>
              </w:rPr>
              <w:t>”</w:t>
            </w:r>
          </w:p>
          <w:p w14:paraId="1B50749E" w14:textId="77777777" w:rsidR="006255F6" w:rsidRPr="000E544B" w:rsidRDefault="006255F6" w:rsidP="00CB3F75">
            <w:pPr>
              <w:autoSpaceDE w:val="0"/>
              <w:autoSpaceDN w:val="0"/>
              <w:adjustRightInd w:val="0"/>
              <w:spacing w:after="60" w:line="240" w:lineRule="exact"/>
              <w:ind w:left="338"/>
              <w:rPr>
                <w:rFonts w:asciiTheme="minorHAnsi" w:hAnsiTheme="minorHAnsi" w:cstheme="minorHAnsi"/>
                <w:sz w:val="22"/>
                <w:szCs w:val="22"/>
              </w:rPr>
            </w:pP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rPr>
              <w:t>«Υλοποίηση και Επαλήθευση Πράξεων»</w:t>
            </w:r>
          </w:p>
          <w:p w14:paraId="7896A4F1" w14:textId="77777777" w:rsidR="007116E8" w:rsidRPr="000E544B" w:rsidRDefault="007116E8" w:rsidP="00CB3F75">
            <w:pPr>
              <w:numPr>
                <w:ilvl w:val="0"/>
                <w:numId w:val="7"/>
              </w:numPr>
              <w:autoSpaceDE w:val="0"/>
              <w:autoSpaceDN w:val="0"/>
              <w:adjustRightInd w:val="0"/>
              <w:spacing w:before="120" w:line="240" w:lineRule="exact"/>
              <w:ind w:left="340" w:hanging="340"/>
              <w:rPr>
                <w:rFonts w:asciiTheme="minorHAnsi" w:hAnsiTheme="minorHAnsi" w:cstheme="minorHAnsi"/>
                <w:sz w:val="22"/>
                <w:szCs w:val="22"/>
                <w:lang w:val="en-GB"/>
              </w:rPr>
            </w:pPr>
            <w:r w:rsidRPr="000E544B">
              <w:rPr>
                <w:rFonts w:asciiTheme="minorHAnsi" w:hAnsiTheme="minorHAnsi" w:cstheme="minorHAnsi"/>
                <w:sz w:val="22"/>
                <w:szCs w:val="22"/>
                <w:lang w:val="en-GB"/>
              </w:rPr>
              <w:t>CR = Risk in the “Certification and Payment”</w:t>
            </w:r>
          </w:p>
          <w:p w14:paraId="46429FB2" w14:textId="77777777" w:rsidR="006255F6" w:rsidRPr="000E544B" w:rsidRDefault="006255F6" w:rsidP="00CB3F75">
            <w:pPr>
              <w:autoSpaceDE w:val="0"/>
              <w:autoSpaceDN w:val="0"/>
              <w:adjustRightInd w:val="0"/>
              <w:spacing w:after="60" w:line="240" w:lineRule="exact"/>
              <w:ind w:left="340"/>
              <w:rPr>
                <w:rFonts w:asciiTheme="minorHAnsi" w:hAnsiTheme="minorHAnsi" w:cstheme="minorHAnsi"/>
                <w:sz w:val="22"/>
                <w:szCs w:val="22"/>
              </w:rPr>
            </w:pP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rPr>
              <w:t>«Πιστοποίηση κόστους από τη ΔΑ και Πληρωμές»</w:t>
            </w:r>
          </w:p>
          <w:p w14:paraId="04F54A1B" w14:textId="77777777" w:rsidR="007116E8" w:rsidRPr="000E544B" w:rsidRDefault="007116E8" w:rsidP="00CB3F75">
            <w:pPr>
              <w:numPr>
                <w:ilvl w:val="0"/>
                <w:numId w:val="7"/>
              </w:numPr>
              <w:autoSpaceDE w:val="0"/>
              <w:autoSpaceDN w:val="0"/>
              <w:adjustRightInd w:val="0"/>
              <w:spacing w:before="120" w:line="240" w:lineRule="exact"/>
              <w:ind w:left="340" w:hanging="340"/>
              <w:rPr>
                <w:rFonts w:asciiTheme="minorHAnsi" w:hAnsiTheme="minorHAnsi" w:cstheme="minorHAnsi"/>
                <w:sz w:val="22"/>
                <w:szCs w:val="22"/>
                <w:lang w:val="en-GB"/>
              </w:rPr>
            </w:pPr>
            <w:r w:rsidRPr="000E544B">
              <w:rPr>
                <w:rFonts w:asciiTheme="minorHAnsi" w:hAnsiTheme="minorHAnsi" w:cstheme="minorHAnsi"/>
                <w:sz w:val="22"/>
                <w:szCs w:val="22"/>
                <w:lang w:val="en-GB"/>
              </w:rPr>
              <w:t>PR = Risk in the “Direct Procurement by the MA”</w:t>
            </w:r>
          </w:p>
          <w:p w14:paraId="5128AA80" w14:textId="77777777" w:rsidR="005F7FD8" w:rsidRPr="000E544B" w:rsidRDefault="006255F6" w:rsidP="00CB3F75">
            <w:pPr>
              <w:autoSpaceDE w:val="0"/>
              <w:autoSpaceDN w:val="0"/>
              <w:adjustRightInd w:val="0"/>
              <w:spacing w:after="60" w:line="240" w:lineRule="exact"/>
              <w:ind w:left="340"/>
              <w:rPr>
                <w:rFonts w:asciiTheme="minorHAnsi" w:hAnsiTheme="minorHAnsi" w:cstheme="minorHAnsi"/>
                <w:sz w:val="22"/>
                <w:szCs w:val="22"/>
              </w:rPr>
            </w:pPr>
            <w:r w:rsidRPr="000E544B">
              <w:rPr>
                <w:rFonts w:asciiTheme="minorHAnsi" w:hAnsiTheme="minorHAnsi" w:cstheme="minorHAnsi"/>
                <w:sz w:val="22"/>
                <w:szCs w:val="22"/>
                <w:lang w:val="en-US"/>
              </w:rPr>
              <w:t xml:space="preserve">       </w:t>
            </w:r>
            <w:r w:rsidRPr="000E544B">
              <w:rPr>
                <w:rFonts w:asciiTheme="minorHAnsi" w:hAnsiTheme="minorHAnsi" w:cstheme="minorHAnsi"/>
                <w:sz w:val="22"/>
                <w:szCs w:val="22"/>
              </w:rPr>
              <w:t>«Αναθέσεις που γίνονται απευθείας από τη ΔΑ»</w:t>
            </w:r>
          </w:p>
          <w:p w14:paraId="2021CF49" w14:textId="77777777" w:rsidR="006255F6" w:rsidRPr="000E544B" w:rsidRDefault="006255F6" w:rsidP="00CB3F75">
            <w:pPr>
              <w:autoSpaceDE w:val="0"/>
              <w:autoSpaceDN w:val="0"/>
              <w:adjustRightInd w:val="0"/>
              <w:spacing w:after="60" w:line="240" w:lineRule="exact"/>
              <w:rPr>
                <w:rFonts w:asciiTheme="minorHAnsi" w:hAnsiTheme="minorHAnsi" w:cstheme="minorHAnsi"/>
                <w:sz w:val="22"/>
                <w:szCs w:val="22"/>
              </w:rPr>
            </w:pPr>
            <w:r w:rsidRPr="000E544B">
              <w:rPr>
                <w:rFonts w:asciiTheme="minorHAnsi" w:hAnsiTheme="minorHAnsi" w:cstheme="minorHAnsi"/>
                <w:sz w:val="22"/>
                <w:szCs w:val="22"/>
              </w:rPr>
              <w:t>Οι αριθμοί στον κωδικό αποτυπώνουν τη σειριακή αναφορά ταυτοποίησης.</w:t>
            </w:r>
          </w:p>
        </w:tc>
      </w:tr>
      <w:tr w:rsidR="007116E8" w:rsidRPr="000E544B" w14:paraId="482B0714" w14:textId="77777777" w:rsidTr="00921177">
        <w:tc>
          <w:tcPr>
            <w:tcW w:w="2880" w:type="dxa"/>
            <w:shd w:val="clear" w:color="auto" w:fill="auto"/>
          </w:tcPr>
          <w:p w14:paraId="1ACEF2F8"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Τίτλος Κινδύνου</w:t>
            </w:r>
          </w:p>
        </w:tc>
        <w:tc>
          <w:tcPr>
            <w:tcW w:w="6052" w:type="dxa"/>
            <w:shd w:val="clear" w:color="auto" w:fill="auto"/>
          </w:tcPr>
          <w:p w14:paraId="104BD4AF"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Ο τίτλος</w:t>
            </w:r>
          </w:p>
        </w:tc>
      </w:tr>
      <w:tr w:rsidR="007116E8" w:rsidRPr="000E544B" w14:paraId="5EB13477" w14:textId="77777777" w:rsidTr="00921177">
        <w:tc>
          <w:tcPr>
            <w:tcW w:w="2880" w:type="dxa"/>
            <w:shd w:val="clear" w:color="auto" w:fill="auto"/>
          </w:tcPr>
          <w:p w14:paraId="35BB6B60"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Περιγραφή Κινδύνου</w:t>
            </w:r>
          </w:p>
        </w:tc>
        <w:tc>
          <w:tcPr>
            <w:tcW w:w="6052" w:type="dxa"/>
            <w:shd w:val="clear" w:color="auto" w:fill="auto"/>
          </w:tcPr>
          <w:p w14:paraId="721304EF"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Η περιγραφή</w:t>
            </w:r>
          </w:p>
        </w:tc>
      </w:tr>
      <w:tr w:rsidR="007116E8" w:rsidRPr="000E544B" w14:paraId="6A01A3B4" w14:textId="77777777" w:rsidTr="00921177">
        <w:tc>
          <w:tcPr>
            <w:tcW w:w="2880" w:type="dxa"/>
            <w:shd w:val="clear" w:color="auto" w:fill="auto"/>
          </w:tcPr>
          <w:p w14:paraId="4F36ABF2"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Ποιος εμπλέκεται στο κίνδυνο</w:t>
            </w:r>
            <w:r w:rsidR="00CB3F75" w:rsidRPr="000E544B">
              <w:rPr>
                <w:rFonts w:asciiTheme="minorHAnsi" w:hAnsiTheme="minorHAnsi" w:cstheme="minorHAnsi"/>
                <w:sz w:val="22"/>
                <w:szCs w:val="22"/>
              </w:rPr>
              <w:t>;</w:t>
            </w:r>
          </w:p>
        </w:tc>
        <w:tc>
          <w:tcPr>
            <w:tcW w:w="6052" w:type="dxa"/>
            <w:shd w:val="clear" w:color="auto" w:fill="auto"/>
          </w:tcPr>
          <w:p w14:paraId="7F6F4045" w14:textId="77777777" w:rsidR="007116E8" w:rsidRPr="000E544B" w:rsidRDefault="00715DF5"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Αναφέρονται οι</w:t>
            </w:r>
            <w:r w:rsidR="007116E8" w:rsidRPr="000E544B">
              <w:rPr>
                <w:rFonts w:asciiTheme="minorHAnsi" w:hAnsiTheme="minorHAnsi" w:cstheme="minorHAnsi"/>
                <w:sz w:val="22"/>
                <w:szCs w:val="22"/>
              </w:rPr>
              <w:t xml:space="preserve"> φορείς που εμπλέκονται </w:t>
            </w:r>
            <w:r w:rsidRPr="000E544B">
              <w:rPr>
                <w:rFonts w:asciiTheme="minorHAnsi" w:hAnsiTheme="minorHAnsi" w:cstheme="minorHAnsi"/>
                <w:sz w:val="22"/>
                <w:szCs w:val="22"/>
              </w:rPr>
              <w:t xml:space="preserve">στο συγκεκριμένο κίνδυνο (δηλ. σε περίπτωση </w:t>
            </w:r>
            <w:r w:rsidR="007116E8" w:rsidRPr="000E544B">
              <w:rPr>
                <w:rFonts w:asciiTheme="minorHAnsi" w:hAnsiTheme="minorHAnsi" w:cstheme="minorHAnsi"/>
                <w:sz w:val="22"/>
                <w:szCs w:val="22"/>
              </w:rPr>
              <w:t>διάπραξη</w:t>
            </w:r>
            <w:r w:rsidRPr="000E544B">
              <w:rPr>
                <w:rFonts w:asciiTheme="minorHAnsi" w:hAnsiTheme="minorHAnsi" w:cstheme="minorHAnsi"/>
                <w:sz w:val="22"/>
                <w:szCs w:val="22"/>
              </w:rPr>
              <w:t>ς</w:t>
            </w:r>
            <w:r w:rsidR="007116E8" w:rsidRPr="000E544B">
              <w:rPr>
                <w:rFonts w:asciiTheme="minorHAnsi" w:hAnsiTheme="minorHAnsi" w:cstheme="minorHAnsi"/>
                <w:sz w:val="22"/>
                <w:szCs w:val="22"/>
              </w:rPr>
              <w:t xml:space="preserve"> απάτης</w:t>
            </w:r>
            <w:r w:rsidRPr="000E544B">
              <w:rPr>
                <w:rFonts w:asciiTheme="minorHAnsi" w:hAnsiTheme="minorHAnsi" w:cstheme="minorHAnsi"/>
                <w:sz w:val="22"/>
                <w:szCs w:val="22"/>
              </w:rPr>
              <w:t>, τα εμπλεκόμενα άτομα προέρχονται από τους εν λόγω φορείς)</w:t>
            </w:r>
            <w:r w:rsidR="007116E8" w:rsidRPr="000E544B">
              <w:rPr>
                <w:rFonts w:asciiTheme="minorHAnsi" w:hAnsiTheme="minorHAnsi" w:cstheme="minorHAnsi"/>
                <w:sz w:val="22"/>
                <w:szCs w:val="22"/>
              </w:rPr>
              <w:t xml:space="preserve">. Τέτοιοι φορείς μπορεί να είναι: ΔΑ, </w:t>
            </w:r>
            <w:r w:rsidRPr="000E544B">
              <w:rPr>
                <w:rFonts w:asciiTheme="minorHAnsi" w:hAnsiTheme="minorHAnsi" w:cstheme="minorHAnsi"/>
                <w:sz w:val="22"/>
                <w:szCs w:val="22"/>
              </w:rPr>
              <w:t xml:space="preserve">ΕΦ, </w:t>
            </w:r>
            <w:r w:rsidR="007116E8" w:rsidRPr="000E544B">
              <w:rPr>
                <w:rFonts w:asciiTheme="minorHAnsi" w:hAnsiTheme="minorHAnsi" w:cstheme="minorHAnsi"/>
                <w:sz w:val="22"/>
                <w:szCs w:val="22"/>
              </w:rPr>
              <w:t>Αρχή Πιστοποίησης, Δικαιούχοι, τρίτα μέρη.</w:t>
            </w:r>
          </w:p>
        </w:tc>
      </w:tr>
      <w:tr w:rsidR="007116E8" w:rsidRPr="000E544B" w14:paraId="22048380" w14:textId="77777777" w:rsidTr="00921177">
        <w:tc>
          <w:tcPr>
            <w:tcW w:w="2880" w:type="dxa"/>
            <w:shd w:val="clear" w:color="auto" w:fill="auto"/>
          </w:tcPr>
          <w:p w14:paraId="5BF22E58"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Είναι ο κίνδυνος εσωτερικός (εντός της ΔΑ), εξωτερικός ή το αποτέλεσμα συμπαιγνίας</w:t>
            </w:r>
            <w:r w:rsidR="00CB3F75" w:rsidRPr="000E544B">
              <w:rPr>
                <w:rFonts w:asciiTheme="minorHAnsi" w:hAnsiTheme="minorHAnsi" w:cstheme="minorHAnsi"/>
                <w:sz w:val="22"/>
                <w:szCs w:val="22"/>
              </w:rPr>
              <w:t>;</w:t>
            </w:r>
          </w:p>
        </w:tc>
        <w:tc>
          <w:tcPr>
            <w:tcW w:w="6052" w:type="dxa"/>
            <w:shd w:val="clear" w:color="auto" w:fill="auto"/>
          </w:tcPr>
          <w:p w14:paraId="74E8CCC4"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Λεπτομέρειες για το αν ο κίνδυνος είναι εσωτερικός (δηλ. μόνο εντός της ΔΑ), εξωτερικός (μόνο εντός κάποιου φορέα που ανήκει στο εξωτερικό περιβάλλον της ΔΑ) ή είναι το αποτέλεσμα συμπαιγνίας (δηλ. εμπλέκονται περισσότεροι του ενός φορείς).  </w:t>
            </w:r>
          </w:p>
        </w:tc>
      </w:tr>
    </w:tbl>
    <w:p w14:paraId="22358890" w14:textId="77777777" w:rsidR="006255F6" w:rsidRPr="000E544B" w:rsidRDefault="006255F6" w:rsidP="00CB3F75">
      <w:pPr>
        <w:spacing w:line="280" w:lineRule="exact"/>
        <w:rPr>
          <w:rFonts w:asciiTheme="minorHAnsi" w:hAnsiTheme="minorHAnsi" w:cstheme="minorHAnsi"/>
          <w:i/>
          <w:sz w:val="22"/>
          <w:szCs w:val="22"/>
        </w:rPr>
      </w:pPr>
    </w:p>
    <w:p w14:paraId="7AC4C597" w14:textId="77777777" w:rsidR="00715DF5" w:rsidRPr="000E544B" w:rsidRDefault="00715DF5" w:rsidP="00CB3F75">
      <w:pPr>
        <w:spacing w:line="280" w:lineRule="exact"/>
        <w:jc w:val="both"/>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15DF5" w:rsidRPr="000E544B" w14:paraId="63CB12BB" w14:textId="77777777" w:rsidTr="006C160D">
        <w:tc>
          <w:tcPr>
            <w:tcW w:w="9378" w:type="dxa"/>
            <w:shd w:val="clear" w:color="auto" w:fill="auto"/>
          </w:tcPr>
          <w:p w14:paraId="69DD246B" w14:textId="77777777" w:rsidR="00715DF5" w:rsidRPr="000E544B" w:rsidRDefault="00715DF5" w:rsidP="00CB3F75">
            <w:pPr>
              <w:spacing w:before="120" w:after="120" w:line="280" w:lineRule="exact"/>
              <w:jc w:val="both"/>
              <w:rPr>
                <w:rFonts w:asciiTheme="minorHAnsi" w:hAnsiTheme="minorHAnsi" w:cstheme="minorHAnsi"/>
                <w:sz w:val="22"/>
                <w:szCs w:val="22"/>
              </w:rPr>
            </w:pPr>
            <w:r w:rsidRPr="000E544B">
              <w:rPr>
                <w:rFonts w:asciiTheme="minorHAnsi" w:hAnsiTheme="minorHAnsi" w:cstheme="minorHAnsi"/>
                <w:sz w:val="22"/>
                <w:szCs w:val="22"/>
              </w:rPr>
              <w:t xml:space="preserve">Σημείωση: Τα παραπάνω πεδία </w:t>
            </w:r>
            <w:r w:rsidRPr="000E544B">
              <w:rPr>
                <w:rFonts w:asciiTheme="minorHAnsi" w:hAnsiTheme="minorHAnsi" w:cstheme="minorHAnsi"/>
                <w:b/>
                <w:sz w:val="22"/>
                <w:szCs w:val="22"/>
              </w:rPr>
              <w:t>συμπληρώνονται μόνο</w:t>
            </w:r>
            <w:r w:rsidRPr="000E544B">
              <w:rPr>
                <w:rFonts w:asciiTheme="minorHAnsi" w:hAnsiTheme="minorHAnsi" w:cstheme="minorHAnsi"/>
                <w:sz w:val="22"/>
                <w:szCs w:val="22"/>
              </w:rPr>
              <w:t xml:space="preserve"> στην περίπτωση που προστίθεται ένας νέος κίνδυνος στο εργαλείο.</w:t>
            </w:r>
          </w:p>
        </w:tc>
      </w:tr>
    </w:tbl>
    <w:p w14:paraId="009A856D" w14:textId="77777777" w:rsidR="00715DF5" w:rsidRPr="000E544B" w:rsidRDefault="00715DF5" w:rsidP="00CB3F75">
      <w:pPr>
        <w:spacing w:line="280" w:lineRule="exact"/>
        <w:jc w:val="both"/>
        <w:rPr>
          <w:rFonts w:asciiTheme="minorHAnsi" w:hAnsiTheme="minorHAnsi" w:cstheme="minorHAnsi"/>
          <w:sz w:val="22"/>
          <w:szCs w:val="22"/>
        </w:rPr>
      </w:pPr>
    </w:p>
    <w:p w14:paraId="42FD52E1" w14:textId="77777777" w:rsidR="006255F6" w:rsidRPr="000E544B" w:rsidRDefault="00454E1E" w:rsidP="00CB3F75">
      <w:pPr>
        <w:spacing w:line="280" w:lineRule="exact"/>
        <w:jc w:val="both"/>
        <w:rPr>
          <w:rFonts w:asciiTheme="minorHAnsi" w:hAnsiTheme="minorHAnsi" w:cstheme="minorHAnsi"/>
          <w:sz w:val="22"/>
          <w:szCs w:val="22"/>
        </w:rPr>
      </w:pPr>
      <w:r w:rsidRPr="000E544B">
        <w:rPr>
          <w:rFonts w:asciiTheme="minorHAnsi" w:hAnsiTheme="minorHAnsi" w:cstheme="minorHAnsi"/>
          <w:sz w:val="22"/>
          <w:szCs w:val="22"/>
        </w:rPr>
        <w:br w:type="page"/>
      </w:r>
    </w:p>
    <w:p w14:paraId="0B6168FF" w14:textId="77777777" w:rsidR="007116E8" w:rsidRPr="000E544B" w:rsidRDefault="007116E8"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heme="minorHAnsi" w:hAnsiTheme="minorHAnsi" w:cstheme="minorHAnsi"/>
          <w:sz w:val="22"/>
          <w:szCs w:val="22"/>
        </w:rPr>
      </w:pPr>
      <w:r w:rsidRPr="000E544B">
        <w:rPr>
          <w:rFonts w:asciiTheme="minorHAnsi" w:hAnsiTheme="minorHAnsi" w:cstheme="minorHAnsi"/>
          <w:b/>
          <w:sz w:val="22"/>
          <w:szCs w:val="22"/>
          <w:lang w:eastAsia="ar-SA"/>
        </w:rPr>
        <w:lastRenderedPageBreak/>
        <w:t xml:space="preserve">Ποσοτικοποίηση της </w:t>
      </w:r>
      <w:r w:rsidRPr="000E544B">
        <w:rPr>
          <w:rFonts w:asciiTheme="minorHAnsi" w:hAnsiTheme="minorHAnsi" w:cstheme="minorHAnsi"/>
          <w:b/>
          <w:sz w:val="22"/>
          <w:szCs w:val="22"/>
        </w:rPr>
        <w:t>πιθανότητας εκδήλωσης και επίπτωσης Μικτού Κινδύνου (</w:t>
      </w:r>
      <w:r w:rsidRPr="000E544B">
        <w:rPr>
          <w:rFonts w:asciiTheme="minorHAnsi" w:hAnsiTheme="minorHAnsi" w:cstheme="minorHAnsi"/>
          <w:b/>
          <w:sz w:val="22"/>
          <w:szCs w:val="22"/>
          <w:lang w:val="en-US"/>
        </w:rPr>
        <w:t>gross</w:t>
      </w:r>
      <w:r w:rsidRPr="000E544B">
        <w:rPr>
          <w:rFonts w:asciiTheme="minorHAnsi" w:hAnsiTheme="minorHAnsi" w:cstheme="minorHAnsi"/>
          <w:b/>
          <w:sz w:val="22"/>
          <w:szCs w:val="22"/>
        </w:rPr>
        <w:t xml:space="preserve"> </w:t>
      </w:r>
      <w:r w:rsidRPr="000E544B">
        <w:rPr>
          <w:rFonts w:asciiTheme="minorHAnsi" w:hAnsiTheme="minorHAnsi" w:cstheme="minorHAnsi"/>
          <w:b/>
          <w:sz w:val="22"/>
          <w:szCs w:val="22"/>
          <w:lang w:val="en-US"/>
        </w:rPr>
        <w:t>risk</w:t>
      </w:r>
      <w:r w:rsidRPr="000E544B">
        <w:rPr>
          <w:rFonts w:asciiTheme="minorHAnsi" w:hAnsiTheme="minorHAnsi" w:cstheme="minorHAnsi"/>
          <w:b/>
          <w:sz w:val="22"/>
          <w:szCs w:val="22"/>
        </w:rPr>
        <w:t xml:space="preserve">): </w:t>
      </w:r>
    </w:p>
    <w:p w14:paraId="3305A2C1" w14:textId="77777777" w:rsidR="007116E8" w:rsidRPr="000E544B" w:rsidRDefault="00454E1E" w:rsidP="00CB3F75">
      <w:pPr>
        <w:spacing w:line="280" w:lineRule="exact"/>
        <w:ind w:left="3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Η</w:t>
      </w:r>
      <w:r w:rsidR="007116E8" w:rsidRPr="000E544B">
        <w:rPr>
          <w:rFonts w:asciiTheme="minorHAnsi" w:hAnsiTheme="minorHAnsi" w:cstheme="minorHAnsi"/>
          <w:sz w:val="22"/>
          <w:szCs w:val="22"/>
          <w:lang w:eastAsia="ar-SA"/>
        </w:rPr>
        <w:t xml:space="preserve"> ομάδα αξιολογεί κάθε κίνδυνο, ξεκινώντας από την έννοια του Μικτού Κινδύνου.</w:t>
      </w:r>
      <w:r w:rsidRPr="000E544B">
        <w:rPr>
          <w:rFonts w:asciiTheme="minorHAnsi" w:hAnsiTheme="minorHAnsi" w:cstheme="minorHAnsi"/>
          <w:sz w:val="22"/>
          <w:szCs w:val="22"/>
        </w:rPr>
        <w:t xml:space="preserve"> Σημειώνεται ότι </w:t>
      </w:r>
      <w:r w:rsidRPr="000E544B">
        <w:rPr>
          <w:rFonts w:asciiTheme="minorHAnsi" w:hAnsiTheme="minorHAnsi" w:cstheme="minorHAnsi"/>
          <w:i/>
          <w:sz w:val="22"/>
          <w:szCs w:val="22"/>
        </w:rPr>
        <w:t>Μικτός</w:t>
      </w:r>
      <w:r w:rsidRPr="000E544B">
        <w:rPr>
          <w:rFonts w:asciiTheme="minorHAnsi" w:hAnsiTheme="minorHAnsi" w:cstheme="minorHAnsi"/>
          <w:sz w:val="22"/>
          <w:szCs w:val="22"/>
        </w:rPr>
        <w:t xml:space="preserve"> κίνδυνος θεωρείται το επίπεδο κινδύνου, πριν ληφθεί υπόψη το αποτέλεσμα κάποιου υφιστάμενου ή προγραμματισμένου μέτρου ελέγχου</w:t>
      </w:r>
    </w:p>
    <w:p w14:paraId="7A418EB7"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400D030F" w14:textId="77777777" w:rsidR="007116E8" w:rsidRPr="000E544B" w:rsidRDefault="007116E8" w:rsidP="00CB3F75">
      <w:pPr>
        <w:spacing w:line="280" w:lineRule="exact"/>
        <w:ind w:left="360"/>
        <w:rPr>
          <w:rFonts w:asciiTheme="minorHAnsi" w:hAnsiTheme="minorHAnsi" w:cstheme="minorHAnsi"/>
          <w:sz w:val="22"/>
          <w:szCs w:val="22"/>
        </w:rPr>
      </w:pPr>
      <w:r w:rsidRPr="000E544B">
        <w:rPr>
          <w:rFonts w:asciiTheme="minorHAnsi" w:hAnsiTheme="minorHAnsi" w:cstheme="minorHAnsi"/>
          <w:sz w:val="22"/>
          <w:szCs w:val="22"/>
          <w:lang w:eastAsia="ar-SA"/>
        </w:rPr>
        <w:t xml:space="preserve">Για την αξιολόγηση/ ποσοτικοποίηση ενός μικτού κινδύνου χρησιμοποιούνται δύο βασικά κριτήρια: </w:t>
      </w:r>
    </w:p>
    <w:p w14:paraId="4E3B2499" w14:textId="77777777" w:rsidR="007116E8" w:rsidRPr="000E544B" w:rsidRDefault="007116E8" w:rsidP="00CB3F75">
      <w:pPr>
        <w:numPr>
          <w:ilvl w:val="0"/>
          <w:numId w:val="8"/>
        </w:numPr>
        <w:tabs>
          <w:tab w:val="clear" w:pos="1440"/>
          <w:tab w:val="num" w:pos="720"/>
        </w:tabs>
        <w:spacing w:line="280" w:lineRule="exact"/>
        <w:ind w:left="720"/>
        <w:jc w:val="both"/>
        <w:rPr>
          <w:rFonts w:asciiTheme="minorHAnsi" w:hAnsiTheme="minorHAnsi" w:cstheme="minorHAnsi"/>
          <w:sz w:val="22"/>
          <w:szCs w:val="22"/>
        </w:rPr>
      </w:pPr>
      <w:r w:rsidRPr="000E544B">
        <w:rPr>
          <w:rFonts w:asciiTheme="minorHAnsi" w:hAnsiTheme="minorHAnsi" w:cstheme="minorHAnsi"/>
          <w:sz w:val="22"/>
          <w:szCs w:val="22"/>
        </w:rPr>
        <w:t xml:space="preserve">η πιθανότητα εκδήλωσής του </w:t>
      </w:r>
      <w:r w:rsidRPr="000E544B">
        <w:rPr>
          <w:rFonts w:asciiTheme="minorHAnsi" w:hAnsiTheme="minorHAnsi" w:cstheme="minorHAnsi"/>
          <w:i/>
          <w:sz w:val="22"/>
          <w:szCs w:val="22"/>
        </w:rPr>
        <w:t xml:space="preserve">[χρονικός ορίζοντας 7 ετών, όσο η προγραμματική περίοδος], </w:t>
      </w:r>
      <w:r w:rsidRPr="000E544B">
        <w:rPr>
          <w:rFonts w:asciiTheme="minorHAnsi" w:hAnsiTheme="minorHAnsi" w:cstheme="minorHAnsi"/>
          <w:sz w:val="22"/>
          <w:szCs w:val="22"/>
        </w:rPr>
        <w:t xml:space="preserve">και </w:t>
      </w:r>
    </w:p>
    <w:p w14:paraId="4DF7ECBB" w14:textId="77777777" w:rsidR="007116E8" w:rsidRPr="000E544B" w:rsidRDefault="007116E8" w:rsidP="00CB3F75">
      <w:pPr>
        <w:numPr>
          <w:ilvl w:val="0"/>
          <w:numId w:val="8"/>
        </w:numPr>
        <w:tabs>
          <w:tab w:val="clear" w:pos="1440"/>
          <w:tab w:val="num" w:pos="720"/>
        </w:tabs>
        <w:spacing w:line="280" w:lineRule="exact"/>
        <w:ind w:left="720"/>
        <w:jc w:val="both"/>
        <w:rPr>
          <w:rFonts w:asciiTheme="minorHAnsi" w:hAnsiTheme="minorHAnsi" w:cstheme="minorHAnsi"/>
          <w:b/>
          <w:i/>
          <w:sz w:val="22"/>
          <w:szCs w:val="22"/>
        </w:rPr>
      </w:pPr>
      <w:r w:rsidRPr="000E544B">
        <w:rPr>
          <w:rFonts w:asciiTheme="minorHAnsi" w:hAnsiTheme="minorHAnsi" w:cstheme="minorHAnsi"/>
          <w:sz w:val="22"/>
          <w:szCs w:val="22"/>
        </w:rPr>
        <w:t xml:space="preserve">η σοβαρότητα της επίπτωσης που θα έχει, </w:t>
      </w:r>
      <w:r w:rsidR="00454E1E" w:rsidRPr="000E544B">
        <w:rPr>
          <w:rFonts w:asciiTheme="minorHAnsi" w:hAnsiTheme="minorHAnsi" w:cstheme="minorHAnsi"/>
          <w:sz w:val="22"/>
          <w:szCs w:val="22"/>
        </w:rPr>
        <w:t>στην περίπτωση που</w:t>
      </w:r>
      <w:r w:rsidRPr="000E544B">
        <w:rPr>
          <w:rFonts w:asciiTheme="minorHAnsi" w:hAnsiTheme="minorHAnsi" w:cstheme="minorHAnsi"/>
          <w:sz w:val="22"/>
          <w:szCs w:val="22"/>
        </w:rPr>
        <w:t xml:space="preserve"> συμβεί </w:t>
      </w:r>
      <w:r w:rsidRPr="000E544B">
        <w:rPr>
          <w:rFonts w:asciiTheme="minorHAnsi" w:hAnsiTheme="minorHAnsi" w:cstheme="minorHAnsi"/>
          <w:i/>
          <w:sz w:val="22"/>
          <w:szCs w:val="22"/>
        </w:rPr>
        <w:t>[οικονομική επίπτωση και μη-οικονομική επίπτωση]</w:t>
      </w:r>
    </w:p>
    <w:p w14:paraId="3B419208"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5D8C1D6A" w14:textId="77777777" w:rsidR="007116E8" w:rsidRPr="000E544B" w:rsidRDefault="007116E8" w:rsidP="00CB3F75">
      <w:pPr>
        <w:spacing w:line="280" w:lineRule="exact"/>
        <w:ind w:left="360"/>
        <w:rPr>
          <w:rFonts w:asciiTheme="minorHAnsi" w:hAnsiTheme="minorHAnsi" w:cstheme="minorHAnsi"/>
          <w:sz w:val="22"/>
          <w:szCs w:val="22"/>
        </w:rPr>
      </w:pPr>
      <w:r w:rsidRPr="000E544B">
        <w:rPr>
          <w:rFonts w:asciiTheme="minorHAnsi" w:hAnsiTheme="minorHAnsi" w:cstheme="minorHAnsi"/>
          <w:sz w:val="22"/>
          <w:szCs w:val="22"/>
          <w:lang w:eastAsia="ar-SA"/>
        </w:rPr>
        <w:t>Σ</w:t>
      </w:r>
      <w:r w:rsidRPr="000E544B">
        <w:rPr>
          <w:rFonts w:asciiTheme="minorHAnsi" w:hAnsiTheme="minorHAnsi" w:cstheme="minorHAnsi"/>
          <w:sz w:val="22"/>
          <w:szCs w:val="22"/>
        </w:rPr>
        <w:t>το εργαλείο:</w:t>
      </w:r>
    </w:p>
    <w:p w14:paraId="6351438C"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before="120" w:line="280" w:lineRule="exact"/>
        <w:ind w:left="714" w:hanging="357"/>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Για την </w:t>
      </w:r>
      <w:r w:rsidRPr="000E544B">
        <w:rPr>
          <w:rFonts w:asciiTheme="minorHAnsi" w:hAnsiTheme="minorHAnsi" w:cstheme="minorHAnsi"/>
          <w:i/>
          <w:sz w:val="22"/>
          <w:szCs w:val="22"/>
          <w:lang w:eastAsia="ar-SA"/>
        </w:rPr>
        <w:t>επίπτωση του κινδύνου</w:t>
      </w:r>
      <w:r w:rsidRPr="000E544B">
        <w:rPr>
          <w:rFonts w:asciiTheme="minorHAnsi" w:hAnsiTheme="minorHAnsi" w:cstheme="minorHAnsi"/>
          <w:sz w:val="22"/>
          <w:szCs w:val="22"/>
          <w:lang w:eastAsia="ar-SA"/>
        </w:rPr>
        <w:t>, η ομάδα</w:t>
      </w:r>
      <w:r w:rsidR="00B769B5"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eastAsia="ar-SA"/>
        </w:rPr>
        <w:t>αξιολόγησης</w:t>
      </w:r>
      <w:r w:rsidRPr="000E544B">
        <w:rPr>
          <w:rFonts w:asciiTheme="minorHAnsi" w:hAnsiTheme="minorHAnsi" w:cstheme="minorHAnsi"/>
          <w:sz w:val="22"/>
          <w:szCs w:val="22"/>
        </w:rPr>
        <w:t xml:space="preserve"> της ΔΑ </w:t>
      </w:r>
      <w:r w:rsidRPr="000E544B">
        <w:rPr>
          <w:rFonts w:asciiTheme="minorHAnsi" w:hAnsiTheme="minorHAnsi" w:cstheme="minorHAnsi"/>
          <w:sz w:val="22"/>
          <w:szCs w:val="22"/>
          <w:lang w:eastAsia="ar-SA"/>
        </w:rPr>
        <w:t>επιλέγει</w:t>
      </w:r>
      <w:r w:rsidRPr="000E544B">
        <w:rPr>
          <w:rFonts w:asciiTheme="minorHAnsi" w:hAnsiTheme="minorHAnsi" w:cstheme="minorHAnsi"/>
          <w:sz w:val="22"/>
          <w:szCs w:val="22"/>
        </w:rPr>
        <w:t xml:space="preserve"> από μία </w:t>
      </w:r>
      <w:r w:rsidRPr="000E544B">
        <w:rPr>
          <w:rFonts w:asciiTheme="minorHAnsi" w:hAnsiTheme="minorHAnsi" w:cstheme="minorHAnsi"/>
          <w:sz w:val="22"/>
          <w:szCs w:val="22"/>
          <w:lang w:val="en-US" w:eastAsia="ar-SA"/>
        </w:rPr>
        <w:t>drop</w:t>
      </w:r>
      <w:r w:rsidRPr="000E544B">
        <w:rPr>
          <w:rFonts w:asciiTheme="minorHAnsi" w:hAnsiTheme="minorHAnsi" w:cstheme="minorHAnsi"/>
          <w:sz w:val="22"/>
          <w:szCs w:val="22"/>
          <w:lang w:eastAsia="ar-SA"/>
        </w:rPr>
        <w:t>-</w:t>
      </w:r>
      <w:r w:rsidRPr="000E544B">
        <w:rPr>
          <w:rFonts w:asciiTheme="minorHAnsi" w:hAnsiTheme="minorHAnsi" w:cstheme="minorHAnsi"/>
          <w:sz w:val="22"/>
          <w:szCs w:val="22"/>
          <w:lang w:val="en-US" w:eastAsia="ar-SA"/>
        </w:rPr>
        <w:t>down</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list</w:t>
      </w:r>
      <w:r w:rsidRPr="000E544B">
        <w:rPr>
          <w:rFonts w:asciiTheme="minorHAnsi" w:hAnsiTheme="minorHAnsi" w:cstheme="minorHAnsi"/>
          <w:sz w:val="22"/>
          <w:szCs w:val="22"/>
          <w:lang w:eastAsia="ar-SA"/>
        </w:rPr>
        <w:t>, ένα βαθμό, από 1 έως 4, με βάση τα ακόλουθα κριτήρια:</w:t>
      </w:r>
    </w:p>
    <w:p w14:paraId="3F993C1C" w14:textId="77777777" w:rsidR="007116E8" w:rsidRPr="000E544B" w:rsidRDefault="007116E8" w:rsidP="00CB3F75">
      <w:pPr>
        <w:spacing w:line="280" w:lineRule="exact"/>
        <w:ind w:left="360"/>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21"/>
        <w:gridCol w:w="3112"/>
        <w:gridCol w:w="3471"/>
      </w:tblGrid>
      <w:tr w:rsidR="007116E8" w:rsidRPr="000E544B" w14:paraId="706E3EA4" w14:textId="77777777" w:rsidTr="00CB3F75">
        <w:tc>
          <w:tcPr>
            <w:tcW w:w="900" w:type="dxa"/>
            <w:shd w:val="clear" w:color="auto" w:fill="auto"/>
          </w:tcPr>
          <w:p w14:paraId="74A3C760" w14:textId="77777777" w:rsidR="007116E8" w:rsidRPr="000E544B" w:rsidRDefault="007116E8" w:rsidP="00CB3F75">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3215" w:type="dxa"/>
            <w:shd w:val="clear" w:color="auto" w:fill="auto"/>
          </w:tcPr>
          <w:p w14:paraId="4A249979" w14:textId="77777777" w:rsidR="007116E8" w:rsidRPr="000E544B" w:rsidRDefault="00B2138A" w:rsidP="00CB3F75">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στη φ</w:t>
            </w:r>
            <w:r w:rsidR="007116E8" w:rsidRPr="000E544B">
              <w:rPr>
                <w:rFonts w:asciiTheme="minorHAnsi" w:hAnsiTheme="minorHAnsi" w:cstheme="minorHAnsi"/>
                <w:b/>
                <w:sz w:val="22"/>
                <w:szCs w:val="22"/>
                <w:lang w:eastAsia="ar-SA"/>
              </w:rPr>
              <w:t>ήμη</w:t>
            </w:r>
          </w:p>
        </w:tc>
        <w:tc>
          <w:tcPr>
            <w:tcW w:w="3605" w:type="dxa"/>
            <w:shd w:val="clear" w:color="auto" w:fill="auto"/>
          </w:tcPr>
          <w:p w14:paraId="79208A80" w14:textId="77777777" w:rsidR="007116E8" w:rsidRPr="000E544B" w:rsidRDefault="007116E8" w:rsidP="00CB3F75">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στους στόχους</w:t>
            </w:r>
          </w:p>
        </w:tc>
      </w:tr>
      <w:tr w:rsidR="007116E8" w:rsidRPr="000E544B" w14:paraId="54D0E82B" w14:textId="77777777" w:rsidTr="00CB3F75">
        <w:tc>
          <w:tcPr>
            <w:tcW w:w="900" w:type="dxa"/>
            <w:shd w:val="clear" w:color="auto" w:fill="auto"/>
          </w:tcPr>
          <w:p w14:paraId="50661A61" w14:textId="77777777" w:rsidR="007116E8" w:rsidRPr="000E544B" w:rsidRDefault="007116E8" w:rsidP="00CB3F75">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3215" w:type="dxa"/>
            <w:shd w:val="clear" w:color="auto" w:fill="auto"/>
          </w:tcPr>
          <w:p w14:paraId="780EDE5E"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Περιορισμένη/ ασήμαντη επίπτωση</w:t>
            </w:r>
          </w:p>
        </w:tc>
        <w:tc>
          <w:tcPr>
            <w:tcW w:w="3605" w:type="dxa"/>
            <w:shd w:val="clear" w:color="auto" w:fill="auto"/>
          </w:tcPr>
          <w:p w14:paraId="6D75A1E6"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Επιπρόσθετη εργασία, που καθυστερεί άλλες διεργασίες</w:t>
            </w:r>
          </w:p>
        </w:tc>
      </w:tr>
      <w:tr w:rsidR="007116E8" w:rsidRPr="000E544B" w14:paraId="446AE909" w14:textId="77777777" w:rsidTr="00CB3F75">
        <w:tc>
          <w:tcPr>
            <w:tcW w:w="900" w:type="dxa"/>
            <w:shd w:val="clear" w:color="auto" w:fill="auto"/>
          </w:tcPr>
          <w:p w14:paraId="6D679DF3" w14:textId="77777777" w:rsidR="007116E8" w:rsidRPr="000E544B" w:rsidRDefault="007116E8" w:rsidP="00CB3F75">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3215" w:type="dxa"/>
            <w:shd w:val="clear" w:color="auto" w:fill="auto"/>
          </w:tcPr>
          <w:p w14:paraId="3B23556F"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Μικρή επίπτωση</w:t>
            </w:r>
          </w:p>
        </w:tc>
        <w:tc>
          <w:tcPr>
            <w:tcW w:w="3605" w:type="dxa"/>
            <w:shd w:val="clear" w:color="auto" w:fill="auto"/>
          </w:tcPr>
          <w:p w14:paraId="55915B5D"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Καθυστέρηση στην επίτευξη του στόχου του προγράμματος</w:t>
            </w:r>
          </w:p>
        </w:tc>
      </w:tr>
      <w:tr w:rsidR="007116E8" w:rsidRPr="000E544B" w14:paraId="084FC723" w14:textId="77777777" w:rsidTr="00CB3F75">
        <w:tc>
          <w:tcPr>
            <w:tcW w:w="900" w:type="dxa"/>
            <w:shd w:val="clear" w:color="auto" w:fill="auto"/>
          </w:tcPr>
          <w:p w14:paraId="547AC779" w14:textId="77777777" w:rsidR="007116E8" w:rsidRPr="000E544B" w:rsidRDefault="007116E8" w:rsidP="00CB3F75">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3215" w:type="dxa"/>
            <w:shd w:val="clear" w:color="auto" w:fill="auto"/>
          </w:tcPr>
          <w:p w14:paraId="0543588F"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Σημαντική επίπτωση, π.χ. η φύση της απάτης είναι ιδιαίτερα σημαντική ή εμπλέκονται πολλοί δικαιούχοι </w:t>
            </w:r>
          </w:p>
        </w:tc>
        <w:tc>
          <w:tcPr>
            <w:tcW w:w="3605" w:type="dxa"/>
            <w:shd w:val="clear" w:color="auto" w:fill="auto"/>
          </w:tcPr>
          <w:p w14:paraId="03A91323"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η επίτευξη του στόχου του προγράμματος ή δημιουργείται καθυστέρηση σε στρατηγικό στόχο</w:t>
            </w:r>
          </w:p>
        </w:tc>
      </w:tr>
      <w:tr w:rsidR="007116E8" w:rsidRPr="000E544B" w14:paraId="231C96C7" w14:textId="77777777" w:rsidTr="00CB3F75">
        <w:tc>
          <w:tcPr>
            <w:tcW w:w="900" w:type="dxa"/>
            <w:shd w:val="clear" w:color="auto" w:fill="auto"/>
          </w:tcPr>
          <w:p w14:paraId="77973DA3" w14:textId="77777777" w:rsidR="007116E8" w:rsidRPr="000E544B" w:rsidRDefault="007116E8" w:rsidP="00CB3F75">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3215" w:type="dxa"/>
            <w:shd w:val="clear" w:color="auto" w:fill="auto"/>
          </w:tcPr>
          <w:p w14:paraId="002491B3"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Κρίσιμη επίπτωση:  Επίσημη έρευνα από ενδιαφερόμενα μέρη, π.χ. η υπόθεση έχει φθάσει στο Κοινοβούλιο και/ή υπάρχουν αρνητικά δημοσιεύματα στον </w:t>
            </w:r>
            <w:r w:rsidR="00454E1E" w:rsidRPr="000E544B">
              <w:rPr>
                <w:rFonts w:asciiTheme="minorHAnsi" w:hAnsiTheme="minorHAnsi" w:cstheme="minorHAnsi"/>
                <w:sz w:val="22"/>
                <w:szCs w:val="22"/>
                <w:lang w:eastAsia="ar-SA"/>
              </w:rPr>
              <w:t>Τ</w:t>
            </w:r>
            <w:r w:rsidRPr="000E544B">
              <w:rPr>
                <w:rFonts w:asciiTheme="minorHAnsi" w:hAnsiTheme="minorHAnsi" w:cstheme="minorHAnsi"/>
                <w:sz w:val="22"/>
                <w:szCs w:val="22"/>
                <w:lang w:eastAsia="ar-SA"/>
              </w:rPr>
              <w:t>ύπο</w:t>
            </w:r>
          </w:p>
        </w:tc>
        <w:tc>
          <w:tcPr>
            <w:tcW w:w="3605" w:type="dxa"/>
            <w:shd w:val="clear" w:color="auto" w:fill="auto"/>
          </w:tcPr>
          <w:p w14:paraId="15F640B1" w14:textId="77777777" w:rsidR="007116E8" w:rsidRPr="000E544B" w:rsidRDefault="007116E8" w:rsidP="00CB3F75">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στρατηγικός στόχος</w:t>
            </w:r>
          </w:p>
        </w:tc>
      </w:tr>
    </w:tbl>
    <w:p w14:paraId="1AD11549" w14:textId="77777777" w:rsidR="007116E8" w:rsidRPr="000E544B" w:rsidRDefault="007116E8" w:rsidP="00CB3F75">
      <w:pPr>
        <w:spacing w:line="280" w:lineRule="exact"/>
        <w:rPr>
          <w:rFonts w:asciiTheme="minorHAnsi" w:hAnsiTheme="minorHAnsi" w:cstheme="minorHAnsi"/>
          <w:sz w:val="22"/>
          <w:szCs w:val="22"/>
        </w:rPr>
      </w:pPr>
    </w:p>
    <w:p w14:paraId="622A5806" w14:textId="77777777" w:rsidR="007116E8" w:rsidRPr="000E544B" w:rsidRDefault="007116E8" w:rsidP="00CB3F75">
      <w:pPr>
        <w:spacing w:line="280" w:lineRule="exact"/>
        <w:rPr>
          <w:rFonts w:asciiTheme="minorHAnsi" w:hAnsiTheme="minorHAnsi" w:cstheme="minorHAnsi"/>
          <w:sz w:val="22"/>
          <w:szCs w:val="22"/>
        </w:rPr>
      </w:pPr>
    </w:p>
    <w:p w14:paraId="0D7FDB77"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Για την </w:t>
      </w:r>
      <w:r w:rsidRPr="000E544B">
        <w:rPr>
          <w:rFonts w:asciiTheme="minorHAnsi" w:hAnsiTheme="minorHAnsi" w:cstheme="minorHAnsi"/>
          <w:i/>
          <w:sz w:val="22"/>
          <w:szCs w:val="22"/>
          <w:lang w:eastAsia="ar-SA"/>
        </w:rPr>
        <w:t>πιθανότητα εκδήλωσης του κινδύνου</w:t>
      </w:r>
      <w:r w:rsidRPr="000E544B">
        <w:rPr>
          <w:rFonts w:asciiTheme="minorHAnsi" w:hAnsiTheme="minorHAnsi" w:cstheme="minorHAnsi"/>
          <w:sz w:val="22"/>
          <w:szCs w:val="22"/>
          <w:lang w:eastAsia="ar-SA"/>
        </w:rPr>
        <w:t xml:space="preserve"> (δηλ. την πιθανότητα ο κίνδυνος αυτός να συμβεί εντός της 7ετούς ΠΠ), η ομάδα αξιολόγησης</w:t>
      </w:r>
      <w:r w:rsidRPr="000E544B">
        <w:rPr>
          <w:rFonts w:asciiTheme="minorHAnsi" w:hAnsiTheme="minorHAnsi" w:cstheme="minorHAnsi"/>
          <w:sz w:val="22"/>
          <w:szCs w:val="22"/>
        </w:rPr>
        <w:t xml:space="preserve"> της ΔΑ </w:t>
      </w:r>
      <w:r w:rsidRPr="000E544B">
        <w:rPr>
          <w:rFonts w:asciiTheme="minorHAnsi" w:hAnsiTheme="minorHAnsi" w:cstheme="minorHAnsi"/>
          <w:sz w:val="22"/>
          <w:szCs w:val="22"/>
          <w:lang w:eastAsia="ar-SA"/>
        </w:rPr>
        <w:t>επιλέγει</w:t>
      </w:r>
      <w:r w:rsidRPr="000E544B">
        <w:rPr>
          <w:rFonts w:asciiTheme="minorHAnsi" w:hAnsiTheme="minorHAnsi" w:cstheme="minorHAnsi"/>
          <w:sz w:val="22"/>
          <w:szCs w:val="22"/>
        </w:rPr>
        <w:t xml:space="preserve"> από μία </w:t>
      </w:r>
      <w:r w:rsidRPr="000E544B">
        <w:rPr>
          <w:rFonts w:asciiTheme="minorHAnsi" w:hAnsiTheme="minorHAnsi" w:cstheme="minorHAnsi"/>
          <w:sz w:val="22"/>
          <w:szCs w:val="22"/>
          <w:lang w:val="en-US" w:eastAsia="ar-SA"/>
        </w:rPr>
        <w:t>drop</w:t>
      </w:r>
      <w:r w:rsidRPr="000E544B">
        <w:rPr>
          <w:rFonts w:asciiTheme="minorHAnsi" w:hAnsiTheme="minorHAnsi" w:cstheme="minorHAnsi"/>
          <w:sz w:val="22"/>
          <w:szCs w:val="22"/>
          <w:lang w:eastAsia="ar-SA"/>
        </w:rPr>
        <w:t>-</w:t>
      </w:r>
      <w:r w:rsidRPr="000E544B">
        <w:rPr>
          <w:rFonts w:asciiTheme="minorHAnsi" w:hAnsiTheme="minorHAnsi" w:cstheme="minorHAnsi"/>
          <w:sz w:val="22"/>
          <w:szCs w:val="22"/>
          <w:lang w:val="en-US" w:eastAsia="ar-SA"/>
        </w:rPr>
        <w:t>down</w:t>
      </w:r>
      <w:r w:rsidRPr="000E544B">
        <w:rPr>
          <w:rFonts w:asciiTheme="minorHAnsi" w:hAnsiTheme="minorHAnsi" w:cstheme="minorHAnsi"/>
          <w:sz w:val="22"/>
          <w:szCs w:val="22"/>
          <w:lang w:eastAsia="ar-SA"/>
        </w:rPr>
        <w:t xml:space="preserve"> </w:t>
      </w:r>
      <w:r w:rsidRPr="000E544B">
        <w:rPr>
          <w:rFonts w:asciiTheme="minorHAnsi" w:hAnsiTheme="minorHAnsi" w:cstheme="minorHAnsi"/>
          <w:sz w:val="22"/>
          <w:szCs w:val="22"/>
          <w:lang w:val="en-US" w:eastAsia="ar-SA"/>
        </w:rPr>
        <w:t>list</w:t>
      </w:r>
      <w:r w:rsidRPr="000E544B">
        <w:rPr>
          <w:rFonts w:asciiTheme="minorHAnsi" w:hAnsiTheme="minorHAnsi" w:cstheme="minorHAnsi"/>
          <w:sz w:val="22"/>
          <w:szCs w:val="22"/>
          <w:lang w:eastAsia="ar-SA"/>
        </w:rPr>
        <w:t xml:space="preserve">, ένα βαθμό, από 1 έως 4: </w:t>
      </w:r>
    </w:p>
    <w:p w14:paraId="7D130C50" w14:textId="77777777" w:rsidR="007116E8" w:rsidRPr="000E544B" w:rsidRDefault="007116E8" w:rsidP="00CB3F75">
      <w:pPr>
        <w:spacing w:line="280" w:lineRule="exact"/>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ayout w:type="fixed"/>
        <w:tblLook w:val="01E0" w:firstRow="1" w:lastRow="1" w:firstColumn="1" w:lastColumn="1" w:noHBand="0" w:noVBand="0"/>
      </w:tblPr>
      <w:tblGrid>
        <w:gridCol w:w="900"/>
        <w:gridCol w:w="4231"/>
      </w:tblGrid>
      <w:tr w:rsidR="007116E8" w:rsidRPr="000E544B" w14:paraId="42F73B0E" w14:textId="77777777" w:rsidTr="00921177">
        <w:tc>
          <w:tcPr>
            <w:tcW w:w="900" w:type="dxa"/>
            <w:shd w:val="clear" w:color="auto" w:fill="auto"/>
          </w:tcPr>
          <w:p w14:paraId="5ECC6015" w14:textId="77777777" w:rsidR="007116E8" w:rsidRPr="000E544B" w:rsidRDefault="007116E8" w:rsidP="00CB3F75">
            <w:pPr>
              <w:spacing w:before="60" w:after="60"/>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4231" w:type="dxa"/>
            <w:shd w:val="clear" w:color="auto" w:fill="auto"/>
          </w:tcPr>
          <w:p w14:paraId="618EEBC1" w14:textId="77777777" w:rsidR="007116E8" w:rsidRPr="000E544B" w:rsidRDefault="007116E8" w:rsidP="00CB3F75">
            <w:pPr>
              <w:spacing w:before="60" w:after="60"/>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Πιθανότητα </w:t>
            </w:r>
          </w:p>
        </w:tc>
      </w:tr>
      <w:tr w:rsidR="007116E8" w:rsidRPr="000E544B" w14:paraId="6BEC002E" w14:textId="77777777" w:rsidTr="00921177">
        <w:tc>
          <w:tcPr>
            <w:tcW w:w="900" w:type="dxa"/>
            <w:shd w:val="clear" w:color="auto" w:fill="auto"/>
          </w:tcPr>
          <w:p w14:paraId="21A1702A"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4231" w:type="dxa"/>
            <w:shd w:val="clear" w:color="auto" w:fill="auto"/>
          </w:tcPr>
          <w:p w14:paraId="4958BA33"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rPr>
              <w:t>Δε</w:t>
            </w:r>
            <w:r w:rsidR="00454E1E" w:rsidRPr="000E544B">
              <w:rPr>
                <w:rFonts w:asciiTheme="minorHAnsi" w:hAnsiTheme="minorHAnsi" w:cstheme="minorHAnsi"/>
                <w:sz w:val="22"/>
                <w:szCs w:val="22"/>
              </w:rPr>
              <w:t>ν</w:t>
            </w:r>
            <w:r w:rsidRPr="000E544B">
              <w:rPr>
                <w:rFonts w:asciiTheme="minorHAnsi" w:hAnsiTheme="minorHAnsi" w:cstheme="minorHAnsi"/>
                <w:sz w:val="22"/>
                <w:szCs w:val="22"/>
              </w:rPr>
              <w:t xml:space="preserve"> θα εμφανιστεί σχεδόν ποτέ</w:t>
            </w:r>
          </w:p>
        </w:tc>
      </w:tr>
      <w:tr w:rsidR="007116E8" w:rsidRPr="000E544B" w14:paraId="7BAF1160" w14:textId="77777777" w:rsidTr="00921177">
        <w:tc>
          <w:tcPr>
            <w:tcW w:w="900" w:type="dxa"/>
            <w:shd w:val="clear" w:color="auto" w:fill="auto"/>
          </w:tcPr>
          <w:p w14:paraId="57CFD3C1"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4231" w:type="dxa"/>
            <w:shd w:val="clear" w:color="auto" w:fill="auto"/>
          </w:tcPr>
          <w:p w14:paraId="5AFB7472"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σπάνια</w:t>
            </w:r>
          </w:p>
        </w:tc>
      </w:tr>
      <w:tr w:rsidR="007116E8" w:rsidRPr="000E544B" w14:paraId="1FC56EAC" w14:textId="77777777" w:rsidTr="00921177">
        <w:tc>
          <w:tcPr>
            <w:tcW w:w="900" w:type="dxa"/>
            <w:shd w:val="clear" w:color="auto" w:fill="auto"/>
          </w:tcPr>
          <w:p w14:paraId="063A9986"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4231" w:type="dxa"/>
            <w:shd w:val="clear" w:color="auto" w:fill="auto"/>
          </w:tcPr>
          <w:p w14:paraId="112050B8"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κάποιες φορές</w:t>
            </w:r>
          </w:p>
        </w:tc>
      </w:tr>
      <w:tr w:rsidR="007116E8" w:rsidRPr="000E544B" w14:paraId="4DEFCD40" w14:textId="77777777" w:rsidTr="00921177">
        <w:tc>
          <w:tcPr>
            <w:tcW w:w="900" w:type="dxa"/>
            <w:shd w:val="clear" w:color="auto" w:fill="auto"/>
          </w:tcPr>
          <w:p w14:paraId="74338F6D"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4231" w:type="dxa"/>
            <w:shd w:val="clear" w:color="auto" w:fill="auto"/>
          </w:tcPr>
          <w:p w14:paraId="79124BB8"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εμφανίζεται συχνά</w:t>
            </w:r>
          </w:p>
        </w:tc>
      </w:tr>
    </w:tbl>
    <w:p w14:paraId="03A1F063"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768FBB29"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030C12C1"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rPr>
      </w:pPr>
      <w:r w:rsidRPr="000E544B">
        <w:rPr>
          <w:rFonts w:asciiTheme="minorHAnsi" w:hAnsiTheme="minorHAnsi" w:cstheme="minorHAnsi"/>
          <w:sz w:val="22"/>
          <w:szCs w:val="22"/>
        </w:rPr>
        <w:t>Με βάση τις παραπάνω βαθμολογίες, το εργαλείο υπολογίζει αυτόματα τη συνολική βαθμολογία και το επίπεδο του Μικτού Κινδύνου. Η αντιστοίχιση έχει ως εξής:</w:t>
      </w:r>
    </w:p>
    <w:p w14:paraId="01381729" w14:textId="77777777" w:rsidR="007116E8" w:rsidRPr="000E544B" w:rsidRDefault="007116E8" w:rsidP="00CB3F75">
      <w:pPr>
        <w:spacing w:line="280" w:lineRule="exact"/>
        <w:rPr>
          <w:rFonts w:asciiTheme="minorHAnsi" w:hAnsiTheme="minorHAnsi" w:cstheme="minorHAnsi"/>
          <w:sz w:val="22"/>
          <w:szCs w:val="22"/>
        </w:rPr>
      </w:pPr>
    </w:p>
    <w:tbl>
      <w:tblPr>
        <w:tblW w:w="0" w:type="auto"/>
        <w:tblInd w:w="24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353"/>
        <w:gridCol w:w="2880"/>
      </w:tblGrid>
      <w:tr w:rsidR="007116E8" w:rsidRPr="000E544B" w14:paraId="7056307E" w14:textId="77777777" w:rsidTr="00921177">
        <w:tc>
          <w:tcPr>
            <w:tcW w:w="624" w:type="dxa"/>
            <w:tcBorders>
              <w:bottom w:val="dotted" w:sz="4" w:space="0" w:color="auto"/>
            </w:tcBorders>
            <w:shd w:val="clear" w:color="auto" w:fill="auto"/>
          </w:tcPr>
          <w:p w14:paraId="5FDD3758" w14:textId="77777777" w:rsidR="007116E8" w:rsidRPr="000E544B" w:rsidRDefault="007116E8" w:rsidP="00CB3F75">
            <w:pPr>
              <w:spacing w:before="60" w:after="60"/>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Βαθμολογία</w:t>
            </w:r>
          </w:p>
        </w:tc>
        <w:tc>
          <w:tcPr>
            <w:tcW w:w="2880" w:type="dxa"/>
            <w:tcBorders>
              <w:bottom w:val="dotted" w:sz="4" w:space="0" w:color="auto"/>
            </w:tcBorders>
            <w:shd w:val="clear" w:color="auto" w:fill="auto"/>
          </w:tcPr>
          <w:p w14:paraId="44A10554" w14:textId="77777777" w:rsidR="007116E8" w:rsidRPr="000E544B" w:rsidRDefault="007116E8" w:rsidP="00CB3F75">
            <w:pPr>
              <w:spacing w:before="60" w:after="60"/>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Επίπεδο Μικτού Κινδύνου</w:t>
            </w:r>
          </w:p>
        </w:tc>
      </w:tr>
      <w:tr w:rsidR="007116E8" w:rsidRPr="000E544B" w14:paraId="26DCFCA1" w14:textId="77777777" w:rsidTr="00921177">
        <w:tc>
          <w:tcPr>
            <w:tcW w:w="624" w:type="dxa"/>
            <w:tcBorders>
              <w:bottom w:val="dotted" w:sz="4" w:space="0" w:color="auto"/>
            </w:tcBorders>
            <w:shd w:val="clear" w:color="auto" w:fill="00FF00"/>
          </w:tcPr>
          <w:p w14:paraId="358F4ED4"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lastRenderedPageBreak/>
              <w:t>1 έως 3</w:t>
            </w:r>
          </w:p>
        </w:tc>
        <w:tc>
          <w:tcPr>
            <w:tcW w:w="2880" w:type="dxa"/>
            <w:tcBorders>
              <w:bottom w:val="dotted" w:sz="4" w:space="0" w:color="auto"/>
            </w:tcBorders>
            <w:shd w:val="clear" w:color="auto" w:fill="00FF00"/>
          </w:tcPr>
          <w:p w14:paraId="55CFFAFF"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rPr>
              <w:t>Ανεκτός/ αποδεκτός</w:t>
            </w:r>
          </w:p>
        </w:tc>
      </w:tr>
      <w:tr w:rsidR="007116E8" w:rsidRPr="000E544B" w14:paraId="0B044EC1" w14:textId="77777777" w:rsidTr="00921177">
        <w:tc>
          <w:tcPr>
            <w:tcW w:w="624" w:type="dxa"/>
            <w:tcBorders>
              <w:bottom w:val="dotted" w:sz="4" w:space="0" w:color="auto"/>
            </w:tcBorders>
            <w:shd w:val="clear" w:color="auto" w:fill="FFCC00"/>
          </w:tcPr>
          <w:p w14:paraId="06D466DC" w14:textId="77777777" w:rsidR="007116E8" w:rsidRPr="000E544B" w:rsidRDefault="007116E8" w:rsidP="00CB3F75">
            <w:pPr>
              <w:spacing w:before="60" w:after="60"/>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 έως 6</w:t>
            </w:r>
          </w:p>
        </w:tc>
        <w:tc>
          <w:tcPr>
            <w:tcW w:w="2880" w:type="dxa"/>
            <w:tcBorders>
              <w:bottom w:val="dotted" w:sz="4" w:space="0" w:color="auto"/>
            </w:tcBorders>
            <w:shd w:val="clear" w:color="auto" w:fill="FFCC00"/>
          </w:tcPr>
          <w:p w14:paraId="1D7ACC82" w14:textId="77777777" w:rsidR="007116E8" w:rsidRPr="000E544B" w:rsidRDefault="007116E8" w:rsidP="00CB3F75">
            <w:pPr>
              <w:spacing w:before="60" w:after="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Σημαντικός</w:t>
            </w:r>
          </w:p>
        </w:tc>
      </w:tr>
      <w:tr w:rsidR="007116E8" w:rsidRPr="000E544B" w14:paraId="1C143C11" w14:textId="77777777" w:rsidTr="00921177">
        <w:tc>
          <w:tcPr>
            <w:tcW w:w="624" w:type="dxa"/>
            <w:shd w:val="clear" w:color="auto" w:fill="FF0000"/>
          </w:tcPr>
          <w:p w14:paraId="3F4DE614" w14:textId="77777777" w:rsidR="007116E8" w:rsidRPr="000E544B" w:rsidRDefault="007116E8" w:rsidP="00CB3F75">
            <w:pPr>
              <w:spacing w:before="60" w:after="60"/>
              <w:jc w:val="center"/>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 xml:space="preserve"> 8 έως 16</w:t>
            </w:r>
          </w:p>
        </w:tc>
        <w:tc>
          <w:tcPr>
            <w:tcW w:w="2880" w:type="dxa"/>
            <w:shd w:val="clear" w:color="auto" w:fill="FF0000"/>
          </w:tcPr>
          <w:p w14:paraId="2A806E4D" w14:textId="77777777" w:rsidR="007116E8" w:rsidRPr="000E544B" w:rsidRDefault="007116E8" w:rsidP="00CB3F75">
            <w:pPr>
              <w:spacing w:before="60" w:after="60"/>
              <w:jc w:val="both"/>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Κρίσιμος</w:t>
            </w:r>
          </w:p>
        </w:tc>
      </w:tr>
    </w:tbl>
    <w:p w14:paraId="4F512593" w14:textId="77777777" w:rsidR="00B769B5" w:rsidRPr="000E544B" w:rsidRDefault="00B769B5" w:rsidP="00CB3F75">
      <w:pPr>
        <w:spacing w:line="280" w:lineRule="exact"/>
        <w:rPr>
          <w:rFonts w:asciiTheme="minorHAnsi" w:hAnsiTheme="minorHAnsi" w:cstheme="minorHAnsi"/>
          <w:sz w:val="22"/>
          <w:szCs w:val="22"/>
        </w:rPr>
      </w:pPr>
    </w:p>
    <w:p w14:paraId="771B6A97" w14:textId="77777777" w:rsidR="007116E8" w:rsidRPr="000E544B" w:rsidRDefault="007116E8" w:rsidP="00CB3F75">
      <w:pPr>
        <w:numPr>
          <w:ilvl w:val="0"/>
          <w:numId w:val="10"/>
        </w:numPr>
        <w:tabs>
          <w:tab w:val="clear" w:pos="720"/>
          <w:tab w:val="num" w:pos="360"/>
        </w:tabs>
        <w:overflowPunct w:val="0"/>
        <w:autoSpaceDE w:val="0"/>
        <w:autoSpaceDN w:val="0"/>
        <w:adjustRightInd w:val="0"/>
        <w:spacing w:before="120" w:after="120" w:line="280" w:lineRule="exact"/>
        <w:ind w:left="357" w:hanging="357"/>
        <w:jc w:val="both"/>
        <w:textAlignment w:val="baseline"/>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Εκτίμηση της αποτελεσματικότητος των μέτρων ελέγχου που ήδη εφαρμόζονται για τον περιορισμό του μικτού κινδύνου</w:t>
      </w:r>
    </w:p>
    <w:p w14:paraId="71D51C29" w14:textId="77777777" w:rsidR="00B24C30" w:rsidRPr="000E544B" w:rsidRDefault="007116E8" w:rsidP="00CB3F75">
      <w:pPr>
        <w:spacing w:line="280" w:lineRule="exact"/>
        <w:ind w:left="360"/>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Η ομάδα αξιολόγησης της ΔΑ επιλέγει ανά Κίνδυνο, </w:t>
      </w:r>
      <w:r w:rsidR="00D137FA" w:rsidRPr="000E544B">
        <w:rPr>
          <w:rFonts w:asciiTheme="minorHAnsi" w:hAnsiTheme="minorHAnsi" w:cstheme="minorHAnsi"/>
          <w:sz w:val="22"/>
          <w:szCs w:val="22"/>
          <w:lang w:eastAsia="ar-SA"/>
        </w:rPr>
        <w:t xml:space="preserve">από τα προκαθορισμένα στο εργαλείο </w:t>
      </w:r>
      <w:r w:rsidRPr="000E544B">
        <w:rPr>
          <w:rFonts w:asciiTheme="minorHAnsi" w:hAnsiTheme="minorHAnsi" w:cstheme="minorHAnsi"/>
          <w:sz w:val="22"/>
          <w:szCs w:val="22"/>
          <w:lang w:eastAsia="ar-SA"/>
        </w:rPr>
        <w:t>μέτρα/ενέργειες ελέγχου</w:t>
      </w:r>
      <w:r w:rsidR="00741612" w:rsidRPr="000E544B">
        <w:rPr>
          <w:rFonts w:asciiTheme="minorHAnsi" w:hAnsiTheme="minorHAnsi" w:cstheme="minorHAnsi"/>
          <w:sz w:val="22"/>
          <w:szCs w:val="22"/>
          <w:lang w:eastAsia="ar-SA"/>
        </w:rPr>
        <w:t>,</w:t>
      </w:r>
      <w:r w:rsidRPr="000E544B">
        <w:rPr>
          <w:rFonts w:asciiTheme="minorHAnsi" w:hAnsiTheme="minorHAnsi" w:cstheme="minorHAnsi"/>
          <w:sz w:val="22"/>
          <w:szCs w:val="22"/>
          <w:lang w:eastAsia="ar-SA"/>
        </w:rPr>
        <w:t xml:space="preserve"> </w:t>
      </w:r>
      <w:r w:rsidR="00D137FA" w:rsidRPr="000E544B">
        <w:rPr>
          <w:rFonts w:asciiTheme="minorHAnsi" w:hAnsiTheme="minorHAnsi" w:cstheme="minorHAnsi"/>
          <w:sz w:val="22"/>
          <w:szCs w:val="22"/>
          <w:lang w:eastAsia="ar-SA"/>
        </w:rPr>
        <w:t xml:space="preserve">αυτά </w:t>
      </w:r>
      <w:r w:rsidRPr="000E544B">
        <w:rPr>
          <w:rFonts w:asciiTheme="minorHAnsi" w:hAnsiTheme="minorHAnsi" w:cstheme="minorHAnsi"/>
          <w:sz w:val="22"/>
          <w:szCs w:val="22"/>
          <w:lang w:eastAsia="ar-SA"/>
        </w:rPr>
        <w:t xml:space="preserve">που ήδη εφαρμόζονται για την </w:t>
      </w:r>
      <w:r w:rsidRPr="000E544B">
        <w:rPr>
          <w:rFonts w:asciiTheme="minorHAnsi" w:hAnsiTheme="minorHAnsi" w:cstheme="minorHAnsi"/>
          <w:i/>
          <w:sz w:val="22"/>
          <w:szCs w:val="22"/>
          <w:lang w:eastAsia="ar-SA"/>
        </w:rPr>
        <w:t>πρόληψη</w:t>
      </w:r>
      <w:r w:rsidRPr="000E544B">
        <w:rPr>
          <w:rFonts w:asciiTheme="minorHAnsi" w:hAnsiTheme="minorHAnsi" w:cstheme="minorHAnsi"/>
          <w:sz w:val="22"/>
          <w:szCs w:val="22"/>
          <w:lang w:eastAsia="ar-SA"/>
        </w:rPr>
        <w:t xml:space="preserve"> αυτού του κινδύνου. </w:t>
      </w:r>
    </w:p>
    <w:p w14:paraId="17A65419" w14:textId="77777777" w:rsidR="00B24C30" w:rsidRPr="000E544B" w:rsidRDefault="00B24C30" w:rsidP="00CB3F75">
      <w:pPr>
        <w:spacing w:before="120" w:line="280" w:lineRule="exact"/>
        <w:ind w:left="357"/>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Στη διεργασία «Αξιολόγηση και Επιλογή Πράξεων», και για τον κίνδυνο «σύγκρουση συμφερόντων στην Επιτροπή Αξιολόγησης</w:t>
      </w:r>
      <w:r w:rsidR="00473E59" w:rsidRPr="000E544B">
        <w:rPr>
          <w:rFonts w:asciiTheme="minorHAnsi" w:hAnsiTheme="minorHAnsi" w:cstheme="minorHAnsi"/>
          <w:sz w:val="22"/>
          <w:szCs w:val="22"/>
          <w:lang w:eastAsia="ar-SA"/>
        </w:rPr>
        <w:t>»</w:t>
      </w:r>
      <w:r w:rsidRPr="000E544B">
        <w:rPr>
          <w:rFonts w:asciiTheme="minorHAnsi" w:hAnsiTheme="minorHAnsi" w:cstheme="minorHAnsi"/>
          <w:sz w:val="22"/>
          <w:szCs w:val="22"/>
          <w:lang w:eastAsia="ar-SA"/>
        </w:rPr>
        <w:t>, παραδείγματα μέτρων που έχουν αντιστοιχηθεί, είναι:</w:t>
      </w:r>
    </w:p>
    <w:p w14:paraId="62F4F8A7" w14:textId="77777777" w:rsidR="00B24C30" w:rsidRPr="000E544B" w:rsidRDefault="00B24C30"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Όλες οι προσκλήσεις για </w:t>
      </w:r>
      <w:r w:rsidRPr="000E544B">
        <w:rPr>
          <w:rFonts w:asciiTheme="minorHAnsi" w:hAnsiTheme="minorHAnsi" w:cstheme="minorHAnsi"/>
          <w:color w:val="000000"/>
          <w:sz w:val="22"/>
          <w:szCs w:val="22"/>
        </w:rPr>
        <w:t xml:space="preserve">υποβολή αιτήσεων </w:t>
      </w:r>
      <w:r w:rsidRPr="000E544B">
        <w:rPr>
          <w:rFonts w:asciiTheme="minorHAnsi" w:hAnsiTheme="minorHAnsi" w:cstheme="minorHAnsi"/>
          <w:sz w:val="22"/>
          <w:szCs w:val="22"/>
          <w:lang w:eastAsia="ar-SA"/>
        </w:rPr>
        <w:t>δημοσιεύονται</w:t>
      </w:r>
    </w:p>
    <w:p w14:paraId="6AF419FF" w14:textId="77777777" w:rsidR="00B24C30" w:rsidRPr="000E544B" w:rsidRDefault="00B24C30"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Όλες οι αιτήσεις αξιολογούνται με βάση εφαρμοζόμενα κριτήρια, κλπ</w:t>
      </w:r>
      <w:r w:rsidR="004A21CF" w:rsidRPr="000E544B">
        <w:rPr>
          <w:rFonts w:asciiTheme="minorHAnsi" w:hAnsiTheme="minorHAnsi" w:cstheme="minorHAnsi"/>
          <w:sz w:val="22"/>
          <w:szCs w:val="22"/>
          <w:lang w:eastAsia="ar-SA"/>
        </w:rPr>
        <w:t>.</w:t>
      </w:r>
    </w:p>
    <w:p w14:paraId="31964B17" w14:textId="77777777" w:rsidR="00B24C30" w:rsidRPr="000E544B" w:rsidRDefault="007116E8" w:rsidP="00CB3F75">
      <w:pPr>
        <w:spacing w:before="120" w:line="280" w:lineRule="exact"/>
        <w:ind w:left="357"/>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Τα μέτρα </w:t>
      </w:r>
      <w:r w:rsidR="00B24C30" w:rsidRPr="000E544B">
        <w:rPr>
          <w:rFonts w:asciiTheme="minorHAnsi" w:hAnsiTheme="minorHAnsi" w:cstheme="minorHAnsi"/>
          <w:sz w:val="22"/>
          <w:szCs w:val="22"/>
          <w:lang w:eastAsia="ar-SA"/>
        </w:rPr>
        <w:t>που έχουν προκαθοριστεί</w:t>
      </w:r>
      <w:r w:rsidRPr="000E544B">
        <w:rPr>
          <w:rFonts w:asciiTheme="minorHAnsi" w:hAnsiTheme="minorHAnsi" w:cstheme="minorHAnsi"/>
          <w:sz w:val="22"/>
          <w:szCs w:val="22"/>
          <w:lang w:eastAsia="ar-SA"/>
        </w:rPr>
        <w:t xml:space="preserve"> είναι μόνο παραδείγματα</w:t>
      </w:r>
      <w:r w:rsidR="00B769B5" w:rsidRPr="000E544B">
        <w:rPr>
          <w:rFonts w:asciiTheme="minorHAnsi" w:hAnsiTheme="minorHAnsi" w:cstheme="minorHAnsi"/>
          <w:sz w:val="22"/>
          <w:szCs w:val="22"/>
          <w:lang w:eastAsia="ar-SA"/>
        </w:rPr>
        <w:t>,</w:t>
      </w:r>
      <w:r w:rsidR="00B24C30" w:rsidRPr="000E544B">
        <w:rPr>
          <w:rFonts w:asciiTheme="minorHAnsi" w:hAnsiTheme="minorHAnsi" w:cstheme="minorHAnsi"/>
          <w:sz w:val="22"/>
          <w:szCs w:val="22"/>
          <w:lang w:eastAsia="ar-SA"/>
        </w:rPr>
        <w:t xml:space="preserve"> και μπορούν </w:t>
      </w:r>
      <w:r w:rsidR="006C160D" w:rsidRPr="000E544B">
        <w:rPr>
          <w:rFonts w:asciiTheme="minorHAnsi" w:hAnsiTheme="minorHAnsi" w:cstheme="minorHAnsi"/>
          <w:sz w:val="22"/>
          <w:szCs w:val="22"/>
          <w:lang w:eastAsia="ar-SA"/>
        </w:rPr>
        <w:t xml:space="preserve">είτε </w:t>
      </w:r>
      <w:r w:rsidR="00B24C30" w:rsidRPr="000E544B">
        <w:rPr>
          <w:rFonts w:asciiTheme="minorHAnsi" w:hAnsiTheme="minorHAnsi" w:cstheme="minorHAnsi"/>
          <w:sz w:val="22"/>
          <w:szCs w:val="22"/>
          <w:lang w:eastAsia="ar-SA"/>
        </w:rPr>
        <w:t xml:space="preserve">να απαλειφθούν από την ομάδα αξιολόγησης εάν δεν </w:t>
      </w:r>
      <w:r w:rsidR="006C160D" w:rsidRPr="000E544B">
        <w:rPr>
          <w:rFonts w:asciiTheme="minorHAnsi" w:hAnsiTheme="minorHAnsi" w:cstheme="minorHAnsi"/>
          <w:sz w:val="22"/>
          <w:szCs w:val="22"/>
          <w:lang w:eastAsia="ar-SA"/>
        </w:rPr>
        <w:t>εφαρμόζονται</w:t>
      </w:r>
      <w:r w:rsidR="007D22ED" w:rsidRPr="000E544B">
        <w:rPr>
          <w:rFonts w:asciiTheme="minorHAnsi" w:hAnsiTheme="minorHAnsi" w:cstheme="minorHAnsi"/>
          <w:sz w:val="22"/>
          <w:szCs w:val="22"/>
          <w:lang w:eastAsia="ar-SA"/>
        </w:rPr>
        <w:t>,</w:t>
      </w:r>
      <w:r w:rsidR="00B24C30" w:rsidRPr="000E544B">
        <w:rPr>
          <w:rFonts w:asciiTheme="minorHAnsi" w:hAnsiTheme="minorHAnsi" w:cstheme="minorHAnsi"/>
          <w:sz w:val="22"/>
          <w:szCs w:val="22"/>
          <w:lang w:eastAsia="ar-SA"/>
        </w:rPr>
        <w:t xml:space="preserve"> </w:t>
      </w:r>
      <w:r w:rsidR="006C160D" w:rsidRPr="000E544B">
        <w:rPr>
          <w:rFonts w:asciiTheme="minorHAnsi" w:hAnsiTheme="minorHAnsi" w:cstheme="minorHAnsi"/>
          <w:sz w:val="22"/>
          <w:szCs w:val="22"/>
          <w:lang w:eastAsia="ar-SA"/>
        </w:rPr>
        <w:t>είτε</w:t>
      </w:r>
      <w:r w:rsidR="00B24C30" w:rsidRPr="000E544B">
        <w:rPr>
          <w:rFonts w:asciiTheme="minorHAnsi" w:hAnsiTheme="minorHAnsi" w:cstheme="minorHAnsi"/>
          <w:sz w:val="22"/>
          <w:szCs w:val="22"/>
          <w:lang w:eastAsia="ar-SA"/>
        </w:rPr>
        <w:t xml:space="preserve"> να προστεθούν</w:t>
      </w:r>
      <w:r w:rsidR="006C160D" w:rsidRPr="000E544B">
        <w:rPr>
          <w:rFonts w:asciiTheme="minorHAnsi" w:hAnsiTheme="minorHAnsi" w:cstheme="minorHAnsi"/>
          <w:sz w:val="22"/>
          <w:szCs w:val="22"/>
          <w:lang w:eastAsia="ar-SA"/>
        </w:rPr>
        <w:t xml:space="preserve"> άλλα</w:t>
      </w:r>
      <w:r w:rsidR="00B24C30" w:rsidRPr="000E544B">
        <w:rPr>
          <w:rFonts w:asciiTheme="minorHAnsi" w:hAnsiTheme="minorHAnsi" w:cstheme="minorHAnsi"/>
          <w:sz w:val="22"/>
          <w:szCs w:val="22"/>
          <w:lang w:eastAsia="ar-SA"/>
        </w:rPr>
        <w:t xml:space="preserve"> μέτρα</w:t>
      </w:r>
      <w:r w:rsidR="006C160D" w:rsidRPr="000E544B">
        <w:rPr>
          <w:rFonts w:asciiTheme="minorHAnsi" w:hAnsiTheme="minorHAnsi" w:cstheme="minorHAnsi"/>
          <w:sz w:val="22"/>
          <w:szCs w:val="22"/>
          <w:lang w:eastAsia="ar-SA"/>
        </w:rPr>
        <w:t xml:space="preserve"> που λαμβάνονται </w:t>
      </w:r>
      <w:r w:rsidR="00B24C30" w:rsidRPr="000E544B">
        <w:rPr>
          <w:rFonts w:asciiTheme="minorHAnsi" w:hAnsiTheme="minorHAnsi" w:cstheme="minorHAnsi"/>
          <w:sz w:val="22"/>
          <w:szCs w:val="22"/>
          <w:lang w:eastAsia="ar-SA"/>
        </w:rPr>
        <w:t xml:space="preserve">για την αντιμετώπιση του </w:t>
      </w:r>
      <w:proofErr w:type="spellStart"/>
      <w:r w:rsidR="00B24C30" w:rsidRPr="000E544B">
        <w:rPr>
          <w:rFonts w:asciiTheme="minorHAnsi" w:hAnsiTheme="minorHAnsi" w:cstheme="minorHAnsi"/>
          <w:sz w:val="22"/>
          <w:szCs w:val="22"/>
          <w:lang w:eastAsia="ar-SA"/>
        </w:rPr>
        <w:t>εντοπισθέντος</w:t>
      </w:r>
      <w:proofErr w:type="spellEnd"/>
      <w:r w:rsidR="00B24C30" w:rsidRPr="000E544B">
        <w:rPr>
          <w:rFonts w:asciiTheme="minorHAnsi" w:hAnsiTheme="minorHAnsi" w:cstheme="minorHAnsi"/>
          <w:sz w:val="22"/>
          <w:szCs w:val="22"/>
          <w:lang w:eastAsia="ar-SA"/>
        </w:rPr>
        <w:t xml:space="preserve"> κινδύνου. Ενδεχομένως, ένα μέτρο ελέγχου</w:t>
      </w:r>
      <w:r w:rsidR="0070308D" w:rsidRPr="000E544B">
        <w:rPr>
          <w:rFonts w:asciiTheme="minorHAnsi" w:hAnsiTheme="minorHAnsi" w:cstheme="minorHAnsi"/>
          <w:sz w:val="22"/>
          <w:szCs w:val="22"/>
          <w:lang w:eastAsia="ar-SA"/>
        </w:rPr>
        <w:t xml:space="preserve"> που έχει συσχετιστεί με κάποιο</w:t>
      </w:r>
      <w:r w:rsidR="00B24C30" w:rsidRPr="000E544B">
        <w:rPr>
          <w:rFonts w:asciiTheme="minorHAnsi" w:hAnsiTheme="minorHAnsi" w:cstheme="minorHAnsi"/>
          <w:sz w:val="22"/>
          <w:szCs w:val="22"/>
          <w:lang w:eastAsia="ar-SA"/>
        </w:rPr>
        <w:t xml:space="preserve"> συγκεκριμένο κίνδυνο να είναι κατάλληλο και για άλλους κινδύνους: σε αυτή την περίπτωση τα μέτρα ελέγχου μπορούν να επαναληφθούν περισσότερες φορές. Ειδικότερα, η άσκηση μπορεί να διευκολυνθεί με μια απλή παραπομπή σε ήδη υπάρχοντα μέτρα ελέγχου που περιγράφονται ή/και απαριθμούνται π.χ. στην περιγραφή του συστήματος διαχείρισης και ελέγχου, σε εγχειρίδια, κλπ.</w:t>
      </w:r>
    </w:p>
    <w:p w14:paraId="6DCB8A25" w14:textId="77777777" w:rsidR="00043543" w:rsidRPr="000E544B" w:rsidRDefault="00043543" w:rsidP="00CB3F75">
      <w:pPr>
        <w:spacing w:line="280" w:lineRule="exact"/>
        <w:ind w:left="360"/>
        <w:jc w:val="both"/>
        <w:rPr>
          <w:rFonts w:asciiTheme="minorHAnsi" w:hAnsiTheme="minorHAnsi" w:cstheme="minorHAnsi"/>
          <w:sz w:val="22"/>
          <w:szCs w:val="22"/>
          <w:lang w:eastAsia="ar-SA"/>
        </w:rPr>
      </w:pPr>
    </w:p>
    <w:tbl>
      <w:tblPr>
        <w:tblW w:w="0" w:type="auto"/>
        <w:tblInd w:w="46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3133"/>
        <w:gridCol w:w="5811"/>
      </w:tblGrid>
      <w:tr w:rsidR="007116E8" w:rsidRPr="000E544B" w14:paraId="63EFA0BC" w14:textId="77777777" w:rsidTr="00D954D6">
        <w:tc>
          <w:tcPr>
            <w:tcW w:w="3133" w:type="dxa"/>
            <w:shd w:val="clear" w:color="auto" w:fill="auto"/>
          </w:tcPr>
          <w:p w14:paraId="347F90A6" w14:textId="77777777" w:rsidR="007116E8" w:rsidRPr="000E544B" w:rsidRDefault="007116E8" w:rsidP="00CB3F75">
            <w:pPr>
              <w:spacing w:before="60" w:after="60" w:line="240" w:lineRule="exact"/>
              <w:rPr>
                <w:rFonts w:asciiTheme="minorHAnsi" w:hAnsiTheme="minorHAnsi" w:cstheme="minorHAnsi"/>
                <w:b/>
                <w:bCs/>
                <w:sz w:val="22"/>
                <w:szCs w:val="22"/>
              </w:rPr>
            </w:pPr>
            <w:r w:rsidRPr="000E544B">
              <w:rPr>
                <w:rFonts w:asciiTheme="minorHAnsi" w:hAnsiTheme="minorHAnsi" w:cstheme="minorHAnsi"/>
                <w:b/>
                <w:bCs/>
                <w:sz w:val="22"/>
                <w:szCs w:val="22"/>
              </w:rPr>
              <w:t>Τίτλος πεδίου στο εργαλείο</w:t>
            </w:r>
          </w:p>
        </w:tc>
        <w:tc>
          <w:tcPr>
            <w:tcW w:w="5811" w:type="dxa"/>
            <w:shd w:val="clear" w:color="auto" w:fill="auto"/>
          </w:tcPr>
          <w:p w14:paraId="1CDCF6AA" w14:textId="77777777" w:rsidR="007116E8" w:rsidRPr="000E544B" w:rsidRDefault="007D22ED" w:rsidP="00CB3F75">
            <w:pPr>
              <w:spacing w:before="60" w:after="60" w:line="240" w:lineRule="exact"/>
              <w:rPr>
                <w:rFonts w:asciiTheme="minorHAnsi" w:hAnsiTheme="minorHAnsi" w:cstheme="minorHAnsi"/>
                <w:sz w:val="22"/>
                <w:szCs w:val="22"/>
                <w:lang w:val="en-US"/>
              </w:rPr>
            </w:pPr>
            <w:r w:rsidRPr="000E544B">
              <w:rPr>
                <w:rFonts w:asciiTheme="minorHAnsi" w:hAnsiTheme="minorHAnsi" w:cstheme="minorHAnsi"/>
                <w:b/>
                <w:bCs/>
                <w:sz w:val="22"/>
                <w:szCs w:val="22"/>
              </w:rPr>
              <w:t>Οδηγία/ Παρατήρηση</w:t>
            </w:r>
          </w:p>
        </w:tc>
      </w:tr>
      <w:tr w:rsidR="007116E8" w:rsidRPr="000E544B" w14:paraId="2BBB9196" w14:textId="77777777" w:rsidTr="00D954D6">
        <w:tc>
          <w:tcPr>
            <w:tcW w:w="3133" w:type="dxa"/>
            <w:shd w:val="clear" w:color="auto" w:fill="auto"/>
          </w:tcPr>
          <w:p w14:paraId="7AF64959"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Κωδικός Αναφοράς Μέτρου Ελέγχου</w:t>
            </w:r>
          </w:p>
        </w:tc>
        <w:tc>
          <w:tcPr>
            <w:tcW w:w="5811" w:type="dxa"/>
            <w:shd w:val="clear" w:color="auto" w:fill="auto"/>
          </w:tcPr>
          <w:p w14:paraId="5568E19A" w14:textId="77777777" w:rsidR="007116E8" w:rsidRPr="000E544B" w:rsidRDefault="007D22ED"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κάθε </w:t>
            </w:r>
            <w:r w:rsidR="000008FC"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έτρο </w:t>
            </w:r>
            <w:r w:rsidR="000008FC" w:rsidRPr="000E544B">
              <w:rPr>
                <w:rFonts w:asciiTheme="minorHAnsi" w:hAnsiTheme="minorHAnsi" w:cstheme="minorHAnsi"/>
                <w:sz w:val="22"/>
                <w:szCs w:val="22"/>
              </w:rPr>
              <w:t>ε</w:t>
            </w:r>
            <w:r w:rsidRPr="000E544B">
              <w:rPr>
                <w:rFonts w:asciiTheme="minorHAnsi" w:hAnsiTheme="minorHAnsi" w:cstheme="minorHAnsi"/>
                <w:sz w:val="22"/>
                <w:szCs w:val="22"/>
              </w:rPr>
              <w:t xml:space="preserve">λέγχου υπάρχει </w:t>
            </w:r>
            <w:r w:rsidR="007116E8" w:rsidRPr="000E544B">
              <w:rPr>
                <w:rFonts w:asciiTheme="minorHAnsi" w:hAnsiTheme="minorHAnsi" w:cstheme="minorHAnsi"/>
                <w:sz w:val="22"/>
                <w:szCs w:val="22"/>
              </w:rPr>
              <w:t>ένας μοναδικός Κωδικός Αναφοράς, που σχετίζεται με τον κίνδυνο</w:t>
            </w:r>
            <w:r w:rsidRPr="000E544B">
              <w:rPr>
                <w:rFonts w:asciiTheme="minorHAnsi" w:hAnsiTheme="minorHAnsi" w:cstheme="minorHAnsi"/>
                <w:sz w:val="22"/>
                <w:szCs w:val="22"/>
              </w:rPr>
              <w:t>.</w:t>
            </w:r>
            <w:r w:rsidR="007116E8" w:rsidRPr="000E544B">
              <w:rPr>
                <w:rFonts w:asciiTheme="minorHAnsi" w:hAnsiTheme="minorHAnsi" w:cstheme="minorHAnsi"/>
                <w:sz w:val="22"/>
                <w:szCs w:val="22"/>
              </w:rPr>
              <w:t xml:space="preserve"> π.χ. Για τον 1</w:t>
            </w:r>
            <w:r w:rsidR="007116E8" w:rsidRPr="000E544B">
              <w:rPr>
                <w:rFonts w:asciiTheme="minorHAnsi" w:hAnsiTheme="minorHAnsi" w:cstheme="minorHAnsi"/>
                <w:sz w:val="22"/>
                <w:szCs w:val="22"/>
                <w:vertAlign w:val="superscript"/>
              </w:rPr>
              <w:t>ο</w:t>
            </w:r>
            <w:r w:rsidR="007116E8" w:rsidRPr="000E544B">
              <w:rPr>
                <w:rFonts w:asciiTheme="minorHAnsi" w:hAnsiTheme="minorHAnsi" w:cstheme="minorHAnsi"/>
                <w:sz w:val="22"/>
                <w:szCs w:val="22"/>
              </w:rPr>
              <w:t xml:space="preserve"> κίνδυνο που έχει ενταχθεί στην διεργασία </w:t>
            </w:r>
            <w:r w:rsidR="007116E8" w:rsidRPr="000E544B">
              <w:rPr>
                <w:rFonts w:asciiTheme="minorHAnsi" w:hAnsiTheme="minorHAnsi" w:cstheme="minorHAnsi"/>
                <w:sz w:val="22"/>
                <w:szCs w:val="22"/>
                <w:lang w:val="en-GB"/>
              </w:rPr>
              <w:t>SR</w:t>
            </w:r>
            <w:r w:rsidR="007116E8" w:rsidRPr="000E544B">
              <w:rPr>
                <w:rFonts w:asciiTheme="minorHAnsi" w:hAnsiTheme="minorHAnsi" w:cstheme="minorHAnsi"/>
                <w:sz w:val="22"/>
                <w:szCs w:val="22"/>
              </w:rPr>
              <w:t xml:space="preserve"> = </w:t>
            </w:r>
            <w:r w:rsidR="007116E8" w:rsidRPr="000E544B">
              <w:rPr>
                <w:rFonts w:asciiTheme="minorHAnsi" w:hAnsiTheme="minorHAnsi" w:cstheme="minorHAnsi"/>
                <w:sz w:val="22"/>
                <w:szCs w:val="22"/>
                <w:lang w:val="en-GB"/>
              </w:rPr>
              <w:t>Selection</w:t>
            </w:r>
            <w:r w:rsidR="007116E8" w:rsidRPr="000E544B">
              <w:rPr>
                <w:rFonts w:asciiTheme="minorHAnsi" w:hAnsiTheme="minorHAnsi" w:cstheme="minorHAnsi"/>
                <w:sz w:val="22"/>
                <w:szCs w:val="22"/>
              </w:rPr>
              <w:t xml:space="preserve"> </w:t>
            </w:r>
            <w:r w:rsidR="007116E8" w:rsidRPr="000E544B">
              <w:rPr>
                <w:rFonts w:asciiTheme="minorHAnsi" w:hAnsiTheme="minorHAnsi" w:cstheme="minorHAnsi"/>
                <w:sz w:val="22"/>
                <w:szCs w:val="22"/>
                <w:lang w:val="en-GB"/>
              </w:rPr>
              <w:t>of</w:t>
            </w:r>
            <w:r w:rsidR="007116E8" w:rsidRPr="000E544B">
              <w:rPr>
                <w:rFonts w:asciiTheme="minorHAnsi" w:hAnsiTheme="minorHAnsi" w:cstheme="minorHAnsi"/>
                <w:sz w:val="22"/>
                <w:szCs w:val="22"/>
              </w:rPr>
              <w:t xml:space="preserve"> </w:t>
            </w:r>
            <w:r w:rsidR="007116E8" w:rsidRPr="000E544B">
              <w:rPr>
                <w:rFonts w:asciiTheme="minorHAnsi" w:hAnsiTheme="minorHAnsi" w:cstheme="minorHAnsi"/>
                <w:sz w:val="22"/>
                <w:szCs w:val="22"/>
                <w:lang w:val="en-GB"/>
              </w:rPr>
              <w:t>applicants</w:t>
            </w:r>
            <w:r w:rsidR="007116E8" w:rsidRPr="000E544B">
              <w:rPr>
                <w:rFonts w:asciiTheme="minorHAnsi" w:hAnsiTheme="minorHAnsi" w:cstheme="minorHAnsi"/>
                <w:sz w:val="22"/>
                <w:szCs w:val="22"/>
              </w:rPr>
              <w:t xml:space="preserve">, και έχει κωδικό </w:t>
            </w:r>
            <w:r w:rsidR="007116E8" w:rsidRPr="000E544B">
              <w:rPr>
                <w:rFonts w:asciiTheme="minorHAnsi" w:hAnsiTheme="minorHAnsi" w:cstheme="minorHAnsi"/>
                <w:sz w:val="22"/>
                <w:szCs w:val="22"/>
                <w:lang w:val="en-GB"/>
              </w:rPr>
              <w:t>SR</w:t>
            </w:r>
            <w:r w:rsidR="007116E8" w:rsidRPr="000E544B">
              <w:rPr>
                <w:rFonts w:asciiTheme="minorHAnsi" w:hAnsiTheme="minorHAnsi" w:cstheme="minorHAnsi"/>
                <w:sz w:val="22"/>
                <w:szCs w:val="22"/>
              </w:rPr>
              <w:t xml:space="preserve"> 1, τα μέτρα ελέγχου ξεκινούν με κωδικοποίηση </w:t>
            </w:r>
            <w:r w:rsidR="007116E8" w:rsidRPr="000E544B">
              <w:rPr>
                <w:rFonts w:asciiTheme="minorHAnsi" w:hAnsiTheme="minorHAnsi" w:cstheme="minorHAnsi"/>
                <w:sz w:val="22"/>
                <w:szCs w:val="22"/>
                <w:lang w:val="en-GB"/>
              </w:rPr>
              <w:t>S</w:t>
            </w:r>
            <w:r w:rsidR="007116E8" w:rsidRPr="000E544B">
              <w:rPr>
                <w:rFonts w:asciiTheme="minorHAnsi" w:hAnsiTheme="minorHAnsi" w:cstheme="minorHAnsi"/>
                <w:sz w:val="22"/>
                <w:szCs w:val="22"/>
                <w:lang w:val="en-US"/>
              </w:rPr>
              <w:t>C</w:t>
            </w:r>
            <w:r w:rsidR="007116E8" w:rsidRPr="000E544B">
              <w:rPr>
                <w:rFonts w:asciiTheme="minorHAnsi" w:hAnsiTheme="minorHAnsi" w:cstheme="minorHAnsi"/>
                <w:sz w:val="22"/>
                <w:szCs w:val="22"/>
              </w:rPr>
              <w:t xml:space="preserve"> 1.1</w:t>
            </w:r>
          </w:p>
          <w:p w14:paraId="33A3BDF8"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i/>
                <w:sz w:val="22"/>
                <w:szCs w:val="22"/>
              </w:rPr>
              <w:t>Το πεδίο αυτό συμπληρώνεται μόνο στην περίπτωση που προστίθεται νέο μέτρο ελέγχου στο σύστημα.</w:t>
            </w:r>
          </w:p>
        </w:tc>
      </w:tr>
      <w:tr w:rsidR="007116E8" w:rsidRPr="000E544B" w14:paraId="5920FA42" w14:textId="77777777" w:rsidTr="00D954D6">
        <w:tc>
          <w:tcPr>
            <w:tcW w:w="3133" w:type="dxa"/>
            <w:shd w:val="clear" w:color="auto" w:fill="auto"/>
          </w:tcPr>
          <w:p w14:paraId="55CCEDB3"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Περιγραφή Μέτρου Ελέγχου</w:t>
            </w:r>
          </w:p>
        </w:tc>
        <w:tc>
          <w:tcPr>
            <w:tcW w:w="5811" w:type="dxa"/>
            <w:shd w:val="clear" w:color="auto" w:fill="auto"/>
          </w:tcPr>
          <w:p w14:paraId="31C7CD6F" w14:textId="77777777" w:rsidR="007116E8" w:rsidRPr="000E544B" w:rsidRDefault="007116E8" w:rsidP="00CB3F75">
            <w:pPr>
              <w:spacing w:before="60" w:after="60" w:line="240" w:lineRule="exact"/>
              <w:rPr>
                <w:rFonts w:asciiTheme="minorHAnsi" w:hAnsiTheme="minorHAnsi" w:cstheme="minorHAnsi"/>
                <w:i/>
                <w:sz w:val="22"/>
                <w:szCs w:val="22"/>
              </w:rPr>
            </w:pPr>
            <w:r w:rsidRPr="000E544B">
              <w:rPr>
                <w:rFonts w:asciiTheme="minorHAnsi" w:hAnsiTheme="minorHAnsi" w:cstheme="minorHAnsi"/>
                <w:i/>
                <w:sz w:val="22"/>
                <w:szCs w:val="22"/>
              </w:rPr>
              <w:t>Το πεδίο αυτό συμπληρώνεται μόνο στην περίπτωση που προστίθεται νέο μέτρο ελέγχου στο σύστημα.</w:t>
            </w:r>
          </w:p>
        </w:tc>
      </w:tr>
      <w:tr w:rsidR="007116E8" w:rsidRPr="000E544B" w14:paraId="3D3E2336" w14:textId="77777777" w:rsidTr="00D954D6">
        <w:tc>
          <w:tcPr>
            <w:tcW w:w="3133" w:type="dxa"/>
            <w:shd w:val="clear" w:color="auto" w:fill="auto"/>
          </w:tcPr>
          <w:p w14:paraId="612D9522"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Αποδεικνύεται</w:t>
            </w:r>
            <w:r w:rsidR="000008FC" w:rsidRPr="000E544B">
              <w:rPr>
                <w:rFonts w:asciiTheme="minorHAnsi" w:hAnsiTheme="minorHAnsi" w:cstheme="minorHAnsi"/>
                <w:sz w:val="22"/>
                <w:szCs w:val="22"/>
              </w:rPr>
              <w:t>/ τεκμηριώνεται</w:t>
            </w:r>
            <w:r w:rsidRPr="000E544B">
              <w:rPr>
                <w:rFonts w:asciiTheme="minorHAnsi" w:hAnsiTheme="minorHAnsi" w:cstheme="minorHAnsi"/>
                <w:sz w:val="22"/>
                <w:szCs w:val="22"/>
              </w:rPr>
              <w:t xml:space="preserve"> η εφαρμογή του Μέτρου Ελέγχου;</w:t>
            </w:r>
          </w:p>
        </w:tc>
        <w:tc>
          <w:tcPr>
            <w:tcW w:w="5811" w:type="dxa"/>
            <w:shd w:val="clear" w:color="auto" w:fill="auto"/>
          </w:tcPr>
          <w:p w14:paraId="2CBF2D6B"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 ομάδα επιλέγει «Υ</w:t>
            </w:r>
            <w:r w:rsidRPr="000E544B">
              <w:rPr>
                <w:rFonts w:asciiTheme="minorHAnsi" w:hAnsiTheme="minorHAnsi" w:cstheme="minorHAnsi"/>
                <w:sz w:val="22"/>
                <w:szCs w:val="22"/>
                <w:lang w:val="en-US"/>
              </w:rPr>
              <w:t>es</w:t>
            </w:r>
            <w:r w:rsidRPr="000E544B">
              <w:rPr>
                <w:rFonts w:asciiTheme="minorHAnsi" w:hAnsiTheme="minorHAnsi" w:cstheme="minorHAnsi"/>
                <w:sz w:val="22"/>
                <w:szCs w:val="22"/>
              </w:rPr>
              <w:t>» ή «</w:t>
            </w:r>
            <w:r w:rsidRPr="000E544B">
              <w:rPr>
                <w:rFonts w:asciiTheme="minorHAnsi" w:hAnsiTheme="minorHAnsi" w:cstheme="minorHAnsi"/>
                <w:sz w:val="22"/>
                <w:szCs w:val="22"/>
                <w:lang w:val="en-US"/>
              </w:rPr>
              <w:t>No</w:t>
            </w:r>
            <w:r w:rsidRPr="000E544B">
              <w:rPr>
                <w:rFonts w:asciiTheme="minorHAnsi" w:hAnsiTheme="minorHAnsi" w:cstheme="minorHAnsi"/>
                <w:sz w:val="22"/>
                <w:szCs w:val="22"/>
              </w:rPr>
              <w:t xml:space="preserve">», ανάλογα με το αν τεκμηριώνεται </w:t>
            </w:r>
            <w:r w:rsidR="000008FC" w:rsidRPr="000E544B">
              <w:rPr>
                <w:rFonts w:asciiTheme="minorHAnsi" w:hAnsiTheme="minorHAnsi" w:cstheme="minorHAnsi"/>
                <w:sz w:val="22"/>
                <w:szCs w:val="22"/>
              </w:rPr>
              <w:t xml:space="preserve">ή όχι </w:t>
            </w:r>
            <w:r w:rsidRPr="000E544B">
              <w:rPr>
                <w:rFonts w:asciiTheme="minorHAnsi" w:hAnsiTheme="minorHAnsi" w:cstheme="minorHAnsi"/>
                <w:sz w:val="22"/>
                <w:szCs w:val="22"/>
              </w:rPr>
              <w:t xml:space="preserve">η εφαρμογή του μέτρου. Για παράδειγμα, τεκμηρίωση της έγκρισης μίας αίτησης, </w:t>
            </w:r>
            <w:r w:rsidR="000008FC" w:rsidRPr="000E544B">
              <w:rPr>
                <w:rFonts w:asciiTheme="minorHAnsi" w:hAnsiTheme="minorHAnsi" w:cstheme="minorHAnsi"/>
                <w:sz w:val="22"/>
                <w:szCs w:val="22"/>
              </w:rPr>
              <w:t>αποτελεί η</w:t>
            </w:r>
            <w:r w:rsidRPr="000E544B">
              <w:rPr>
                <w:rFonts w:asciiTheme="minorHAnsi" w:hAnsiTheme="minorHAnsi" w:cstheme="minorHAnsi"/>
                <w:sz w:val="22"/>
                <w:szCs w:val="22"/>
              </w:rPr>
              <w:t xml:space="preserve"> υπογραφή [υπάρχει υπογραφή </w:t>
            </w:r>
            <w:r w:rsidRPr="000E544B">
              <w:rPr>
                <w:rFonts w:asciiTheme="minorHAnsi" w:hAnsiTheme="minorHAnsi" w:cstheme="minorHAnsi"/>
                <w:sz w:val="22"/>
                <w:szCs w:val="22"/>
              </w:rPr>
              <w:sym w:font="Wingdings" w:char="F0E0"/>
            </w:r>
            <w:r w:rsidRPr="000E544B">
              <w:rPr>
                <w:rFonts w:asciiTheme="minorHAnsi" w:hAnsiTheme="minorHAnsi" w:cstheme="minorHAnsi"/>
                <w:sz w:val="22"/>
                <w:szCs w:val="22"/>
              </w:rPr>
              <w:t xml:space="preserve"> αποδεικνύεται η εφαρμογή του μέτρου]</w:t>
            </w:r>
          </w:p>
        </w:tc>
      </w:tr>
      <w:tr w:rsidR="007116E8" w:rsidRPr="000E544B" w14:paraId="2F9223DA" w14:textId="77777777" w:rsidTr="00D954D6">
        <w:tc>
          <w:tcPr>
            <w:tcW w:w="3133" w:type="dxa"/>
            <w:shd w:val="clear" w:color="auto" w:fill="auto"/>
          </w:tcPr>
          <w:p w14:paraId="13D99115"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Το Μέτρο Ελέγχου εξετάζεται σε τακτική βάση;</w:t>
            </w:r>
          </w:p>
        </w:tc>
        <w:tc>
          <w:tcPr>
            <w:tcW w:w="5811" w:type="dxa"/>
            <w:shd w:val="clear" w:color="auto" w:fill="auto"/>
          </w:tcPr>
          <w:p w14:paraId="1C9F8A87"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 ομάδα επιλέγει «Υ</w:t>
            </w:r>
            <w:r w:rsidRPr="000E544B">
              <w:rPr>
                <w:rFonts w:asciiTheme="minorHAnsi" w:hAnsiTheme="minorHAnsi" w:cstheme="minorHAnsi"/>
                <w:sz w:val="22"/>
                <w:szCs w:val="22"/>
                <w:lang w:val="en-US"/>
              </w:rPr>
              <w:t>es</w:t>
            </w:r>
            <w:r w:rsidRPr="000E544B">
              <w:rPr>
                <w:rFonts w:asciiTheme="minorHAnsi" w:hAnsiTheme="minorHAnsi" w:cstheme="minorHAnsi"/>
                <w:sz w:val="22"/>
                <w:szCs w:val="22"/>
              </w:rPr>
              <w:t>» ή «</w:t>
            </w:r>
            <w:r w:rsidRPr="000E544B">
              <w:rPr>
                <w:rFonts w:asciiTheme="minorHAnsi" w:hAnsiTheme="minorHAnsi" w:cstheme="minorHAnsi"/>
                <w:sz w:val="22"/>
                <w:szCs w:val="22"/>
                <w:lang w:val="en-US"/>
              </w:rPr>
              <w:t>No</w:t>
            </w:r>
            <w:r w:rsidRPr="000E544B">
              <w:rPr>
                <w:rFonts w:asciiTheme="minorHAnsi" w:hAnsiTheme="minorHAnsi" w:cstheme="minorHAnsi"/>
                <w:sz w:val="22"/>
                <w:szCs w:val="22"/>
              </w:rPr>
              <w:t xml:space="preserve">», ανάλογα με το αν, εξετάζεται τακτικά </w:t>
            </w:r>
            <w:r w:rsidR="002D23FC" w:rsidRPr="000E544B">
              <w:rPr>
                <w:rFonts w:asciiTheme="minorHAnsi" w:hAnsiTheme="minorHAnsi" w:cstheme="minorHAnsi"/>
                <w:sz w:val="22"/>
                <w:szCs w:val="22"/>
              </w:rPr>
              <w:t xml:space="preserve">ή όχι </w:t>
            </w:r>
            <w:r w:rsidRPr="000E544B">
              <w:rPr>
                <w:rFonts w:asciiTheme="minorHAnsi" w:hAnsiTheme="minorHAnsi" w:cstheme="minorHAnsi"/>
                <w:sz w:val="22"/>
                <w:szCs w:val="22"/>
              </w:rPr>
              <w:t>η εφαρμογή του μέτρου. Πώς μπορεί να εξετάζεται η εφαρμογή; μέσω εσωτερικού ή εξωτερικού ελέγχου [</w:t>
            </w:r>
            <w:r w:rsidRPr="000E544B">
              <w:rPr>
                <w:rFonts w:asciiTheme="minorHAnsi" w:hAnsiTheme="minorHAnsi" w:cstheme="minorHAnsi"/>
                <w:sz w:val="22"/>
                <w:szCs w:val="22"/>
                <w:lang w:val="en-US"/>
              </w:rPr>
              <w:t>audit</w:t>
            </w:r>
            <w:r w:rsidRPr="000E544B">
              <w:rPr>
                <w:rFonts w:asciiTheme="minorHAnsi" w:hAnsiTheme="minorHAnsi" w:cstheme="minorHAnsi"/>
                <w:sz w:val="22"/>
                <w:szCs w:val="22"/>
              </w:rPr>
              <w:t>] ή μέσω άλλου συστήματος παρακολούθησης</w:t>
            </w:r>
          </w:p>
        </w:tc>
      </w:tr>
      <w:tr w:rsidR="007116E8" w:rsidRPr="000E544B" w14:paraId="34725B7B" w14:textId="77777777" w:rsidTr="00D954D6">
        <w:tc>
          <w:tcPr>
            <w:tcW w:w="3133" w:type="dxa"/>
            <w:shd w:val="clear" w:color="auto" w:fill="auto"/>
          </w:tcPr>
          <w:p w14:paraId="14762EA0"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Πόσο </w:t>
            </w:r>
            <w:r w:rsidR="002D23FC" w:rsidRPr="000E544B">
              <w:rPr>
                <w:rFonts w:asciiTheme="minorHAnsi" w:hAnsiTheme="minorHAnsi" w:cstheme="minorHAnsi"/>
                <w:sz w:val="22"/>
                <w:szCs w:val="22"/>
              </w:rPr>
              <w:t>βέβαιοι</w:t>
            </w:r>
            <w:r w:rsidRPr="000E544B">
              <w:rPr>
                <w:rFonts w:asciiTheme="minorHAnsi" w:hAnsiTheme="minorHAnsi" w:cstheme="minorHAnsi"/>
                <w:sz w:val="22"/>
                <w:szCs w:val="22"/>
              </w:rPr>
              <w:t xml:space="preserve"> είσ</w:t>
            </w:r>
            <w:r w:rsidR="002D23FC" w:rsidRPr="000E544B">
              <w:rPr>
                <w:rFonts w:asciiTheme="minorHAnsi" w:hAnsiTheme="minorHAnsi" w:cstheme="minorHAnsi"/>
                <w:sz w:val="22"/>
                <w:szCs w:val="22"/>
              </w:rPr>
              <w:t>ασ</w:t>
            </w:r>
            <w:r w:rsidRPr="000E544B">
              <w:rPr>
                <w:rFonts w:asciiTheme="minorHAnsi" w:hAnsiTheme="minorHAnsi" w:cstheme="minorHAnsi"/>
                <w:sz w:val="22"/>
                <w:szCs w:val="22"/>
              </w:rPr>
              <w:t>τε ως προς την αποτελεσματικότητα αυτού του Μέτρου;</w:t>
            </w:r>
          </w:p>
        </w:tc>
        <w:tc>
          <w:tcPr>
            <w:tcW w:w="5811" w:type="dxa"/>
            <w:shd w:val="clear" w:color="auto" w:fill="auto"/>
          </w:tcPr>
          <w:p w14:paraId="14E76E18"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Βασιζόμενη εν μέρει στις απαντήσεις των δύο προηγούμενων ερωτήσεων, η ομάδα θα πρέπει να </w:t>
            </w:r>
            <w:r w:rsidR="002D23FC" w:rsidRPr="000E544B">
              <w:rPr>
                <w:rFonts w:asciiTheme="minorHAnsi" w:hAnsiTheme="minorHAnsi" w:cstheme="minorHAnsi"/>
                <w:sz w:val="22"/>
                <w:szCs w:val="22"/>
              </w:rPr>
              <w:t>καταγράψει</w:t>
            </w:r>
            <w:r w:rsidRPr="000E544B">
              <w:rPr>
                <w:rFonts w:asciiTheme="minorHAnsi" w:hAnsiTheme="minorHAnsi" w:cstheme="minorHAnsi"/>
                <w:sz w:val="22"/>
                <w:szCs w:val="22"/>
              </w:rPr>
              <w:t xml:space="preserve"> πόσο βέβαιη είναι σε σχέση με αποτελεσματικότητα αυτού του Μέτρου για τον περιορισμό του εντοπισμένου κινδύνου: [Υψηλή</w:t>
            </w:r>
            <w:r w:rsidR="002D23FC" w:rsidRPr="000E544B">
              <w:rPr>
                <w:rFonts w:asciiTheme="minorHAnsi" w:hAnsiTheme="minorHAnsi" w:cstheme="minorHAnsi"/>
                <w:sz w:val="22"/>
                <w:szCs w:val="22"/>
              </w:rPr>
              <w:t>-</w:t>
            </w:r>
            <w:r w:rsidR="002D23FC" w:rsidRPr="000E544B">
              <w:rPr>
                <w:rFonts w:asciiTheme="minorHAnsi" w:hAnsiTheme="minorHAnsi" w:cstheme="minorHAnsi"/>
                <w:sz w:val="22"/>
                <w:szCs w:val="22"/>
                <w:lang w:val="en-US"/>
              </w:rPr>
              <w:t>High</w:t>
            </w:r>
            <w:r w:rsidRPr="000E544B">
              <w:rPr>
                <w:rFonts w:asciiTheme="minorHAnsi" w:hAnsiTheme="minorHAnsi" w:cstheme="minorHAnsi"/>
                <w:sz w:val="22"/>
                <w:szCs w:val="22"/>
              </w:rPr>
              <w:t>, Μέτρια</w:t>
            </w:r>
            <w:r w:rsidR="002D23FC" w:rsidRPr="000E544B">
              <w:rPr>
                <w:rFonts w:asciiTheme="minorHAnsi" w:hAnsiTheme="minorHAnsi" w:cstheme="minorHAnsi"/>
                <w:sz w:val="22"/>
                <w:szCs w:val="22"/>
              </w:rPr>
              <w:t>-</w:t>
            </w:r>
            <w:r w:rsidR="002D23FC" w:rsidRPr="000E544B">
              <w:rPr>
                <w:rFonts w:asciiTheme="minorHAnsi" w:hAnsiTheme="minorHAnsi" w:cstheme="minorHAnsi"/>
                <w:sz w:val="22"/>
                <w:szCs w:val="22"/>
                <w:lang w:val="en-US"/>
              </w:rPr>
              <w:t>Medium</w:t>
            </w:r>
            <w:r w:rsidRPr="000E544B">
              <w:rPr>
                <w:rFonts w:asciiTheme="minorHAnsi" w:hAnsiTheme="minorHAnsi" w:cstheme="minorHAnsi"/>
                <w:sz w:val="22"/>
                <w:szCs w:val="22"/>
              </w:rPr>
              <w:t>, Μικρή</w:t>
            </w:r>
            <w:r w:rsidR="002D23FC" w:rsidRPr="000E544B">
              <w:rPr>
                <w:rFonts w:asciiTheme="minorHAnsi" w:hAnsiTheme="minorHAnsi" w:cstheme="minorHAnsi"/>
                <w:sz w:val="22"/>
                <w:szCs w:val="22"/>
              </w:rPr>
              <w:t>-</w:t>
            </w:r>
            <w:r w:rsidR="002D23FC" w:rsidRPr="000E544B">
              <w:rPr>
                <w:rFonts w:asciiTheme="minorHAnsi" w:hAnsiTheme="minorHAnsi" w:cstheme="minorHAnsi"/>
                <w:sz w:val="22"/>
                <w:szCs w:val="22"/>
                <w:lang w:val="en-US"/>
              </w:rPr>
              <w:t>Low</w:t>
            </w:r>
            <w:r w:rsidRPr="000E544B">
              <w:rPr>
                <w:rFonts w:asciiTheme="minorHAnsi" w:hAnsiTheme="minorHAnsi" w:cstheme="minorHAnsi"/>
                <w:sz w:val="22"/>
                <w:szCs w:val="22"/>
              </w:rPr>
              <w:t xml:space="preserve"> βεβαιότητα]. </w:t>
            </w:r>
          </w:p>
          <w:p w14:paraId="0D774A84"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lastRenderedPageBreak/>
              <w:t xml:space="preserve">Αν για παράδειγμα, η εφαρμογή του μέτρου ελέγχου δεν αποδεικνύεται ή δεν εξετάζεται, το επίπεδο βεβαιότητας είναι χαμηλό. </w:t>
            </w:r>
          </w:p>
        </w:tc>
      </w:tr>
      <w:tr w:rsidR="007116E8" w:rsidRPr="000E544B" w14:paraId="3C9DDFBB" w14:textId="77777777" w:rsidTr="00D954D6">
        <w:tc>
          <w:tcPr>
            <w:tcW w:w="3133" w:type="dxa"/>
            <w:shd w:val="clear" w:color="auto" w:fill="auto"/>
          </w:tcPr>
          <w:p w14:paraId="222C59FF"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lastRenderedPageBreak/>
              <w:t xml:space="preserve">Αποτέλεσμα των </w:t>
            </w:r>
            <w:r w:rsidRPr="000E544B">
              <w:rPr>
                <w:rFonts w:asciiTheme="minorHAnsi" w:hAnsiTheme="minorHAnsi" w:cstheme="minorHAnsi"/>
                <w:i/>
                <w:sz w:val="22"/>
                <w:szCs w:val="22"/>
              </w:rPr>
              <w:t>συνδυασμένων</w:t>
            </w:r>
            <w:r w:rsidRPr="000E544B">
              <w:rPr>
                <w:rFonts w:asciiTheme="minorHAnsi" w:hAnsiTheme="minorHAnsi" w:cstheme="minorHAnsi"/>
                <w:sz w:val="22"/>
                <w:szCs w:val="22"/>
              </w:rPr>
              <w:t xml:space="preserve"> μέτρων ελέγχου, στο κριτήριο «Επίπτωση Κινδύνου», λαμβάνοντας υπόψη τα </w:t>
            </w:r>
            <w:r w:rsidRPr="000E544B">
              <w:rPr>
                <w:rFonts w:asciiTheme="minorHAnsi" w:hAnsiTheme="minorHAnsi" w:cstheme="minorHAnsi"/>
                <w:i/>
                <w:sz w:val="22"/>
                <w:szCs w:val="22"/>
              </w:rPr>
              <w:t>επίπεδα βεβαιότητας</w:t>
            </w:r>
          </w:p>
        </w:tc>
        <w:tc>
          <w:tcPr>
            <w:tcW w:w="5811" w:type="dxa"/>
            <w:shd w:val="clear" w:color="auto" w:fill="auto"/>
          </w:tcPr>
          <w:p w14:paraId="1A855D16" w14:textId="77777777" w:rsidR="00B24EE6" w:rsidRPr="000E544B" w:rsidRDefault="003D4B5C"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w:t>
            </w:r>
            <w:r w:rsidR="007116E8" w:rsidRPr="000E544B">
              <w:rPr>
                <w:rFonts w:asciiTheme="minorHAnsi" w:hAnsiTheme="minorHAnsi" w:cstheme="minorHAnsi"/>
                <w:sz w:val="22"/>
                <w:szCs w:val="22"/>
              </w:rPr>
              <w:t xml:space="preserve"> </w:t>
            </w:r>
            <w:r w:rsidR="002B10D8" w:rsidRPr="000E544B">
              <w:rPr>
                <w:rFonts w:asciiTheme="minorHAnsi" w:hAnsiTheme="minorHAnsi" w:cstheme="minorHAnsi"/>
                <w:sz w:val="22"/>
                <w:szCs w:val="22"/>
              </w:rPr>
              <w:t>ομάδα επιλέγει μία τιμή, από (0</w:t>
            </w:r>
            <w:r w:rsidR="007116E8" w:rsidRPr="000E544B">
              <w:rPr>
                <w:rFonts w:asciiTheme="minorHAnsi" w:hAnsiTheme="minorHAnsi" w:cstheme="minorHAnsi"/>
                <w:sz w:val="22"/>
                <w:szCs w:val="22"/>
              </w:rPr>
              <w:t xml:space="preserve">) έως (-4), που δείχνει κατά πόσο πιστεύει ότι έχει μειωθεί </w:t>
            </w:r>
            <w:r w:rsidR="00864B58" w:rsidRPr="000E544B">
              <w:rPr>
                <w:rFonts w:asciiTheme="minorHAnsi" w:hAnsiTheme="minorHAnsi" w:cstheme="minorHAnsi"/>
                <w:sz w:val="22"/>
                <w:szCs w:val="22"/>
              </w:rPr>
              <w:t>η «Επίπτωση</w:t>
            </w:r>
            <w:r w:rsidR="00BB13FE" w:rsidRPr="000E544B">
              <w:rPr>
                <w:rFonts w:asciiTheme="minorHAnsi" w:hAnsiTheme="minorHAnsi" w:cstheme="minorHAnsi"/>
                <w:sz w:val="22"/>
                <w:szCs w:val="22"/>
              </w:rPr>
              <w:t xml:space="preserve"> του Μικτού</w:t>
            </w:r>
            <w:r w:rsidR="00864B58" w:rsidRPr="000E544B">
              <w:rPr>
                <w:rFonts w:asciiTheme="minorHAnsi" w:hAnsiTheme="minorHAnsi" w:cstheme="minorHAnsi"/>
                <w:sz w:val="22"/>
                <w:szCs w:val="22"/>
              </w:rPr>
              <w:t xml:space="preserve"> Κ</w:t>
            </w:r>
            <w:r w:rsidR="007116E8" w:rsidRPr="000E544B">
              <w:rPr>
                <w:rFonts w:asciiTheme="minorHAnsi" w:hAnsiTheme="minorHAnsi" w:cstheme="minorHAnsi"/>
                <w:sz w:val="22"/>
                <w:szCs w:val="22"/>
              </w:rPr>
              <w:t xml:space="preserve">ινδύνου», μέσω της λήψης των υφιστάμενων μέτρων ελέγχου. </w:t>
            </w:r>
          </w:p>
          <w:p w14:paraId="0950D97B" w14:textId="77777777" w:rsidR="003C5389" w:rsidRPr="000E544B" w:rsidRDefault="00FE6106"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Η</w:t>
            </w:r>
            <w:r w:rsidR="003C5389" w:rsidRPr="000E544B">
              <w:rPr>
                <w:rFonts w:asciiTheme="minorHAnsi" w:hAnsiTheme="minorHAnsi" w:cstheme="minorHAnsi"/>
                <w:sz w:val="22"/>
                <w:szCs w:val="22"/>
              </w:rPr>
              <w:t xml:space="preserve"> τιμή που θα επιλεγεί στο κριτήριο «Επίπτωση Κινδύνου ως αποτέλεσμα των συνδυασμένων μέτρων ελέγχου</w:t>
            </w:r>
            <w:r w:rsidRPr="000E544B">
              <w:rPr>
                <w:rFonts w:asciiTheme="minorHAnsi" w:hAnsiTheme="minorHAnsi" w:cstheme="minorHAnsi"/>
                <w:sz w:val="22"/>
                <w:szCs w:val="22"/>
              </w:rPr>
              <w:t>» θα προστεθεί (με το αρνητικό της πρόσημο) στην τιμή που έχει δοθεί στην «Επίπτωση του Μικτού Κινδύνου», ώστε να προκύψει η «Επίπτωση του Καθαρού Κινδύνου». Έτσι, δίνεται προσοχή ώστε η τιμή που θα δοθεί να οδ</w:t>
            </w:r>
            <w:r w:rsidR="003C5389" w:rsidRPr="000E544B">
              <w:rPr>
                <w:rFonts w:asciiTheme="minorHAnsi" w:hAnsiTheme="minorHAnsi" w:cstheme="minorHAnsi"/>
                <w:sz w:val="22"/>
                <w:szCs w:val="22"/>
              </w:rPr>
              <w:t xml:space="preserve">ηγεί σε ένα αποτέλεσμα «Επίπτωσης </w:t>
            </w:r>
            <w:r w:rsidRPr="000E544B">
              <w:rPr>
                <w:rFonts w:asciiTheme="minorHAnsi" w:hAnsiTheme="minorHAnsi" w:cstheme="minorHAnsi"/>
                <w:sz w:val="22"/>
                <w:szCs w:val="22"/>
              </w:rPr>
              <w:t xml:space="preserve">του </w:t>
            </w:r>
            <w:r w:rsidR="003C5389" w:rsidRPr="000E544B">
              <w:rPr>
                <w:rFonts w:asciiTheme="minorHAnsi" w:hAnsiTheme="minorHAnsi" w:cstheme="minorHAnsi"/>
                <w:sz w:val="22"/>
                <w:szCs w:val="22"/>
              </w:rPr>
              <w:t xml:space="preserve">Καθαρού Κινδύνου» που να μην ισούται με το 0. Κι αυτό γιατί δεν μπορεί να υποστηριχτεί ότι η επίπτωση ενός κινδύνου έχει εξαλειφθεί.     </w:t>
            </w:r>
          </w:p>
          <w:p w14:paraId="7DB3F7E8" w14:textId="77777777" w:rsidR="00FE6106" w:rsidRPr="000E544B" w:rsidRDefault="00FE6106"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Επίσης, η «Επίπτωση του Καθαρού Κινδύνου</w:t>
            </w:r>
            <w:r w:rsidR="001A167F" w:rsidRPr="000E544B">
              <w:rPr>
                <w:rFonts w:asciiTheme="minorHAnsi" w:hAnsiTheme="minorHAnsi" w:cstheme="minorHAnsi"/>
                <w:sz w:val="22"/>
                <w:szCs w:val="22"/>
              </w:rPr>
              <w:t>»</w:t>
            </w:r>
            <w:r w:rsidRPr="000E544B">
              <w:rPr>
                <w:rFonts w:asciiTheme="minorHAnsi" w:hAnsiTheme="minorHAnsi" w:cstheme="minorHAnsi"/>
                <w:sz w:val="22"/>
                <w:szCs w:val="22"/>
              </w:rPr>
              <w:t xml:space="preserve"> δεν μπορεί να έχει αρνητικό πρόσημο. </w:t>
            </w:r>
          </w:p>
          <w:p w14:paraId="7C3A7045" w14:textId="77777777" w:rsidR="0000040C" w:rsidRPr="000E544B" w:rsidRDefault="00FE6106" w:rsidP="0000040C">
            <w:pPr>
              <w:tabs>
                <w:tab w:val="left" w:pos="3375"/>
              </w:tabs>
              <w:spacing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να πληρούνται τα παραπάνω </w:t>
            </w:r>
            <w:r w:rsidR="005A2FBE" w:rsidRPr="000E544B">
              <w:rPr>
                <w:rFonts w:asciiTheme="minorHAnsi" w:hAnsiTheme="minorHAnsi" w:cstheme="minorHAnsi"/>
                <w:sz w:val="22"/>
                <w:szCs w:val="22"/>
              </w:rPr>
              <w:t xml:space="preserve">θα πρέπει </w:t>
            </w:r>
            <w:r w:rsidR="00F35637" w:rsidRPr="000E544B">
              <w:rPr>
                <w:rFonts w:asciiTheme="minorHAnsi" w:hAnsiTheme="minorHAnsi" w:cstheme="minorHAnsi"/>
                <w:sz w:val="22"/>
                <w:szCs w:val="22"/>
              </w:rPr>
              <w:t>η</w:t>
            </w:r>
            <w:r w:rsidR="002B10D8" w:rsidRPr="000E544B">
              <w:rPr>
                <w:rFonts w:asciiTheme="minorHAnsi" w:hAnsiTheme="minorHAnsi" w:cstheme="minorHAnsi"/>
                <w:sz w:val="22"/>
                <w:szCs w:val="22"/>
              </w:rPr>
              <w:t xml:space="preserve"> </w:t>
            </w:r>
            <w:r w:rsidR="00D37D77" w:rsidRPr="000E544B">
              <w:rPr>
                <w:rFonts w:asciiTheme="minorHAnsi" w:hAnsiTheme="minorHAnsi" w:cstheme="minorHAnsi"/>
                <w:sz w:val="22"/>
                <w:szCs w:val="22"/>
              </w:rPr>
              <w:t>απόλυτη τιμή</w:t>
            </w:r>
            <w:r w:rsidR="002B10D8" w:rsidRPr="000E544B">
              <w:rPr>
                <w:rFonts w:asciiTheme="minorHAnsi" w:hAnsiTheme="minorHAnsi" w:cstheme="minorHAnsi"/>
                <w:sz w:val="22"/>
                <w:szCs w:val="22"/>
              </w:rPr>
              <w:t xml:space="preserve"> </w:t>
            </w:r>
            <w:r w:rsidR="005A2FBE" w:rsidRPr="000E544B">
              <w:rPr>
                <w:rFonts w:asciiTheme="minorHAnsi" w:hAnsiTheme="minorHAnsi" w:cstheme="minorHAnsi"/>
                <w:sz w:val="22"/>
                <w:szCs w:val="22"/>
              </w:rPr>
              <w:t xml:space="preserve">στο κριτήριο «Επίπτωση Κινδύνου ως αποτέλεσμα των συνδυασμένων μέτρων ελέγχου» </w:t>
            </w:r>
            <w:r w:rsidR="00F35637" w:rsidRPr="000E544B">
              <w:rPr>
                <w:rFonts w:asciiTheme="minorHAnsi" w:hAnsiTheme="minorHAnsi" w:cstheme="minorHAnsi"/>
                <w:sz w:val="22"/>
                <w:szCs w:val="22"/>
              </w:rPr>
              <w:t>(στήλη Ι</w:t>
            </w:r>
            <w:r w:rsidR="00F73D28" w:rsidRPr="000E544B">
              <w:rPr>
                <w:rFonts w:asciiTheme="minorHAnsi" w:hAnsiTheme="minorHAnsi" w:cstheme="minorHAnsi"/>
                <w:sz w:val="22"/>
                <w:szCs w:val="22"/>
              </w:rPr>
              <w:t xml:space="preserve"> του φύλλου </w:t>
            </w:r>
            <w:r w:rsidR="00F73D28" w:rsidRPr="000E544B">
              <w:rPr>
                <w:rFonts w:asciiTheme="minorHAnsi" w:hAnsiTheme="minorHAnsi" w:cstheme="minorHAnsi"/>
                <w:sz w:val="22"/>
                <w:szCs w:val="22"/>
                <w:lang w:val="en-US"/>
              </w:rPr>
              <w:t>Excel</w:t>
            </w:r>
            <w:r w:rsidR="00F35637" w:rsidRPr="000E544B">
              <w:rPr>
                <w:rFonts w:asciiTheme="minorHAnsi" w:hAnsiTheme="minorHAnsi" w:cstheme="minorHAnsi"/>
                <w:sz w:val="22"/>
                <w:szCs w:val="22"/>
              </w:rPr>
              <w:t xml:space="preserve">) </w:t>
            </w:r>
            <w:r w:rsidR="002B10D8" w:rsidRPr="000E544B">
              <w:rPr>
                <w:rFonts w:asciiTheme="minorHAnsi" w:hAnsiTheme="minorHAnsi" w:cstheme="minorHAnsi"/>
                <w:sz w:val="22"/>
                <w:szCs w:val="22"/>
              </w:rPr>
              <w:t>να υπ</w:t>
            </w:r>
            <w:r w:rsidR="005A2FBE" w:rsidRPr="000E544B">
              <w:rPr>
                <w:rFonts w:asciiTheme="minorHAnsi" w:hAnsiTheme="minorHAnsi" w:cstheme="minorHAnsi"/>
                <w:sz w:val="22"/>
                <w:szCs w:val="22"/>
              </w:rPr>
              <w:t>ολείπεται της</w:t>
            </w:r>
            <w:r w:rsidR="002B10D8" w:rsidRPr="000E544B">
              <w:rPr>
                <w:rFonts w:asciiTheme="minorHAnsi" w:hAnsiTheme="minorHAnsi" w:cstheme="minorHAnsi"/>
                <w:sz w:val="22"/>
                <w:szCs w:val="22"/>
              </w:rPr>
              <w:t xml:space="preserve"> τιμή</w:t>
            </w:r>
            <w:r w:rsidR="005A2FBE" w:rsidRPr="000E544B">
              <w:rPr>
                <w:rFonts w:asciiTheme="minorHAnsi" w:hAnsiTheme="minorHAnsi" w:cstheme="minorHAnsi"/>
                <w:sz w:val="22"/>
                <w:szCs w:val="22"/>
              </w:rPr>
              <w:t>ς</w:t>
            </w:r>
            <w:r w:rsidR="002B10D8" w:rsidRPr="000E544B">
              <w:rPr>
                <w:rFonts w:asciiTheme="minorHAnsi" w:hAnsiTheme="minorHAnsi" w:cstheme="minorHAnsi"/>
                <w:sz w:val="22"/>
                <w:szCs w:val="22"/>
              </w:rPr>
              <w:t xml:space="preserve"> με την οποία έχει βαθμολογηθεί η «Επίπτωση </w:t>
            </w:r>
            <w:r w:rsidR="00013F12" w:rsidRPr="000E544B">
              <w:rPr>
                <w:rFonts w:asciiTheme="minorHAnsi" w:hAnsiTheme="minorHAnsi" w:cstheme="minorHAnsi"/>
                <w:sz w:val="22"/>
                <w:szCs w:val="22"/>
              </w:rPr>
              <w:t xml:space="preserve">του Μικτού </w:t>
            </w:r>
            <w:r w:rsidR="002B10D8" w:rsidRPr="000E544B">
              <w:rPr>
                <w:rFonts w:asciiTheme="minorHAnsi" w:hAnsiTheme="minorHAnsi" w:cstheme="minorHAnsi"/>
                <w:sz w:val="22"/>
                <w:szCs w:val="22"/>
              </w:rPr>
              <w:t>Κινδύνου» (στ</w:t>
            </w:r>
            <w:r w:rsidR="00F35637" w:rsidRPr="000E544B">
              <w:rPr>
                <w:rFonts w:asciiTheme="minorHAnsi" w:hAnsiTheme="minorHAnsi" w:cstheme="minorHAnsi"/>
                <w:sz w:val="22"/>
                <w:szCs w:val="22"/>
              </w:rPr>
              <w:t>ήλη</w:t>
            </w:r>
            <w:r w:rsidR="002B10D8" w:rsidRPr="000E544B">
              <w:rPr>
                <w:rFonts w:asciiTheme="minorHAnsi" w:hAnsiTheme="minorHAnsi" w:cstheme="minorHAnsi"/>
                <w:sz w:val="22"/>
                <w:szCs w:val="22"/>
              </w:rPr>
              <w:t xml:space="preserve"> Α)</w:t>
            </w:r>
            <w:r w:rsidR="005A2FBE" w:rsidRPr="000E544B">
              <w:rPr>
                <w:rFonts w:asciiTheme="minorHAnsi" w:hAnsiTheme="minorHAnsi" w:cstheme="minorHAnsi"/>
                <w:sz w:val="22"/>
                <w:szCs w:val="22"/>
              </w:rPr>
              <w:t xml:space="preserve"> τουλάχιστον κατά μια μονάδα</w:t>
            </w:r>
            <w:r w:rsidR="00BB13FE" w:rsidRPr="000E544B">
              <w:rPr>
                <w:rFonts w:asciiTheme="minorHAnsi" w:hAnsiTheme="minorHAnsi" w:cstheme="minorHAnsi"/>
                <w:sz w:val="22"/>
                <w:szCs w:val="22"/>
              </w:rPr>
              <w:t>. Για παράδειγμα,</w:t>
            </w:r>
            <w:r w:rsidR="00F35637" w:rsidRPr="000E544B">
              <w:rPr>
                <w:rFonts w:asciiTheme="minorHAnsi" w:hAnsiTheme="minorHAnsi" w:cstheme="minorHAnsi"/>
                <w:sz w:val="22"/>
                <w:szCs w:val="22"/>
              </w:rPr>
              <w:t xml:space="preserve"> εάν η «</w:t>
            </w:r>
            <w:r w:rsidR="00864B58" w:rsidRPr="000E544B">
              <w:rPr>
                <w:rFonts w:asciiTheme="minorHAnsi" w:hAnsiTheme="minorHAnsi" w:cstheme="minorHAnsi"/>
                <w:sz w:val="22"/>
                <w:szCs w:val="22"/>
              </w:rPr>
              <w:t>Ε</w:t>
            </w:r>
            <w:r w:rsidR="00F35637" w:rsidRPr="000E544B">
              <w:rPr>
                <w:rFonts w:asciiTheme="minorHAnsi" w:hAnsiTheme="minorHAnsi" w:cstheme="minorHAnsi"/>
                <w:sz w:val="22"/>
                <w:szCs w:val="22"/>
              </w:rPr>
              <w:t>π</w:t>
            </w:r>
            <w:r w:rsidR="00864B58" w:rsidRPr="000E544B">
              <w:rPr>
                <w:rFonts w:asciiTheme="minorHAnsi" w:hAnsiTheme="minorHAnsi" w:cstheme="minorHAnsi"/>
                <w:sz w:val="22"/>
                <w:szCs w:val="22"/>
              </w:rPr>
              <w:t xml:space="preserve">ίπτωση </w:t>
            </w:r>
            <w:r w:rsidR="00BB13FE" w:rsidRPr="000E544B">
              <w:rPr>
                <w:rFonts w:asciiTheme="minorHAnsi" w:hAnsiTheme="minorHAnsi" w:cstheme="minorHAnsi"/>
                <w:sz w:val="22"/>
                <w:szCs w:val="22"/>
              </w:rPr>
              <w:t>του Μικτού Κινδύνου</w:t>
            </w:r>
            <w:r w:rsidR="00F35637" w:rsidRPr="000E544B">
              <w:rPr>
                <w:rFonts w:asciiTheme="minorHAnsi" w:hAnsiTheme="minorHAnsi" w:cstheme="minorHAnsi"/>
                <w:sz w:val="22"/>
                <w:szCs w:val="22"/>
              </w:rPr>
              <w:t>» (στήλη Α) έχει βαθμολογηθεί με την τιμή 3, τότε η «</w:t>
            </w:r>
            <w:r w:rsidR="00864B58" w:rsidRPr="000E544B">
              <w:rPr>
                <w:rFonts w:asciiTheme="minorHAnsi" w:hAnsiTheme="minorHAnsi" w:cstheme="minorHAnsi"/>
                <w:sz w:val="22"/>
                <w:szCs w:val="22"/>
              </w:rPr>
              <w:t>Ε</w:t>
            </w:r>
            <w:r w:rsidR="00F35637" w:rsidRPr="000E544B">
              <w:rPr>
                <w:rFonts w:asciiTheme="minorHAnsi" w:hAnsiTheme="minorHAnsi" w:cstheme="minorHAnsi"/>
                <w:sz w:val="22"/>
                <w:szCs w:val="22"/>
              </w:rPr>
              <w:t>π</w:t>
            </w:r>
            <w:r w:rsidR="00864B58" w:rsidRPr="000E544B">
              <w:rPr>
                <w:rFonts w:asciiTheme="minorHAnsi" w:hAnsiTheme="minorHAnsi" w:cstheme="minorHAnsi"/>
                <w:sz w:val="22"/>
                <w:szCs w:val="22"/>
              </w:rPr>
              <w:t>ίπτωση Κ</w:t>
            </w:r>
            <w:r w:rsidR="00BB13FE" w:rsidRPr="000E544B">
              <w:rPr>
                <w:rFonts w:asciiTheme="minorHAnsi" w:hAnsiTheme="minorHAnsi" w:cstheme="minorHAnsi"/>
                <w:sz w:val="22"/>
                <w:szCs w:val="22"/>
              </w:rPr>
              <w:t>ινδύνου</w:t>
            </w:r>
            <w:r w:rsidR="00F35637" w:rsidRPr="000E544B">
              <w:rPr>
                <w:rFonts w:asciiTheme="minorHAnsi" w:hAnsiTheme="minorHAnsi" w:cstheme="minorHAnsi"/>
                <w:sz w:val="22"/>
                <w:szCs w:val="22"/>
              </w:rPr>
              <w:t xml:space="preserve"> ως αποτέλεσμα των συνδυασμένων μέτρων ελέγχου</w:t>
            </w:r>
            <w:r w:rsidR="00BB13FE" w:rsidRPr="000E544B">
              <w:rPr>
                <w:rFonts w:asciiTheme="minorHAnsi" w:hAnsiTheme="minorHAnsi" w:cstheme="minorHAnsi"/>
                <w:sz w:val="22"/>
                <w:szCs w:val="22"/>
              </w:rPr>
              <w:t>»</w:t>
            </w:r>
            <w:r w:rsidR="00F35637" w:rsidRPr="000E544B">
              <w:rPr>
                <w:rFonts w:asciiTheme="minorHAnsi" w:hAnsiTheme="minorHAnsi" w:cstheme="minorHAnsi"/>
                <w:sz w:val="22"/>
                <w:szCs w:val="22"/>
              </w:rPr>
              <w:t xml:space="preserve"> (στήλη Ι) μπ</w:t>
            </w:r>
            <w:r w:rsidR="0000040C" w:rsidRPr="000E544B">
              <w:rPr>
                <w:rFonts w:asciiTheme="minorHAnsi" w:hAnsiTheme="minorHAnsi" w:cstheme="minorHAnsi"/>
                <w:sz w:val="22"/>
                <w:szCs w:val="22"/>
              </w:rPr>
              <w:t xml:space="preserve">ορεί να πάρει τιμές από 0 έως </w:t>
            </w:r>
          </w:p>
          <w:p w14:paraId="68F203F8" w14:textId="77777777" w:rsidR="007116E8" w:rsidRPr="000E544B" w:rsidRDefault="0000040C" w:rsidP="0000040C">
            <w:pPr>
              <w:tabs>
                <w:tab w:val="left" w:pos="3375"/>
              </w:tabs>
              <w:spacing w:line="240" w:lineRule="exact"/>
              <w:rPr>
                <w:rFonts w:asciiTheme="minorHAnsi" w:hAnsiTheme="minorHAnsi" w:cstheme="minorHAnsi"/>
                <w:sz w:val="22"/>
                <w:szCs w:val="22"/>
              </w:rPr>
            </w:pPr>
            <w:r w:rsidRPr="000E544B">
              <w:rPr>
                <w:rFonts w:asciiTheme="minorHAnsi" w:hAnsiTheme="minorHAnsi" w:cstheme="minorHAnsi"/>
                <w:sz w:val="22"/>
                <w:szCs w:val="22"/>
              </w:rPr>
              <w:t>-2</w:t>
            </w:r>
            <w:r w:rsidR="00F35637" w:rsidRPr="000E544B">
              <w:rPr>
                <w:rFonts w:asciiTheme="minorHAnsi" w:hAnsiTheme="minorHAnsi" w:cstheme="minorHAnsi"/>
                <w:sz w:val="22"/>
                <w:szCs w:val="22"/>
              </w:rPr>
              <w:t>, ανάλογα με το κατά πόσο</w:t>
            </w:r>
            <w:r w:rsidR="00BB13FE" w:rsidRPr="000E544B">
              <w:rPr>
                <w:rFonts w:asciiTheme="minorHAnsi" w:hAnsiTheme="minorHAnsi" w:cstheme="minorHAnsi"/>
                <w:sz w:val="22"/>
                <w:szCs w:val="22"/>
              </w:rPr>
              <w:t xml:space="preserve"> τα μέτρα μειώνουν την επίπτωση</w:t>
            </w:r>
            <w:r w:rsidR="004300EE" w:rsidRPr="000E544B">
              <w:rPr>
                <w:rFonts w:asciiTheme="minorHAnsi" w:hAnsiTheme="minorHAnsi" w:cstheme="minorHAnsi"/>
                <w:sz w:val="22"/>
                <w:szCs w:val="22"/>
              </w:rPr>
              <w:t xml:space="preserve">. Άρα, στο συγκεκριμένο παράδειγμα </w:t>
            </w:r>
            <w:r w:rsidRPr="000E544B">
              <w:rPr>
                <w:rFonts w:asciiTheme="minorHAnsi" w:hAnsiTheme="minorHAnsi" w:cstheme="minorHAnsi"/>
                <w:sz w:val="22"/>
                <w:szCs w:val="22"/>
              </w:rPr>
              <w:t>δεν μπορεί να πάρει τις τιμές -3 και</w:t>
            </w:r>
            <w:r w:rsidR="00F35637" w:rsidRPr="000E544B">
              <w:rPr>
                <w:rFonts w:asciiTheme="minorHAnsi" w:hAnsiTheme="minorHAnsi" w:cstheme="minorHAnsi"/>
                <w:sz w:val="22"/>
                <w:szCs w:val="22"/>
              </w:rPr>
              <w:t xml:space="preserve"> -4.  </w:t>
            </w:r>
            <w:r w:rsidR="002B10D8" w:rsidRPr="000E544B">
              <w:rPr>
                <w:rFonts w:asciiTheme="minorHAnsi" w:hAnsiTheme="minorHAnsi" w:cstheme="minorHAnsi"/>
                <w:sz w:val="22"/>
                <w:szCs w:val="22"/>
              </w:rPr>
              <w:t xml:space="preserve">  </w:t>
            </w:r>
          </w:p>
          <w:p w14:paraId="278F3981" w14:textId="77777777" w:rsidR="007116E8" w:rsidRPr="000E544B" w:rsidRDefault="007116E8"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Τα μέτρα ελέγχου που ανιχνεύουν την απάτη μειώνουν την επίπτωση της απάτης, καθώς δείχνουν ότι λειτουργούν οι μηχανισμοί εσωτερικού ελέγχου.</w:t>
            </w:r>
          </w:p>
        </w:tc>
      </w:tr>
      <w:tr w:rsidR="007116E8" w:rsidRPr="000E544B" w14:paraId="2FEC7A1E" w14:textId="77777777" w:rsidTr="00D954D6">
        <w:tc>
          <w:tcPr>
            <w:tcW w:w="3133" w:type="dxa"/>
            <w:shd w:val="clear" w:color="auto" w:fill="auto"/>
          </w:tcPr>
          <w:p w14:paraId="0F9CE8EC" w14:textId="77777777" w:rsidR="007116E8" w:rsidRPr="000E544B" w:rsidRDefault="007116E8" w:rsidP="00CB3F75">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Αποτέλεσμα των </w:t>
            </w:r>
            <w:r w:rsidRPr="000E544B">
              <w:rPr>
                <w:rFonts w:asciiTheme="minorHAnsi" w:hAnsiTheme="minorHAnsi" w:cstheme="minorHAnsi"/>
                <w:i/>
                <w:sz w:val="22"/>
                <w:szCs w:val="22"/>
              </w:rPr>
              <w:t>συνδυασμένων</w:t>
            </w:r>
            <w:r w:rsidRPr="000E544B">
              <w:rPr>
                <w:rFonts w:asciiTheme="minorHAnsi" w:hAnsiTheme="minorHAnsi" w:cstheme="minorHAnsi"/>
                <w:sz w:val="22"/>
                <w:szCs w:val="22"/>
              </w:rPr>
              <w:t xml:space="preserve"> μέτρων ελέγχου, στο κριτήριο «Πιθανότητα Εκδήλωσης Κινδύνου», λαμβάνοντας υπόψη τα </w:t>
            </w:r>
            <w:r w:rsidRPr="000E544B">
              <w:rPr>
                <w:rFonts w:asciiTheme="minorHAnsi" w:hAnsiTheme="minorHAnsi" w:cstheme="minorHAnsi"/>
                <w:i/>
                <w:sz w:val="22"/>
                <w:szCs w:val="22"/>
              </w:rPr>
              <w:t>επίπεδα βεβαιότητας</w:t>
            </w:r>
          </w:p>
        </w:tc>
        <w:tc>
          <w:tcPr>
            <w:tcW w:w="5811" w:type="dxa"/>
            <w:shd w:val="clear" w:color="auto" w:fill="auto"/>
          </w:tcPr>
          <w:p w14:paraId="11A04D00" w14:textId="77777777" w:rsidR="00B24EE6" w:rsidRPr="000E544B" w:rsidRDefault="003D4B5C"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w:t>
            </w:r>
            <w:r w:rsidR="007116E8" w:rsidRPr="000E544B">
              <w:rPr>
                <w:rFonts w:asciiTheme="minorHAnsi" w:hAnsiTheme="minorHAnsi" w:cstheme="minorHAnsi"/>
                <w:sz w:val="22"/>
                <w:szCs w:val="22"/>
              </w:rPr>
              <w:t xml:space="preserve"> ομάδα επιλέγει μία τιμή, από (-1) έως (-4), που δείχνει κατά πόσο πιστεύει ότι έχει μειωθεί η «Πιθανότητα </w:t>
            </w:r>
            <w:r w:rsidR="00B24EE6" w:rsidRPr="000E544B">
              <w:rPr>
                <w:rFonts w:asciiTheme="minorHAnsi" w:hAnsiTheme="minorHAnsi" w:cstheme="minorHAnsi"/>
                <w:sz w:val="22"/>
                <w:szCs w:val="22"/>
              </w:rPr>
              <w:t xml:space="preserve">του Μικτού </w:t>
            </w:r>
            <w:r w:rsidR="007116E8" w:rsidRPr="000E544B">
              <w:rPr>
                <w:rFonts w:asciiTheme="minorHAnsi" w:hAnsiTheme="minorHAnsi" w:cstheme="minorHAnsi"/>
                <w:sz w:val="22"/>
                <w:szCs w:val="22"/>
              </w:rPr>
              <w:t xml:space="preserve">Κινδύνου», μέσω της λήψης των υφιστάμενων μέτρων ελέγχου. </w:t>
            </w:r>
          </w:p>
          <w:p w14:paraId="4DB6B35E" w14:textId="77777777" w:rsidR="00B24EE6" w:rsidRPr="000E544B" w:rsidRDefault="00B24EE6" w:rsidP="00B24EE6">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Η τιμή που θα επιλεγεί στο κριτήριο «Πιθανότητα Κινδύνου ως αποτέλεσμα των συνδυασμένων μέτρων ελέγχου» θα προστεθεί (με το αρνητικό της πρόσημο) στην τιμή που έχει δοθεί στην «Πιθανότητα του Μικτού Κινδύνου», ώστε να προκύψει η «Πιθανότητα του Καθαρού Κινδύνου». Έτσι, δίνεται προσοχή ώστε η τιμή που θα δοθεί να οδηγεί σε ένα αποτέλεσμα «Πιθανότητας του Καθαρού Κινδύνου» που να μην ισούται με το 0. Κι αυτό γιατί δεν μπορεί να υποστηριχτεί ότι η πιθανότητα ενός κινδύνου έχει εξαλειφθεί.     </w:t>
            </w:r>
          </w:p>
          <w:p w14:paraId="750C0A17" w14:textId="77777777" w:rsidR="00B24EE6" w:rsidRPr="000E544B" w:rsidRDefault="00B24EE6" w:rsidP="00B24EE6">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Επίσης, η «Πιθανότητα του Καθαρού Κινδύνου</w:t>
            </w:r>
            <w:r w:rsidR="001A167F" w:rsidRPr="000E544B">
              <w:rPr>
                <w:rFonts w:asciiTheme="minorHAnsi" w:hAnsiTheme="minorHAnsi" w:cstheme="minorHAnsi"/>
                <w:sz w:val="22"/>
                <w:szCs w:val="22"/>
              </w:rPr>
              <w:t>»</w:t>
            </w:r>
            <w:r w:rsidRPr="000E544B">
              <w:rPr>
                <w:rFonts w:asciiTheme="minorHAnsi" w:hAnsiTheme="minorHAnsi" w:cstheme="minorHAnsi"/>
                <w:sz w:val="22"/>
                <w:szCs w:val="22"/>
              </w:rPr>
              <w:t xml:space="preserve"> δεν μπορεί να έχει αρνητικό πρόσημο. </w:t>
            </w:r>
          </w:p>
          <w:p w14:paraId="69EC189A" w14:textId="77777777" w:rsidR="00B24EE6" w:rsidRPr="000E544B" w:rsidRDefault="00B24EE6" w:rsidP="00B24EE6">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να πληρούνται τα παραπάνω θα πρέπει η απόλυτη τιμή στο κριτήριο «Πιθανότητα Κινδύνου ως αποτέλεσμα των συνδυασμένων μέτρων ελέγχου» (στήλη </w:t>
            </w:r>
            <w:r w:rsidR="00820ACE" w:rsidRPr="000E544B">
              <w:rPr>
                <w:rFonts w:asciiTheme="minorHAnsi" w:hAnsiTheme="minorHAnsi" w:cstheme="minorHAnsi"/>
                <w:sz w:val="22"/>
                <w:szCs w:val="22"/>
                <w:lang w:val="en-US"/>
              </w:rPr>
              <w:t>J</w:t>
            </w:r>
            <w:r w:rsidRPr="000E544B">
              <w:rPr>
                <w:rFonts w:asciiTheme="minorHAnsi" w:hAnsiTheme="minorHAnsi" w:cstheme="minorHAnsi"/>
                <w:sz w:val="22"/>
                <w:szCs w:val="22"/>
              </w:rPr>
              <w:t xml:space="preserve"> του φύλλου </w:t>
            </w:r>
            <w:r w:rsidRPr="000E544B">
              <w:rPr>
                <w:rFonts w:asciiTheme="minorHAnsi" w:hAnsiTheme="minorHAnsi" w:cstheme="minorHAnsi"/>
                <w:sz w:val="22"/>
                <w:szCs w:val="22"/>
                <w:lang w:val="en-US"/>
              </w:rPr>
              <w:t>Excel</w:t>
            </w:r>
            <w:r w:rsidRPr="000E544B">
              <w:rPr>
                <w:rFonts w:asciiTheme="minorHAnsi" w:hAnsiTheme="minorHAnsi" w:cstheme="minorHAnsi"/>
                <w:sz w:val="22"/>
                <w:szCs w:val="22"/>
              </w:rPr>
              <w:t xml:space="preserve">) να υπολείπεται της τιμής με την οποία έχει βαθμολογηθεί η «Πιθανότητα του Μικτού Κινδύνου» (στήλη </w:t>
            </w:r>
            <w:r w:rsidR="00820ACE" w:rsidRPr="000E544B">
              <w:rPr>
                <w:rFonts w:asciiTheme="minorHAnsi" w:hAnsiTheme="minorHAnsi" w:cstheme="minorHAnsi"/>
                <w:sz w:val="22"/>
                <w:szCs w:val="22"/>
                <w:lang w:val="en-US"/>
              </w:rPr>
              <w:t>B</w:t>
            </w:r>
            <w:r w:rsidRPr="000E544B">
              <w:rPr>
                <w:rFonts w:asciiTheme="minorHAnsi" w:hAnsiTheme="minorHAnsi" w:cstheme="minorHAnsi"/>
                <w:sz w:val="22"/>
                <w:szCs w:val="22"/>
              </w:rPr>
              <w:t>) τουλάχιστον κατά μια μονάδα. Για παράδειγμα,</w:t>
            </w:r>
            <w:r w:rsidR="00660BEC" w:rsidRPr="000E544B">
              <w:rPr>
                <w:rFonts w:asciiTheme="minorHAnsi" w:hAnsiTheme="minorHAnsi" w:cstheme="minorHAnsi"/>
                <w:sz w:val="22"/>
                <w:szCs w:val="22"/>
              </w:rPr>
              <w:t xml:space="preserve"> εάν η «Πιθανότητα </w:t>
            </w:r>
            <w:r w:rsidR="00820ACE" w:rsidRPr="000E544B">
              <w:rPr>
                <w:rFonts w:asciiTheme="minorHAnsi" w:hAnsiTheme="minorHAnsi" w:cstheme="minorHAnsi"/>
                <w:sz w:val="22"/>
                <w:szCs w:val="22"/>
              </w:rPr>
              <w:t xml:space="preserve">του Μικτού </w:t>
            </w:r>
            <w:r w:rsidR="00660BEC" w:rsidRPr="000E544B">
              <w:rPr>
                <w:rFonts w:asciiTheme="minorHAnsi" w:hAnsiTheme="minorHAnsi" w:cstheme="minorHAnsi"/>
                <w:sz w:val="22"/>
                <w:szCs w:val="22"/>
              </w:rPr>
              <w:t xml:space="preserve">Κινδύνου» (στήλη </w:t>
            </w:r>
            <w:r w:rsidR="00660BEC" w:rsidRPr="000E544B">
              <w:rPr>
                <w:rFonts w:asciiTheme="minorHAnsi" w:hAnsiTheme="minorHAnsi" w:cstheme="minorHAnsi"/>
                <w:sz w:val="22"/>
                <w:szCs w:val="22"/>
                <w:lang w:val="en-US"/>
              </w:rPr>
              <w:t>B</w:t>
            </w:r>
            <w:r w:rsidR="00660BEC" w:rsidRPr="000E544B">
              <w:rPr>
                <w:rFonts w:asciiTheme="minorHAnsi" w:hAnsiTheme="minorHAnsi" w:cstheme="minorHAnsi"/>
                <w:sz w:val="22"/>
                <w:szCs w:val="22"/>
              </w:rPr>
              <w:t xml:space="preserve">) έχει βαθμολογηθεί με την τιμή </w:t>
            </w:r>
            <w:r w:rsidR="00660BEC" w:rsidRPr="000E544B">
              <w:rPr>
                <w:rFonts w:asciiTheme="minorHAnsi" w:hAnsiTheme="minorHAnsi" w:cstheme="minorHAnsi"/>
                <w:sz w:val="22"/>
                <w:szCs w:val="22"/>
              </w:rPr>
              <w:lastRenderedPageBreak/>
              <w:t xml:space="preserve">2, τότε η «Πιθανότητα Κινδύνου ως αποτέλεσμα των συνδυασμένων μέτρων ελέγχου» (στήλη </w:t>
            </w:r>
            <w:r w:rsidR="00660BEC" w:rsidRPr="000E544B">
              <w:rPr>
                <w:rFonts w:asciiTheme="minorHAnsi" w:hAnsiTheme="minorHAnsi" w:cstheme="minorHAnsi"/>
                <w:sz w:val="22"/>
                <w:szCs w:val="22"/>
                <w:lang w:val="en-US"/>
              </w:rPr>
              <w:t>J</w:t>
            </w:r>
            <w:r w:rsidR="00660BEC" w:rsidRPr="000E544B">
              <w:rPr>
                <w:rFonts w:asciiTheme="minorHAnsi" w:hAnsiTheme="minorHAnsi" w:cstheme="minorHAnsi"/>
                <w:sz w:val="22"/>
                <w:szCs w:val="22"/>
              </w:rPr>
              <w:t>) μπορεί να πάρει τις τιμές 0 ή -1, ανάλογα με το αν τα μέτρα μειώνουν την Πιθανότητα Κινδύνου. Άρα, στο συγκεκριμένο παράδειγμα δεν μπορεί να πάρει τις τιμές -2, -3 και -4.</w:t>
            </w:r>
          </w:p>
          <w:p w14:paraId="2178BCB7" w14:textId="77777777" w:rsidR="007116E8" w:rsidRPr="000E544B" w:rsidRDefault="007116E8" w:rsidP="00CB3F75">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Τα μέτρα ελέγχου που ανιχνεύουν την απάτη μειώνουν την πιθανότητα εκδήλωσης της απάτης</w:t>
            </w:r>
            <w:r w:rsidRPr="000E544B">
              <w:rPr>
                <w:rFonts w:asciiTheme="minorHAnsi" w:hAnsiTheme="minorHAnsi" w:cstheme="minorHAnsi"/>
                <w:i/>
                <w:sz w:val="22"/>
                <w:szCs w:val="22"/>
              </w:rPr>
              <w:t xml:space="preserve"> μόνο έμμεσα.</w:t>
            </w:r>
          </w:p>
        </w:tc>
      </w:tr>
    </w:tbl>
    <w:p w14:paraId="1E15AF3C" w14:textId="77777777" w:rsidR="00B769B5" w:rsidRPr="000E544B" w:rsidRDefault="00B769B5" w:rsidP="00CB3F75">
      <w:pPr>
        <w:spacing w:line="280" w:lineRule="exact"/>
        <w:rPr>
          <w:rFonts w:asciiTheme="minorHAnsi" w:hAnsiTheme="minorHAnsi" w:cstheme="minorHAnsi"/>
          <w:sz w:val="22"/>
          <w:szCs w:val="22"/>
          <w:highlight w:val="yellow"/>
          <w:lang w:eastAsia="ar-SA"/>
        </w:rPr>
      </w:pPr>
    </w:p>
    <w:p w14:paraId="40F05E93" w14:textId="77777777" w:rsidR="007116E8" w:rsidRPr="000E544B" w:rsidRDefault="007116E8" w:rsidP="00CB3F75">
      <w:pPr>
        <w:spacing w:line="280" w:lineRule="exact"/>
        <w:rPr>
          <w:rFonts w:asciiTheme="minorHAnsi" w:hAnsiTheme="minorHAnsi" w:cstheme="minorHAnsi"/>
          <w:sz w:val="22"/>
          <w:szCs w:val="22"/>
          <w:highlight w:val="yellow"/>
          <w:lang w:eastAsia="ar-SA"/>
        </w:rPr>
      </w:pPr>
    </w:p>
    <w:p w14:paraId="6068F5B5" w14:textId="77777777" w:rsidR="007116E8" w:rsidRPr="000E544B" w:rsidRDefault="007116E8"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heme="minorHAnsi" w:hAnsiTheme="minorHAnsi" w:cstheme="minorHAnsi"/>
          <w:sz w:val="22"/>
          <w:szCs w:val="22"/>
          <w:lang w:eastAsia="ar-SA"/>
        </w:rPr>
      </w:pPr>
      <w:r w:rsidRPr="000E544B">
        <w:rPr>
          <w:rFonts w:asciiTheme="minorHAnsi" w:hAnsiTheme="minorHAnsi" w:cstheme="minorHAnsi"/>
          <w:b/>
          <w:sz w:val="22"/>
          <w:szCs w:val="22"/>
          <w:lang w:eastAsia="ar-SA"/>
        </w:rPr>
        <w:t>Εκτίμηση του «Καθαρού» (</w:t>
      </w:r>
      <w:r w:rsidRPr="000E544B">
        <w:rPr>
          <w:rFonts w:asciiTheme="minorHAnsi" w:hAnsiTheme="minorHAnsi" w:cstheme="minorHAnsi"/>
          <w:b/>
          <w:sz w:val="22"/>
          <w:szCs w:val="22"/>
          <w:lang w:val="en-US" w:eastAsia="ar-SA"/>
        </w:rPr>
        <w:t>net</w:t>
      </w:r>
      <w:r w:rsidRPr="000E544B">
        <w:rPr>
          <w:rFonts w:asciiTheme="minorHAnsi" w:hAnsiTheme="minorHAnsi" w:cstheme="minorHAnsi"/>
          <w:b/>
          <w:sz w:val="22"/>
          <w:szCs w:val="22"/>
          <w:lang w:eastAsia="ar-SA"/>
        </w:rPr>
        <w:t xml:space="preserve">) Κινδύνου: </w:t>
      </w:r>
      <w:r w:rsidRPr="000E544B">
        <w:rPr>
          <w:rFonts w:asciiTheme="minorHAnsi" w:hAnsiTheme="minorHAnsi" w:cstheme="minorHAnsi"/>
          <w:sz w:val="22"/>
          <w:szCs w:val="22"/>
          <w:lang w:eastAsia="ar-SA"/>
        </w:rPr>
        <w:t xml:space="preserve">λαμβάνοντας υπόψη το αποτέλεσμα των υφιστάμενων μέτρων ελέγχου και της </w:t>
      </w:r>
      <w:r w:rsidR="003D4B5C" w:rsidRPr="000E544B">
        <w:rPr>
          <w:rFonts w:asciiTheme="minorHAnsi" w:hAnsiTheme="minorHAnsi" w:cstheme="minorHAnsi"/>
          <w:sz w:val="22"/>
          <w:szCs w:val="22"/>
          <w:lang w:eastAsia="ar-SA"/>
        </w:rPr>
        <w:t>αποτελεσματικότητάς</w:t>
      </w:r>
      <w:r w:rsidRPr="000E544B">
        <w:rPr>
          <w:rFonts w:asciiTheme="minorHAnsi" w:hAnsiTheme="minorHAnsi" w:cstheme="minorHAnsi"/>
          <w:sz w:val="22"/>
          <w:szCs w:val="22"/>
          <w:lang w:eastAsia="ar-SA"/>
        </w:rPr>
        <w:t xml:space="preserve"> τους, δηλ. η κατάσταση ως έχει αυτή τη στιγμή.  </w:t>
      </w:r>
    </w:p>
    <w:p w14:paraId="35A70575" w14:textId="77777777" w:rsidR="007116E8" w:rsidRPr="000E544B" w:rsidRDefault="007116E8" w:rsidP="00CB3F75">
      <w:pPr>
        <w:spacing w:line="280" w:lineRule="exact"/>
        <w:rPr>
          <w:rFonts w:asciiTheme="minorHAnsi" w:hAnsiTheme="minorHAnsi" w:cstheme="minorHAnsi"/>
          <w:sz w:val="22"/>
          <w:szCs w:val="22"/>
          <w:highlight w:val="yellow"/>
          <w:lang w:eastAsia="ar-SA"/>
        </w:rPr>
      </w:pPr>
    </w:p>
    <w:p w14:paraId="63893823"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Η </w:t>
      </w:r>
      <w:r w:rsidRPr="000E544B">
        <w:rPr>
          <w:rFonts w:asciiTheme="minorHAnsi" w:hAnsiTheme="minorHAnsi" w:cstheme="minorHAnsi"/>
          <w:i/>
          <w:sz w:val="22"/>
          <w:szCs w:val="22"/>
          <w:lang w:eastAsia="ar-SA"/>
        </w:rPr>
        <w:t>επίπτωση του Καθαρού Κινδύνου</w:t>
      </w:r>
      <w:r w:rsidRPr="000E544B">
        <w:rPr>
          <w:rFonts w:asciiTheme="minorHAnsi" w:hAnsiTheme="minorHAnsi" w:cstheme="minorHAnsi"/>
          <w:sz w:val="22"/>
          <w:szCs w:val="22"/>
          <w:lang w:eastAsia="ar-SA"/>
        </w:rPr>
        <w:t xml:space="preserve">, υπολογίζεται αυτόματα από το εργαλείο. Πώς; </w:t>
      </w:r>
      <w:r w:rsidR="00024E09" w:rsidRPr="000E544B">
        <w:rPr>
          <w:rFonts w:asciiTheme="minorHAnsi" w:hAnsiTheme="minorHAnsi" w:cstheme="minorHAnsi"/>
          <w:sz w:val="22"/>
          <w:szCs w:val="22"/>
          <w:lang w:eastAsia="ar-SA"/>
        </w:rPr>
        <w:t>Προσθέτει (με το αρνητικό της πρόσημο) την τιμή που δόθηκε στο κριτήριο:</w:t>
      </w:r>
      <w:r w:rsidRPr="000E544B">
        <w:rPr>
          <w:rFonts w:asciiTheme="minorHAnsi" w:hAnsiTheme="minorHAnsi" w:cstheme="minorHAnsi"/>
          <w:sz w:val="22"/>
          <w:szCs w:val="22"/>
          <w:lang w:eastAsia="ar-SA"/>
        </w:rPr>
        <w:t xml:space="preserve"> «</w:t>
      </w:r>
      <w:r w:rsidR="00024E09" w:rsidRPr="000E544B">
        <w:rPr>
          <w:rFonts w:asciiTheme="minorHAnsi" w:hAnsiTheme="minorHAnsi" w:cstheme="minorHAnsi"/>
          <w:sz w:val="22"/>
          <w:szCs w:val="22"/>
          <w:lang w:eastAsia="ar-SA"/>
        </w:rPr>
        <w:t>Επίπτωση Κινδύνου ως α</w:t>
      </w:r>
      <w:r w:rsidRPr="000E544B">
        <w:rPr>
          <w:rFonts w:asciiTheme="minorHAnsi" w:hAnsiTheme="minorHAnsi" w:cstheme="minorHAnsi"/>
          <w:sz w:val="22"/>
          <w:szCs w:val="22"/>
          <w:lang w:eastAsia="ar-SA"/>
        </w:rPr>
        <w:t xml:space="preserve">ποτέλεσμα των συνδυασμένων μέτρων ελέγχου», </w:t>
      </w:r>
      <w:r w:rsidR="00FE214B" w:rsidRPr="000E544B">
        <w:rPr>
          <w:rFonts w:asciiTheme="minorHAnsi" w:hAnsiTheme="minorHAnsi" w:cstheme="minorHAnsi"/>
          <w:sz w:val="22"/>
          <w:szCs w:val="22"/>
          <w:lang w:eastAsia="ar-SA"/>
        </w:rPr>
        <w:t>σ</w:t>
      </w:r>
      <w:r w:rsidRPr="000E544B">
        <w:rPr>
          <w:rFonts w:asciiTheme="minorHAnsi" w:hAnsiTheme="minorHAnsi" w:cstheme="minorHAnsi"/>
          <w:sz w:val="22"/>
          <w:szCs w:val="22"/>
          <w:lang w:eastAsia="ar-SA"/>
        </w:rPr>
        <w:t xml:space="preserve">την «Επίπτωση του Μικτού Κινδύνου». </w:t>
      </w:r>
      <w:r w:rsidR="000042A5" w:rsidRPr="000E544B">
        <w:rPr>
          <w:rFonts w:asciiTheme="minorHAnsi" w:hAnsiTheme="minorHAnsi" w:cstheme="minorHAnsi"/>
          <w:sz w:val="22"/>
          <w:szCs w:val="22"/>
          <w:lang w:eastAsia="ar-SA"/>
        </w:rPr>
        <w:t xml:space="preserve">Το αποτέλεσμα του αυτόματου υπολογισμού </w:t>
      </w:r>
      <w:r w:rsidRPr="000E544B">
        <w:rPr>
          <w:rFonts w:asciiTheme="minorHAnsi" w:hAnsiTheme="minorHAnsi" w:cstheme="minorHAnsi"/>
          <w:sz w:val="22"/>
          <w:szCs w:val="22"/>
          <w:lang w:eastAsia="ar-SA"/>
        </w:rPr>
        <w:t xml:space="preserve">θα πρέπει να εξεταστεί σε σχέση με τα ακόλουθα κριτήρια, ώστε να επιβεβαιωθεί ότι η αξιολόγηση είναι </w:t>
      </w:r>
      <w:r w:rsidR="000042A5" w:rsidRPr="000E544B">
        <w:rPr>
          <w:rFonts w:asciiTheme="minorHAnsi" w:hAnsiTheme="minorHAnsi" w:cstheme="minorHAnsi"/>
          <w:sz w:val="22"/>
          <w:szCs w:val="22"/>
          <w:lang w:eastAsia="ar-SA"/>
        </w:rPr>
        <w:t>λογική</w:t>
      </w:r>
      <w:r w:rsidRPr="000E544B">
        <w:rPr>
          <w:rFonts w:asciiTheme="minorHAnsi" w:hAnsiTheme="minorHAnsi" w:cstheme="minorHAnsi"/>
          <w:sz w:val="22"/>
          <w:szCs w:val="22"/>
          <w:lang w:eastAsia="ar-SA"/>
        </w:rPr>
        <w:t>:</w:t>
      </w:r>
    </w:p>
    <w:p w14:paraId="223B805E" w14:textId="77777777" w:rsidR="007116E8" w:rsidRPr="000E544B" w:rsidRDefault="007116E8" w:rsidP="00CB3F75">
      <w:pPr>
        <w:spacing w:line="280" w:lineRule="exact"/>
        <w:ind w:left="360"/>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21"/>
        <w:gridCol w:w="3112"/>
        <w:gridCol w:w="3471"/>
      </w:tblGrid>
      <w:tr w:rsidR="007116E8" w:rsidRPr="000E544B" w14:paraId="1C75D77D" w14:textId="77777777" w:rsidTr="00921177">
        <w:tc>
          <w:tcPr>
            <w:tcW w:w="900" w:type="dxa"/>
            <w:shd w:val="clear" w:color="auto" w:fill="auto"/>
          </w:tcPr>
          <w:p w14:paraId="5FB84DF8"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3240" w:type="dxa"/>
            <w:shd w:val="clear" w:color="auto" w:fill="auto"/>
          </w:tcPr>
          <w:p w14:paraId="3C94094C"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στη Φήμη</w:t>
            </w:r>
          </w:p>
        </w:tc>
        <w:tc>
          <w:tcPr>
            <w:tcW w:w="3636" w:type="dxa"/>
            <w:shd w:val="clear" w:color="auto" w:fill="auto"/>
          </w:tcPr>
          <w:p w14:paraId="16357929"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στους στόχους</w:t>
            </w:r>
          </w:p>
        </w:tc>
      </w:tr>
      <w:tr w:rsidR="007116E8" w:rsidRPr="000E544B" w14:paraId="0453C513" w14:textId="77777777" w:rsidTr="00921177">
        <w:tc>
          <w:tcPr>
            <w:tcW w:w="900" w:type="dxa"/>
            <w:shd w:val="clear" w:color="auto" w:fill="auto"/>
          </w:tcPr>
          <w:p w14:paraId="6FD895B9"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3240" w:type="dxa"/>
            <w:shd w:val="clear" w:color="auto" w:fill="auto"/>
          </w:tcPr>
          <w:p w14:paraId="62F4C6B4"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Περιορισμένη/ ασήμαντη επίπτωση</w:t>
            </w:r>
          </w:p>
        </w:tc>
        <w:tc>
          <w:tcPr>
            <w:tcW w:w="3636" w:type="dxa"/>
            <w:shd w:val="clear" w:color="auto" w:fill="auto"/>
          </w:tcPr>
          <w:p w14:paraId="6377C1D4"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Επιπρόσθετη εργασία, που καθυστερεί άλλες διεργασίες</w:t>
            </w:r>
          </w:p>
        </w:tc>
      </w:tr>
      <w:tr w:rsidR="007116E8" w:rsidRPr="000E544B" w14:paraId="796D43F3" w14:textId="77777777" w:rsidTr="00921177">
        <w:tc>
          <w:tcPr>
            <w:tcW w:w="900" w:type="dxa"/>
            <w:shd w:val="clear" w:color="auto" w:fill="auto"/>
          </w:tcPr>
          <w:p w14:paraId="1CBC2253"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3240" w:type="dxa"/>
            <w:shd w:val="clear" w:color="auto" w:fill="auto"/>
          </w:tcPr>
          <w:p w14:paraId="787D9B5F"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Μικρή επίπτωση</w:t>
            </w:r>
          </w:p>
        </w:tc>
        <w:tc>
          <w:tcPr>
            <w:tcW w:w="3636" w:type="dxa"/>
            <w:shd w:val="clear" w:color="auto" w:fill="auto"/>
          </w:tcPr>
          <w:p w14:paraId="05BE87D2"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Καθυστέρηση στην επίτευξη του στόχου του προγράμματος</w:t>
            </w:r>
          </w:p>
        </w:tc>
      </w:tr>
      <w:tr w:rsidR="007116E8" w:rsidRPr="000E544B" w14:paraId="392AA54F" w14:textId="77777777" w:rsidTr="00921177">
        <w:tc>
          <w:tcPr>
            <w:tcW w:w="900" w:type="dxa"/>
            <w:shd w:val="clear" w:color="auto" w:fill="auto"/>
          </w:tcPr>
          <w:p w14:paraId="6FD4B81C"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3240" w:type="dxa"/>
            <w:shd w:val="clear" w:color="auto" w:fill="auto"/>
          </w:tcPr>
          <w:p w14:paraId="4EA80DAC"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Σημαντική επίπτωση, π.χ. η φύση της απάτης είναι ιδιαίτερα σημαντική ή εμπλέκονται πολλοί δικαιούχοι </w:t>
            </w:r>
          </w:p>
        </w:tc>
        <w:tc>
          <w:tcPr>
            <w:tcW w:w="3636" w:type="dxa"/>
            <w:shd w:val="clear" w:color="auto" w:fill="auto"/>
          </w:tcPr>
          <w:p w14:paraId="202150EF"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η επίτευξη του στόχου του προγράμματος ή δημιουργείται καθυστέρηση σε στρατηγικό στόχο</w:t>
            </w:r>
          </w:p>
        </w:tc>
      </w:tr>
      <w:tr w:rsidR="007116E8" w:rsidRPr="000E544B" w14:paraId="36815553" w14:textId="77777777" w:rsidTr="00921177">
        <w:tc>
          <w:tcPr>
            <w:tcW w:w="900" w:type="dxa"/>
            <w:shd w:val="clear" w:color="auto" w:fill="auto"/>
          </w:tcPr>
          <w:p w14:paraId="3414A24A"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3240" w:type="dxa"/>
            <w:shd w:val="clear" w:color="auto" w:fill="auto"/>
          </w:tcPr>
          <w:p w14:paraId="16A2BB84"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Κρίσιμη επίπτωση:  Επίσημη έρευνα από ενδιαφερόμενα μέρη, π.χ. η υπόθεση έχει φθάσει στο Κοινοβούλιο και/ή υπάρχουν αρνητικά δημοσιεύματα στον τύπο</w:t>
            </w:r>
          </w:p>
        </w:tc>
        <w:tc>
          <w:tcPr>
            <w:tcW w:w="3636" w:type="dxa"/>
            <w:shd w:val="clear" w:color="auto" w:fill="auto"/>
          </w:tcPr>
          <w:p w14:paraId="7C006721"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στρατηγικός στόχος</w:t>
            </w:r>
          </w:p>
        </w:tc>
      </w:tr>
    </w:tbl>
    <w:p w14:paraId="1AB32034" w14:textId="77777777" w:rsidR="007116E8" w:rsidRPr="000E544B" w:rsidRDefault="007116E8" w:rsidP="00CB3F75">
      <w:pPr>
        <w:spacing w:line="280" w:lineRule="exact"/>
        <w:rPr>
          <w:rFonts w:asciiTheme="minorHAnsi" w:hAnsiTheme="minorHAnsi" w:cstheme="minorHAnsi"/>
          <w:sz w:val="22"/>
          <w:szCs w:val="22"/>
        </w:rPr>
      </w:pPr>
    </w:p>
    <w:p w14:paraId="64E73691"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Η </w:t>
      </w:r>
      <w:r w:rsidRPr="000E544B">
        <w:rPr>
          <w:rFonts w:asciiTheme="minorHAnsi" w:hAnsiTheme="minorHAnsi" w:cstheme="minorHAnsi"/>
          <w:i/>
          <w:sz w:val="22"/>
          <w:szCs w:val="22"/>
          <w:lang w:eastAsia="ar-SA"/>
        </w:rPr>
        <w:t>πιθανότητα εκδήλωσης του Καθαρού Κινδύνου</w:t>
      </w:r>
      <w:r w:rsidRPr="000E544B">
        <w:rPr>
          <w:rFonts w:asciiTheme="minorHAnsi" w:hAnsiTheme="minorHAnsi" w:cstheme="minorHAnsi"/>
          <w:sz w:val="22"/>
          <w:szCs w:val="22"/>
          <w:lang w:eastAsia="ar-SA"/>
        </w:rPr>
        <w:t xml:space="preserve"> υπολογίζεται επίσης αυτόματα. Πώς; </w:t>
      </w:r>
      <w:r w:rsidR="00595DC1" w:rsidRPr="000E544B">
        <w:rPr>
          <w:rFonts w:asciiTheme="minorHAnsi" w:hAnsiTheme="minorHAnsi" w:cstheme="minorHAnsi"/>
          <w:sz w:val="22"/>
          <w:szCs w:val="22"/>
          <w:lang w:eastAsia="ar-SA"/>
        </w:rPr>
        <w:t>Προσθέτει (με το αρνητικό της πρόσημο) την τιμή που δόθηκε στο κριτήριο:</w:t>
      </w:r>
      <w:r w:rsidR="00595DC1" w:rsidRPr="000E544B" w:rsidDel="00595DC1">
        <w:rPr>
          <w:rFonts w:asciiTheme="minorHAnsi" w:hAnsiTheme="minorHAnsi" w:cstheme="minorHAnsi"/>
          <w:sz w:val="22"/>
          <w:szCs w:val="22"/>
          <w:lang w:eastAsia="ar-SA"/>
        </w:rPr>
        <w:t xml:space="preserve"> </w:t>
      </w:r>
      <w:r w:rsidRPr="000E544B">
        <w:rPr>
          <w:rFonts w:asciiTheme="minorHAnsi" w:hAnsiTheme="minorHAnsi" w:cstheme="minorHAnsi"/>
          <w:sz w:val="22"/>
          <w:szCs w:val="22"/>
          <w:lang w:eastAsia="ar-SA"/>
        </w:rPr>
        <w:t>«</w:t>
      </w:r>
      <w:r w:rsidR="00595DC1" w:rsidRPr="000E544B">
        <w:rPr>
          <w:rFonts w:asciiTheme="minorHAnsi" w:hAnsiTheme="minorHAnsi" w:cstheme="minorHAnsi"/>
          <w:sz w:val="22"/>
          <w:szCs w:val="22"/>
          <w:lang w:eastAsia="ar-SA"/>
        </w:rPr>
        <w:t>Πιθανότητα Κινδύνου ως α</w:t>
      </w:r>
      <w:r w:rsidRPr="000E544B">
        <w:rPr>
          <w:rFonts w:asciiTheme="minorHAnsi" w:hAnsiTheme="minorHAnsi" w:cstheme="minorHAnsi"/>
          <w:sz w:val="22"/>
          <w:szCs w:val="22"/>
          <w:lang w:eastAsia="ar-SA"/>
        </w:rPr>
        <w:t xml:space="preserve">ποτέλεσμα των συνδυασμένων μέτρων ελέγχου», </w:t>
      </w:r>
      <w:r w:rsidR="00FE214B" w:rsidRPr="000E544B">
        <w:rPr>
          <w:rFonts w:asciiTheme="minorHAnsi" w:hAnsiTheme="minorHAnsi" w:cstheme="minorHAnsi"/>
          <w:sz w:val="22"/>
          <w:szCs w:val="22"/>
          <w:lang w:eastAsia="ar-SA"/>
        </w:rPr>
        <w:t>σ</w:t>
      </w:r>
      <w:r w:rsidRPr="000E544B">
        <w:rPr>
          <w:rFonts w:asciiTheme="minorHAnsi" w:hAnsiTheme="minorHAnsi" w:cstheme="minorHAnsi"/>
          <w:sz w:val="22"/>
          <w:szCs w:val="22"/>
          <w:lang w:eastAsia="ar-SA"/>
        </w:rPr>
        <w:t xml:space="preserve">την «Πιθανότητα εκδήλωσης του Μικτού Κινδύνου». </w:t>
      </w:r>
      <w:r w:rsidR="000042A5" w:rsidRPr="000E544B">
        <w:rPr>
          <w:rFonts w:asciiTheme="minorHAnsi" w:hAnsiTheme="minorHAnsi" w:cstheme="minorHAnsi"/>
          <w:sz w:val="22"/>
          <w:szCs w:val="22"/>
          <w:lang w:eastAsia="ar-SA"/>
        </w:rPr>
        <w:t>Το αποτέλεσμα του αυτόματου υπολογισμού θα πρέπει να εξεταστεί σε σχέση με τα ακόλουθα κριτήρια, ώστε να επιβεβαιωθεί ότι η αξιολόγηση είναι λογική:</w:t>
      </w:r>
    </w:p>
    <w:p w14:paraId="1525440D" w14:textId="77777777" w:rsidR="000042A5" w:rsidRPr="000E544B" w:rsidRDefault="000042A5" w:rsidP="00CB3F75">
      <w:pPr>
        <w:overflowPunct w:val="0"/>
        <w:autoSpaceDE w:val="0"/>
        <w:autoSpaceDN w:val="0"/>
        <w:adjustRightInd w:val="0"/>
        <w:spacing w:line="280" w:lineRule="exact"/>
        <w:ind w:left="360"/>
        <w:jc w:val="both"/>
        <w:textAlignment w:val="baseline"/>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ayout w:type="fixed"/>
        <w:tblLook w:val="01E0" w:firstRow="1" w:lastRow="1" w:firstColumn="1" w:lastColumn="1" w:noHBand="0" w:noVBand="0"/>
      </w:tblPr>
      <w:tblGrid>
        <w:gridCol w:w="900"/>
        <w:gridCol w:w="4231"/>
      </w:tblGrid>
      <w:tr w:rsidR="007116E8" w:rsidRPr="000E544B" w14:paraId="25EBA7A1" w14:textId="77777777" w:rsidTr="00921177">
        <w:tc>
          <w:tcPr>
            <w:tcW w:w="900" w:type="dxa"/>
            <w:shd w:val="clear" w:color="auto" w:fill="auto"/>
          </w:tcPr>
          <w:p w14:paraId="51B0655D"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4231" w:type="dxa"/>
            <w:shd w:val="clear" w:color="auto" w:fill="auto"/>
          </w:tcPr>
          <w:p w14:paraId="772D74ED"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Πιθανότητα </w:t>
            </w:r>
          </w:p>
        </w:tc>
      </w:tr>
      <w:tr w:rsidR="007116E8" w:rsidRPr="000E544B" w14:paraId="4198AF10" w14:textId="77777777" w:rsidTr="00921177">
        <w:tc>
          <w:tcPr>
            <w:tcW w:w="900" w:type="dxa"/>
            <w:shd w:val="clear" w:color="auto" w:fill="auto"/>
          </w:tcPr>
          <w:p w14:paraId="5C8A84F5"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4231" w:type="dxa"/>
            <w:shd w:val="clear" w:color="auto" w:fill="auto"/>
          </w:tcPr>
          <w:p w14:paraId="491B910E"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rPr>
              <w:t>Δε</w:t>
            </w:r>
            <w:r w:rsidR="00E94289" w:rsidRPr="000E544B">
              <w:rPr>
                <w:rFonts w:asciiTheme="minorHAnsi" w:hAnsiTheme="minorHAnsi" w:cstheme="minorHAnsi"/>
                <w:sz w:val="22"/>
                <w:szCs w:val="22"/>
              </w:rPr>
              <w:t>ν</w:t>
            </w:r>
            <w:r w:rsidRPr="000E544B">
              <w:rPr>
                <w:rFonts w:asciiTheme="minorHAnsi" w:hAnsiTheme="minorHAnsi" w:cstheme="minorHAnsi"/>
                <w:sz w:val="22"/>
                <w:szCs w:val="22"/>
              </w:rPr>
              <w:t xml:space="preserve"> θα εμφανιστεί σχεδόν ποτέ</w:t>
            </w:r>
          </w:p>
        </w:tc>
      </w:tr>
      <w:tr w:rsidR="007116E8" w:rsidRPr="000E544B" w14:paraId="61A7CC30" w14:textId="77777777" w:rsidTr="00921177">
        <w:tc>
          <w:tcPr>
            <w:tcW w:w="900" w:type="dxa"/>
            <w:shd w:val="clear" w:color="auto" w:fill="auto"/>
          </w:tcPr>
          <w:p w14:paraId="1980BEA6"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4231" w:type="dxa"/>
            <w:shd w:val="clear" w:color="auto" w:fill="auto"/>
          </w:tcPr>
          <w:p w14:paraId="7B1EA4DE"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σπάνια</w:t>
            </w:r>
          </w:p>
        </w:tc>
      </w:tr>
      <w:tr w:rsidR="007116E8" w:rsidRPr="000E544B" w14:paraId="02B8A987" w14:textId="77777777" w:rsidTr="00921177">
        <w:tc>
          <w:tcPr>
            <w:tcW w:w="900" w:type="dxa"/>
            <w:shd w:val="clear" w:color="auto" w:fill="auto"/>
          </w:tcPr>
          <w:p w14:paraId="7D512ADF"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4231" w:type="dxa"/>
            <w:shd w:val="clear" w:color="auto" w:fill="auto"/>
          </w:tcPr>
          <w:p w14:paraId="2DE69A42"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κάποιες φορές</w:t>
            </w:r>
          </w:p>
        </w:tc>
      </w:tr>
      <w:tr w:rsidR="007116E8" w:rsidRPr="000E544B" w14:paraId="4D5CB8A5" w14:textId="77777777" w:rsidTr="00921177">
        <w:tc>
          <w:tcPr>
            <w:tcW w:w="900" w:type="dxa"/>
            <w:shd w:val="clear" w:color="auto" w:fill="auto"/>
          </w:tcPr>
          <w:p w14:paraId="014C4177"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4231" w:type="dxa"/>
            <w:shd w:val="clear" w:color="auto" w:fill="auto"/>
          </w:tcPr>
          <w:p w14:paraId="65782628"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εμφανίζεται συχνά</w:t>
            </w:r>
          </w:p>
        </w:tc>
      </w:tr>
    </w:tbl>
    <w:p w14:paraId="79248328"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08C880FB" w14:textId="77777777" w:rsidR="000042A5" w:rsidRPr="000E544B" w:rsidRDefault="000042A5" w:rsidP="00CB3F75">
      <w:pPr>
        <w:spacing w:line="280" w:lineRule="exact"/>
        <w:ind w:left="360"/>
        <w:rPr>
          <w:rFonts w:asciiTheme="minorHAnsi" w:hAnsiTheme="minorHAnsi" w:cstheme="minorHAnsi"/>
          <w:sz w:val="22"/>
          <w:szCs w:val="22"/>
          <w:lang w:eastAsia="ar-SA"/>
        </w:rPr>
      </w:pPr>
    </w:p>
    <w:p w14:paraId="0F08E2F2"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rPr>
      </w:pPr>
      <w:r w:rsidRPr="000E544B">
        <w:rPr>
          <w:rFonts w:asciiTheme="minorHAnsi" w:hAnsiTheme="minorHAnsi" w:cstheme="minorHAnsi"/>
          <w:sz w:val="22"/>
          <w:szCs w:val="22"/>
        </w:rPr>
        <w:lastRenderedPageBreak/>
        <w:t>Με βάση τις παραπάνω βαθμολογίες, το εργαλείο υπολογίζει αυτόματα τη συνολική βαθμολογία και το επίπεδο του Καθαρού Κινδύνου. Η αντιστοίχιση έχει ως εξής:</w:t>
      </w:r>
    </w:p>
    <w:p w14:paraId="62F71582" w14:textId="77777777" w:rsidR="007116E8" w:rsidRPr="000E544B" w:rsidRDefault="007116E8" w:rsidP="00CB3F75">
      <w:pPr>
        <w:spacing w:line="280" w:lineRule="exact"/>
        <w:rPr>
          <w:rFonts w:asciiTheme="minorHAnsi" w:hAnsiTheme="minorHAnsi" w:cstheme="minorHAnsi"/>
          <w:sz w:val="22"/>
          <w:szCs w:val="22"/>
        </w:rPr>
      </w:pPr>
    </w:p>
    <w:p w14:paraId="3C0113E3" w14:textId="77777777" w:rsidR="00FE214B" w:rsidRPr="000E544B" w:rsidRDefault="00FE214B" w:rsidP="00CB3F75">
      <w:pPr>
        <w:spacing w:line="280" w:lineRule="exact"/>
        <w:rPr>
          <w:rFonts w:asciiTheme="minorHAnsi" w:hAnsiTheme="minorHAnsi" w:cstheme="minorHAnsi"/>
          <w:sz w:val="22"/>
          <w:szCs w:val="22"/>
        </w:rPr>
      </w:pPr>
    </w:p>
    <w:tbl>
      <w:tblPr>
        <w:tblW w:w="0" w:type="auto"/>
        <w:tblInd w:w="24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353"/>
        <w:gridCol w:w="2880"/>
      </w:tblGrid>
      <w:tr w:rsidR="007116E8" w:rsidRPr="000E544B" w14:paraId="7F1702A1" w14:textId="77777777" w:rsidTr="00921177">
        <w:tc>
          <w:tcPr>
            <w:tcW w:w="624" w:type="dxa"/>
            <w:tcBorders>
              <w:bottom w:val="dotted" w:sz="4" w:space="0" w:color="auto"/>
            </w:tcBorders>
            <w:shd w:val="clear" w:color="auto" w:fill="auto"/>
          </w:tcPr>
          <w:p w14:paraId="1064C861"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Βαθμολογία</w:t>
            </w:r>
          </w:p>
        </w:tc>
        <w:tc>
          <w:tcPr>
            <w:tcW w:w="2880" w:type="dxa"/>
            <w:tcBorders>
              <w:bottom w:val="dotted" w:sz="4" w:space="0" w:color="auto"/>
            </w:tcBorders>
            <w:shd w:val="clear" w:color="auto" w:fill="auto"/>
          </w:tcPr>
          <w:p w14:paraId="0567EDB6"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Επίπεδο </w:t>
            </w:r>
            <w:r w:rsidR="00921177" w:rsidRPr="000E544B">
              <w:rPr>
                <w:rFonts w:asciiTheme="minorHAnsi" w:hAnsiTheme="minorHAnsi" w:cstheme="minorHAnsi"/>
                <w:b/>
                <w:sz w:val="22"/>
                <w:szCs w:val="22"/>
                <w:lang w:eastAsia="ar-SA"/>
              </w:rPr>
              <w:t>Καθαρού</w:t>
            </w:r>
            <w:r w:rsidRPr="000E544B">
              <w:rPr>
                <w:rFonts w:asciiTheme="minorHAnsi" w:hAnsiTheme="minorHAnsi" w:cstheme="minorHAnsi"/>
                <w:b/>
                <w:sz w:val="22"/>
                <w:szCs w:val="22"/>
                <w:lang w:eastAsia="ar-SA"/>
              </w:rPr>
              <w:t xml:space="preserve"> Κινδύνου</w:t>
            </w:r>
          </w:p>
        </w:tc>
      </w:tr>
      <w:tr w:rsidR="007116E8" w:rsidRPr="000E544B" w14:paraId="0CF37D41" w14:textId="77777777" w:rsidTr="00921177">
        <w:tc>
          <w:tcPr>
            <w:tcW w:w="624" w:type="dxa"/>
            <w:tcBorders>
              <w:bottom w:val="dotted" w:sz="4" w:space="0" w:color="auto"/>
            </w:tcBorders>
            <w:shd w:val="clear" w:color="auto" w:fill="00FF00"/>
          </w:tcPr>
          <w:p w14:paraId="30CCDE70"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 έως 3</w:t>
            </w:r>
          </w:p>
        </w:tc>
        <w:tc>
          <w:tcPr>
            <w:tcW w:w="2880" w:type="dxa"/>
            <w:tcBorders>
              <w:bottom w:val="dotted" w:sz="4" w:space="0" w:color="auto"/>
            </w:tcBorders>
            <w:shd w:val="clear" w:color="auto" w:fill="00FF00"/>
          </w:tcPr>
          <w:p w14:paraId="3E7E4395"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rPr>
              <w:t>Ανεκτός/ αποδεκτός</w:t>
            </w:r>
          </w:p>
        </w:tc>
      </w:tr>
      <w:tr w:rsidR="007116E8" w:rsidRPr="000E544B" w14:paraId="3B844FB6" w14:textId="77777777" w:rsidTr="00921177">
        <w:tc>
          <w:tcPr>
            <w:tcW w:w="624" w:type="dxa"/>
            <w:tcBorders>
              <w:bottom w:val="dotted" w:sz="4" w:space="0" w:color="auto"/>
            </w:tcBorders>
            <w:shd w:val="clear" w:color="auto" w:fill="FFCC00"/>
          </w:tcPr>
          <w:p w14:paraId="7418DD15"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 έως 6</w:t>
            </w:r>
          </w:p>
        </w:tc>
        <w:tc>
          <w:tcPr>
            <w:tcW w:w="2880" w:type="dxa"/>
            <w:tcBorders>
              <w:bottom w:val="dotted" w:sz="4" w:space="0" w:color="auto"/>
            </w:tcBorders>
            <w:shd w:val="clear" w:color="auto" w:fill="FFCC00"/>
          </w:tcPr>
          <w:p w14:paraId="78E670DA"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Σημαντικός</w:t>
            </w:r>
          </w:p>
        </w:tc>
      </w:tr>
      <w:tr w:rsidR="007116E8" w:rsidRPr="000E544B" w14:paraId="70023ED9" w14:textId="77777777" w:rsidTr="00921177">
        <w:tc>
          <w:tcPr>
            <w:tcW w:w="624" w:type="dxa"/>
            <w:shd w:val="clear" w:color="auto" w:fill="FF0000"/>
          </w:tcPr>
          <w:p w14:paraId="5DF2BDFA" w14:textId="77777777" w:rsidR="007116E8" w:rsidRPr="000E544B" w:rsidRDefault="007116E8" w:rsidP="00912224">
            <w:pPr>
              <w:spacing w:before="60" w:after="60" w:line="240" w:lineRule="exact"/>
              <w:jc w:val="center"/>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 xml:space="preserve"> 8 έως 16</w:t>
            </w:r>
          </w:p>
        </w:tc>
        <w:tc>
          <w:tcPr>
            <w:tcW w:w="2880" w:type="dxa"/>
            <w:shd w:val="clear" w:color="auto" w:fill="FF0000"/>
          </w:tcPr>
          <w:p w14:paraId="446EF6E3" w14:textId="77777777" w:rsidR="007116E8" w:rsidRPr="000E544B" w:rsidRDefault="007116E8" w:rsidP="00912224">
            <w:pPr>
              <w:spacing w:before="60" w:after="60" w:line="240" w:lineRule="exact"/>
              <w:jc w:val="both"/>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Κρίσιμος</w:t>
            </w:r>
          </w:p>
        </w:tc>
      </w:tr>
    </w:tbl>
    <w:p w14:paraId="2132099D" w14:textId="77777777" w:rsidR="007116E8" w:rsidRPr="000E544B" w:rsidRDefault="007116E8" w:rsidP="00CB3F75">
      <w:pPr>
        <w:spacing w:line="280" w:lineRule="exact"/>
        <w:rPr>
          <w:rFonts w:asciiTheme="minorHAnsi" w:hAnsiTheme="minorHAnsi" w:cstheme="minorHAnsi"/>
          <w:sz w:val="22"/>
          <w:szCs w:val="22"/>
        </w:rPr>
      </w:pPr>
    </w:p>
    <w:p w14:paraId="17A78C67" w14:textId="77777777" w:rsidR="007116E8" w:rsidRPr="000E544B" w:rsidRDefault="007116E8" w:rsidP="00912224">
      <w:pPr>
        <w:numPr>
          <w:ilvl w:val="0"/>
          <w:numId w:val="10"/>
        </w:numPr>
        <w:tabs>
          <w:tab w:val="clear" w:pos="720"/>
          <w:tab w:val="num" w:pos="360"/>
        </w:tabs>
        <w:overflowPunct w:val="0"/>
        <w:autoSpaceDE w:val="0"/>
        <w:autoSpaceDN w:val="0"/>
        <w:adjustRightInd w:val="0"/>
        <w:spacing w:before="240" w:line="280" w:lineRule="exact"/>
        <w:ind w:left="357" w:hanging="357"/>
        <w:jc w:val="both"/>
        <w:textAlignment w:val="baseline"/>
        <w:rPr>
          <w:rFonts w:asciiTheme="minorHAnsi" w:hAnsiTheme="minorHAnsi" w:cstheme="minorHAnsi"/>
          <w:sz w:val="22"/>
          <w:szCs w:val="22"/>
          <w:lang w:eastAsia="ar-SA"/>
        </w:rPr>
      </w:pPr>
      <w:r w:rsidRPr="000E544B">
        <w:rPr>
          <w:rFonts w:asciiTheme="minorHAnsi" w:hAnsiTheme="minorHAnsi" w:cstheme="minorHAnsi"/>
          <w:b/>
          <w:sz w:val="22"/>
          <w:szCs w:val="22"/>
          <w:lang w:eastAsia="ar-SA"/>
        </w:rPr>
        <w:t xml:space="preserve">Σχέδιο Δράσης για να τεθούν σε εφαρμογή, αποτελεσματικά και αναλογικά μέτρα κατά της απάτης. </w:t>
      </w:r>
      <w:r w:rsidRPr="000E544B">
        <w:rPr>
          <w:rFonts w:asciiTheme="minorHAnsi" w:hAnsiTheme="minorHAnsi" w:cstheme="minorHAnsi"/>
          <w:sz w:val="22"/>
          <w:szCs w:val="22"/>
          <w:lang w:eastAsia="ar-SA"/>
        </w:rPr>
        <w:t>Εκτίμηση του αποτελέσματος που θα έχουν στον «καθαρό» κίνδυνο, τα επιπρόσθετα μέτρα ελέγχου που προγραμματίζεται να ληφθούν</w:t>
      </w:r>
      <w:r w:rsidR="006168BE" w:rsidRPr="000E544B">
        <w:rPr>
          <w:rFonts w:asciiTheme="minorHAnsi" w:hAnsiTheme="minorHAnsi" w:cstheme="minorHAnsi"/>
          <w:sz w:val="22"/>
          <w:szCs w:val="22"/>
          <w:lang w:eastAsia="ar-SA"/>
        </w:rPr>
        <w:t xml:space="preserve"> (σχεδιαζόμενα μέτρα)</w:t>
      </w:r>
      <w:r w:rsidR="00444D94" w:rsidRPr="000E544B">
        <w:rPr>
          <w:rFonts w:asciiTheme="minorHAnsi" w:hAnsiTheme="minorHAnsi" w:cstheme="minorHAnsi"/>
          <w:sz w:val="22"/>
          <w:szCs w:val="22"/>
          <w:lang w:eastAsia="ar-SA"/>
        </w:rPr>
        <w:t>.</w:t>
      </w:r>
    </w:p>
    <w:p w14:paraId="11C20005" w14:textId="77777777" w:rsidR="007116E8" w:rsidRPr="000E544B" w:rsidRDefault="007116E8" w:rsidP="00CB3F75">
      <w:pPr>
        <w:spacing w:line="280" w:lineRule="exact"/>
        <w:rPr>
          <w:rFonts w:asciiTheme="minorHAnsi" w:hAnsiTheme="minorHAnsi" w:cstheme="minorHAnsi"/>
          <w:sz w:val="22"/>
          <w:szCs w:val="22"/>
          <w:lang w:eastAsia="ar-SA"/>
        </w:rPr>
      </w:pPr>
    </w:p>
    <w:tbl>
      <w:tblPr>
        <w:tblW w:w="0" w:type="auto"/>
        <w:tblInd w:w="46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2880"/>
        <w:gridCol w:w="6052"/>
      </w:tblGrid>
      <w:tr w:rsidR="007116E8" w:rsidRPr="000E544B" w14:paraId="4251D11D" w14:textId="77777777" w:rsidTr="00921177">
        <w:tc>
          <w:tcPr>
            <w:tcW w:w="2880" w:type="dxa"/>
            <w:shd w:val="clear" w:color="auto" w:fill="auto"/>
          </w:tcPr>
          <w:p w14:paraId="5A8786EC" w14:textId="77777777" w:rsidR="007116E8" w:rsidRPr="000E544B" w:rsidRDefault="007116E8" w:rsidP="00912224">
            <w:pPr>
              <w:spacing w:before="60" w:after="60" w:line="240" w:lineRule="exact"/>
              <w:rPr>
                <w:rFonts w:asciiTheme="minorHAnsi" w:hAnsiTheme="minorHAnsi" w:cstheme="minorHAnsi"/>
                <w:b/>
                <w:bCs/>
                <w:sz w:val="22"/>
                <w:szCs w:val="22"/>
              </w:rPr>
            </w:pPr>
            <w:r w:rsidRPr="000E544B">
              <w:rPr>
                <w:rFonts w:asciiTheme="minorHAnsi" w:hAnsiTheme="minorHAnsi" w:cstheme="minorHAnsi"/>
                <w:b/>
                <w:bCs/>
                <w:sz w:val="22"/>
                <w:szCs w:val="22"/>
              </w:rPr>
              <w:t>Τίτλος πεδίου στο εργαλείο</w:t>
            </w:r>
          </w:p>
        </w:tc>
        <w:tc>
          <w:tcPr>
            <w:tcW w:w="6052" w:type="dxa"/>
            <w:shd w:val="clear" w:color="auto" w:fill="auto"/>
          </w:tcPr>
          <w:p w14:paraId="1C4FF409"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b/>
                <w:bCs/>
                <w:sz w:val="22"/>
                <w:szCs w:val="22"/>
              </w:rPr>
              <w:t xml:space="preserve">Οδηγία </w:t>
            </w:r>
            <w:r w:rsidR="00686446" w:rsidRPr="000E544B">
              <w:rPr>
                <w:rFonts w:asciiTheme="minorHAnsi" w:hAnsiTheme="minorHAnsi" w:cstheme="minorHAnsi"/>
                <w:b/>
                <w:bCs/>
                <w:sz w:val="22"/>
                <w:szCs w:val="22"/>
              </w:rPr>
              <w:t>/ Παρατήρηση</w:t>
            </w:r>
          </w:p>
        </w:tc>
      </w:tr>
      <w:tr w:rsidR="007116E8" w:rsidRPr="000E544B" w14:paraId="31EDE30A" w14:textId="77777777" w:rsidTr="00921177">
        <w:tc>
          <w:tcPr>
            <w:tcW w:w="2880" w:type="dxa"/>
            <w:shd w:val="clear" w:color="auto" w:fill="auto"/>
          </w:tcPr>
          <w:p w14:paraId="57D02930" w14:textId="77777777" w:rsidR="007116E8" w:rsidRPr="000E544B" w:rsidRDefault="00130747" w:rsidP="00130747">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Σχεδιαζόμενο </w:t>
            </w:r>
            <w:r w:rsidR="007116E8" w:rsidRPr="000E544B">
              <w:rPr>
                <w:rFonts w:asciiTheme="minorHAnsi" w:hAnsiTheme="minorHAnsi" w:cstheme="minorHAnsi"/>
                <w:sz w:val="22"/>
                <w:szCs w:val="22"/>
              </w:rPr>
              <w:t xml:space="preserve">Μέτρο Ελέγχου </w:t>
            </w:r>
          </w:p>
        </w:tc>
        <w:tc>
          <w:tcPr>
            <w:tcW w:w="6052" w:type="dxa"/>
            <w:shd w:val="clear" w:color="auto" w:fill="auto"/>
          </w:tcPr>
          <w:p w14:paraId="67C9069A" w14:textId="77777777" w:rsidR="004A7554"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Πλήρης περιγραφή των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έτρων που σχεδιάζεται να τεθούν σε εφαρμογή. </w:t>
            </w:r>
          </w:p>
          <w:p w14:paraId="260F3EED" w14:textId="77777777" w:rsidR="007116E8" w:rsidRPr="000E544B" w:rsidRDefault="00D44917" w:rsidP="00912224">
            <w:pPr>
              <w:spacing w:before="60" w:after="60" w:line="240" w:lineRule="exact"/>
              <w:rPr>
                <w:rFonts w:asciiTheme="minorHAnsi" w:hAnsiTheme="minorHAnsi" w:cstheme="minorHAnsi"/>
                <w:i/>
                <w:sz w:val="22"/>
                <w:szCs w:val="22"/>
              </w:rPr>
            </w:pPr>
            <w:r w:rsidRPr="000E544B">
              <w:rPr>
                <w:rFonts w:asciiTheme="minorHAnsi" w:hAnsiTheme="minorHAnsi" w:cstheme="minorHAnsi"/>
                <w:sz w:val="22"/>
                <w:szCs w:val="22"/>
              </w:rPr>
              <w:t>Στο Π</w:t>
            </w:r>
            <w:r w:rsidR="007116E8" w:rsidRPr="000E544B">
              <w:rPr>
                <w:rFonts w:asciiTheme="minorHAnsi" w:hAnsiTheme="minorHAnsi" w:cstheme="minorHAnsi"/>
                <w:sz w:val="22"/>
                <w:szCs w:val="22"/>
              </w:rPr>
              <w:t xml:space="preserve">αράρτημα 2 </w:t>
            </w:r>
            <w:r w:rsidR="004A7554" w:rsidRPr="000E544B">
              <w:rPr>
                <w:rFonts w:asciiTheme="minorHAnsi" w:hAnsiTheme="minorHAnsi" w:cstheme="minorHAnsi"/>
                <w:sz w:val="22"/>
                <w:szCs w:val="22"/>
              </w:rPr>
              <w:t xml:space="preserve">του </w:t>
            </w:r>
            <w:r w:rsidR="004A7554" w:rsidRPr="000E544B">
              <w:rPr>
                <w:rFonts w:asciiTheme="minorHAnsi" w:hAnsiTheme="minorHAnsi" w:cstheme="minorHAnsi"/>
                <w:sz w:val="22"/>
                <w:szCs w:val="22"/>
                <w:lang w:val="en-US"/>
              </w:rPr>
              <w:t>Guidance</w:t>
            </w:r>
            <w:r w:rsidR="004A7554" w:rsidRPr="000E544B">
              <w:rPr>
                <w:rFonts w:asciiTheme="minorHAnsi" w:hAnsiTheme="minorHAnsi" w:cstheme="minorHAnsi"/>
                <w:sz w:val="22"/>
                <w:szCs w:val="22"/>
              </w:rPr>
              <w:t xml:space="preserve"> </w:t>
            </w:r>
            <w:r w:rsidR="004A7554" w:rsidRPr="000E544B">
              <w:rPr>
                <w:rFonts w:asciiTheme="minorHAnsi" w:hAnsiTheme="minorHAnsi" w:cstheme="minorHAnsi"/>
                <w:sz w:val="22"/>
                <w:szCs w:val="22"/>
                <w:lang w:val="en-US"/>
              </w:rPr>
              <w:t>Note</w:t>
            </w:r>
            <w:r w:rsidR="004A7554" w:rsidRPr="000E544B">
              <w:rPr>
                <w:rFonts w:asciiTheme="minorHAnsi" w:hAnsiTheme="minorHAnsi" w:cstheme="minorHAnsi"/>
                <w:sz w:val="22"/>
                <w:szCs w:val="22"/>
              </w:rPr>
              <w:t xml:space="preserve"> </w:t>
            </w:r>
            <w:r w:rsidR="007116E8" w:rsidRPr="000E544B">
              <w:rPr>
                <w:rFonts w:asciiTheme="minorHAnsi" w:hAnsiTheme="minorHAnsi" w:cstheme="minorHAnsi"/>
                <w:sz w:val="22"/>
                <w:szCs w:val="22"/>
              </w:rPr>
              <w:t xml:space="preserve">περιλαμβάνονται προτεινόμενα μέτρα για τον περιορισμό της απάτης, ανά διεργασία και κίνδυνο. </w:t>
            </w:r>
          </w:p>
        </w:tc>
      </w:tr>
      <w:tr w:rsidR="007116E8" w:rsidRPr="000E544B" w14:paraId="21226CDB" w14:textId="77777777" w:rsidTr="00921177">
        <w:tc>
          <w:tcPr>
            <w:tcW w:w="2880" w:type="dxa"/>
            <w:shd w:val="clear" w:color="auto" w:fill="auto"/>
          </w:tcPr>
          <w:p w14:paraId="0E2BC16A"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Υπεύθυνος</w:t>
            </w:r>
          </w:p>
        </w:tc>
        <w:tc>
          <w:tcPr>
            <w:tcW w:w="6052" w:type="dxa"/>
            <w:shd w:val="clear" w:color="auto" w:fill="auto"/>
          </w:tcPr>
          <w:p w14:paraId="3FA7BDA0" w14:textId="77777777" w:rsidR="007116E8" w:rsidRPr="000E544B" w:rsidRDefault="007116E8" w:rsidP="00FE214B">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κάθε σχεδιαζόμενο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έτρο </w:t>
            </w:r>
            <w:r w:rsidR="00686446" w:rsidRPr="000E544B">
              <w:rPr>
                <w:rFonts w:asciiTheme="minorHAnsi" w:hAnsiTheme="minorHAnsi" w:cstheme="minorHAnsi"/>
                <w:sz w:val="22"/>
                <w:szCs w:val="22"/>
              </w:rPr>
              <w:t>ε</w:t>
            </w:r>
            <w:r w:rsidRPr="000E544B">
              <w:rPr>
                <w:rFonts w:asciiTheme="minorHAnsi" w:hAnsiTheme="minorHAnsi" w:cstheme="minorHAnsi"/>
                <w:sz w:val="22"/>
                <w:szCs w:val="22"/>
              </w:rPr>
              <w:t>λέγχου, καθορίζεται ένα</w:t>
            </w:r>
            <w:r w:rsidRPr="000E544B">
              <w:rPr>
                <w:rFonts w:asciiTheme="minorHAnsi" w:hAnsiTheme="minorHAnsi" w:cstheme="minorHAnsi"/>
                <w:b/>
                <w:sz w:val="22"/>
                <w:szCs w:val="22"/>
              </w:rPr>
              <w:t xml:space="preserve"> </w:t>
            </w:r>
            <w:r w:rsidRPr="000E544B">
              <w:rPr>
                <w:rFonts w:asciiTheme="minorHAnsi" w:hAnsiTheme="minorHAnsi" w:cstheme="minorHAnsi"/>
                <w:sz w:val="22"/>
                <w:szCs w:val="22"/>
              </w:rPr>
              <w:t xml:space="preserve">άτομο </w:t>
            </w:r>
            <w:r w:rsidRPr="000E544B">
              <w:rPr>
                <w:rFonts w:asciiTheme="minorHAnsi" w:hAnsiTheme="minorHAnsi" w:cstheme="minorHAnsi"/>
                <w:i/>
                <w:sz w:val="22"/>
                <w:szCs w:val="22"/>
              </w:rPr>
              <w:t xml:space="preserve">(ή ρόλος), </w:t>
            </w:r>
            <w:r w:rsidRPr="000E544B">
              <w:rPr>
                <w:rFonts w:asciiTheme="minorHAnsi" w:hAnsiTheme="minorHAnsi" w:cstheme="minorHAnsi"/>
                <w:sz w:val="22"/>
                <w:szCs w:val="22"/>
              </w:rPr>
              <w:t xml:space="preserve">το οποίο θα πρέπει να συμφωνήσει ότι θα αναλάβει τη ευθύνη για αυτό το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έτρο και θα είναι </w:t>
            </w:r>
            <w:r w:rsidR="004A7554" w:rsidRPr="000E544B">
              <w:rPr>
                <w:rFonts w:asciiTheme="minorHAnsi" w:hAnsiTheme="minorHAnsi" w:cstheme="minorHAnsi"/>
                <w:sz w:val="22"/>
                <w:szCs w:val="22"/>
              </w:rPr>
              <w:t xml:space="preserve">υπόλογος </w:t>
            </w:r>
            <w:r w:rsidRPr="000E544B">
              <w:rPr>
                <w:rFonts w:asciiTheme="minorHAnsi" w:hAnsiTheme="minorHAnsi" w:cstheme="minorHAnsi"/>
                <w:sz w:val="22"/>
                <w:szCs w:val="22"/>
              </w:rPr>
              <w:t xml:space="preserve">για την εισαγωγή του και την αποτελεσματική του λειτουργία. </w:t>
            </w:r>
          </w:p>
        </w:tc>
      </w:tr>
      <w:tr w:rsidR="007116E8" w:rsidRPr="000E544B" w14:paraId="3BF848D5" w14:textId="77777777" w:rsidTr="00921177">
        <w:tc>
          <w:tcPr>
            <w:tcW w:w="2880" w:type="dxa"/>
            <w:shd w:val="clear" w:color="auto" w:fill="auto"/>
          </w:tcPr>
          <w:p w14:paraId="40B6DD35"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Προθεσμία εφαρμογή</w:t>
            </w:r>
            <w:r w:rsidR="00686446" w:rsidRPr="000E544B">
              <w:rPr>
                <w:rFonts w:asciiTheme="minorHAnsi" w:hAnsiTheme="minorHAnsi" w:cstheme="minorHAnsi"/>
                <w:sz w:val="22"/>
                <w:szCs w:val="22"/>
              </w:rPr>
              <w:t>ς</w:t>
            </w:r>
          </w:p>
        </w:tc>
        <w:tc>
          <w:tcPr>
            <w:tcW w:w="6052" w:type="dxa"/>
            <w:shd w:val="clear" w:color="auto" w:fill="auto"/>
          </w:tcPr>
          <w:p w14:paraId="42511751"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κάθε νέο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 xml:space="preserve">έτρο </w:t>
            </w:r>
            <w:r w:rsidR="00686446" w:rsidRPr="000E544B">
              <w:rPr>
                <w:rFonts w:asciiTheme="minorHAnsi" w:hAnsiTheme="minorHAnsi" w:cstheme="minorHAnsi"/>
                <w:sz w:val="22"/>
                <w:szCs w:val="22"/>
              </w:rPr>
              <w:t>ε</w:t>
            </w:r>
            <w:r w:rsidRPr="000E544B">
              <w:rPr>
                <w:rFonts w:asciiTheme="minorHAnsi" w:hAnsiTheme="minorHAnsi" w:cstheme="minorHAnsi"/>
                <w:sz w:val="22"/>
                <w:szCs w:val="22"/>
              </w:rPr>
              <w:t xml:space="preserve">λέγχου, καθορίζεται μία προθεσμία για την εφαρμογή του.  Ο Υπεύθυνος θα πρέπει να συμφωνήσει ως προς την προθεσμία αυτή και να </w:t>
            </w:r>
            <w:r w:rsidR="00686446" w:rsidRPr="000E544B">
              <w:rPr>
                <w:rFonts w:asciiTheme="minorHAnsi" w:hAnsiTheme="minorHAnsi" w:cstheme="minorHAnsi"/>
                <w:sz w:val="22"/>
                <w:szCs w:val="22"/>
              </w:rPr>
              <w:t xml:space="preserve">είναι υπόλογος για την </w:t>
            </w:r>
            <w:r w:rsidRPr="000E544B">
              <w:rPr>
                <w:rFonts w:asciiTheme="minorHAnsi" w:hAnsiTheme="minorHAnsi" w:cstheme="minorHAnsi"/>
                <w:sz w:val="22"/>
                <w:szCs w:val="22"/>
              </w:rPr>
              <w:t>εισ</w:t>
            </w:r>
            <w:r w:rsidR="00686446" w:rsidRPr="000E544B">
              <w:rPr>
                <w:rFonts w:asciiTheme="minorHAnsi" w:hAnsiTheme="minorHAnsi" w:cstheme="minorHAnsi"/>
                <w:sz w:val="22"/>
                <w:szCs w:val="22"/>
              </w:rPr>
              <w:t>αγωγή</w:t>
            </w:r>
            <w:r w:rsidRPr="000E544B">
              <w:rPr>
                <w:rFonts w:asciiTheme="minorHAnsi" w:hAnsiTheme="minorHAnsi" w:cstheme="minorHAnsi"/>
                <w:sz w:val="22"/>
                <w:szCs w:val="22"/>
              </w:rPr>
              <w:t xml:space="preserve"> το</w:t>
            </w:r>
            <w:r w:rsidR="00686446" w:rsidRPr="000E544B">
              <w:rPr>
                <w:rFonts w:asciiTheme="minorHAnsi" w:hAnsiTheme="minorHAnsi" w:cstheme="minorHAnsi"/>
                <w:sz w:val="22"/>
                <w:szCs w:val="22"/>
              </w:rPr>
              <w:t>υ</w:t>
            </w:r>
            <w:r w:rsidRPr="000E544B">
              <w:rPr>
                <w:rFonts w:asciiTheme="minorHAnsi" w:hAnsiTheme="minorHAnsi" w:cstheme="minorHAnsi"/>
                <w:sz w:val="22"/>
                <w:szCs w:val="22"/>
              </w:rPr>
              <w:t xml:space="preserve"> νέο</w:t>
            </w:r>
            <w:r w:rsidR="00686446" w:rsidRPr="000E544B">
              <w:rPr>
                <w:rFonts w:asciiTheme="minorHAnsi" w:hAnsiTheme="minorHAnsi" w:cstheme="minorHAnsi"/>
                <w:sz w:val="22"/>
                <w:szCs w:val="22"/>
              </w:rPr>
              <w:t>υ</w:t>
            </w:r>
            <w:r w:rsidRPr="000E544B">
              <w:rPr>
                <w:rFonts w:asciiTheme="minorHAnsi" w:hAnsiTheme="minorHAnsi" w:cstheme="minorHAnsi"/>
                <w:sz w:val="22"/>
                <w:szCs w:val="22"/>
              </w:rPr>
              <w:t xml:space="preserve"> </w:t>
            </w:r>
            <w:r w:rsidR="00686446" w:rsidRPr="000E544B">
              <w:rPr>
                <w:rFonts w:asciiTheme="minorHAnsi" w:hAnsiTheme="minorHAnsi" w:cstheme="minorHAnsi"/>
                <w:sz w:val="22"/>
                <w:szCs w:val="22"/>
              </w:rPr>
              <w:t>μ</w:t>
            </w:r>
            <w:r w:rsidRPr="000E544B">
              <w:rPr>
                <w:rFonts w:asciiTheme="minorHAnsi" w:hAnsiTheme="minorHAnsi" w:cstheme="minorHAnsi"/>
                <w:sz w:val="22"/>
                <w:szCs w:val="22"/>
              </w:rPr>
              <w:t>έτρο</w:t>
            </w:r>
            <w:r w:rsidR="00686446" w:rsidRPr="000E544B">
              <w:rPr>
                <w:rFonts w:asciiTheme="minorHAnsi" w:hAnsiTheme="minorHAnsi" w:cstheme="minorHAnsi"/>
                <w:sz w:val="22"/>
                <w:szCs w:val="22"/>
              </w:rPr>
              <w:t>υ εντός της προθεσμίας</w:t>
            </w:r>
            <w:r w:rsidRPr="000E544B">
              <w:rPr>
                <w:rFonts w:asciiTheme="minorHAnsi" w:hAnsiTheme="minorHAnsi" w:cstheme="minorHAnsi"/>
                <w:sz w:val="22"/>
                <w:szCs w:val="22"/>
              </w:rPr>
              <w:t>.</w:t>
            </w:r>
          </w:p>
        </w:tc>
      </w:tr>
      <w:tr w:rsidR="007116E8" w:rsidRPr="000E544B" w14:paraId="4F6C4711" w14:textId="77777777" w:rsidTr="00FE214B">
        <w:trPr>
          <w:trHeight w:val="5661"/>
        </w:trPr>
        <w:tc>
          <w:tcPr>
            <w:tcW w:w="2880" w:type="dxa"/>
            <w:shd w:val="clear" w:color="auto" w:fill="auto"/>
          </w:tcPr>
          <w:p w14:paraId="3F0ED504" w14:textId="77777777" w:rsidR="007116E8" w:rsidRPr="000E544B" w:rsidRDefault="007116E8" w:rsidP="00130747">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Αποτέλεσμα των </w:t>
            </w:r>
            <w:r w:rsidRPr="000E544B">
              <w:rPr>
                <w:rFonts w:asciiTheme="minorHAnsi" w:hAnsiTheme="minorHAnsi" w:cstheme="minorHAnsi"/>
                <w:i/>
                <w:sz w:val="22"/>
                <w:szCs w:val="22"/>
              </w:rPr>
              <w:t>συνδυασμένων</w:t>
            </w:r>
            <w:r w:rsidRPr="000E544B">
              <w:rPr>
                <w:rFonts w:asciiTheme="minorHAnsi" w:hAnsiTheme="minorHAnsi" w:cstheme="minorHAnsi"/>
                <w:sz w:val="22"/>
                <w:szCs w:val="22"/>
              </w:rPr>
              <w:t xml:space="preserve"> </w:t>
            </w:r>
            <w:r w:rsidR="00130747" w:rsidRPr="000E544B">
              <w:rPr>
                <w:rFonts w:asciiTheme="minorHAnsi" w:hAnsiTheme="minorHAnsi" w:cstheme="minorHAnsi"/>
                <w:sz w:val="22"/>
                <w:szCs w:val="22"/>
              </w:rPr>
              <w:t xml:space="preserve"> </w:t>
            </w:r>
            <w:r w:rsidR="00130747" w:rsidRPr="000E544B">
              <w:rPr>
                <w:rFonts w:asciiTheme="minorHAnsi" w:hAnsiTheme="minorHAnsi" w:cstheme="minorHAnsi"/>
                <w:i/>
                <w:sz w:val="22"/>
                <w:szCs w:val="22"/>
              </w:rPr>
              <w:t xml:space="preserve">σχεδιαζόμενων </w:t>
            </w:r>
            <w:r w:rsidRPr="000E544B">
              <w:rPr>
                <w:rFonts w:asciiTheme="minorHAnsi" w:hAnsiTheme="minorHAnsi" w:cstheme="minorHAnsi"/>
                <w:sz w:val="22"/>
                <w:szCs w:val="22"/>
              </w:rPr>
              <w:t xml:space="preserve"> μέτρων ελέγχου, στο κριτήριο «Επίπτωση Κινδύνου»</w:t>
            </w:r>
          </w:p>
        </w:tc>
        <w:tc>
          <w:tcPr>
            <w:tcW w:w="6052" w:type="dxa"/>
            <w:shd w:val="clear" w:color="auto" w:fill="auto"/>
          </w:tcPr>
          <w:p w14:paraId="370ED8CA" w14:textId="77777777" w:rsidR="001A167F" w:rsidRPr="000E544B" w:rsidRDefault="00F83D3B" w:rsidP="001A167F">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w:t>
            </w:r>
            <w:r w:rsidR="007116E8" w:rsidRPr="000E544B">
              <w:rPr>
                <w:rFonts w:asciiTheme="minorHAnsi" w:hAnsiTheme="minorHAnsi" w:cstheme="minorHAnsi"/>
                <w:sz w:val="22"/>
                <w:szCs w:val="22"/>
              </w:rPr>
              <w:t xml:space="preserve"> </w:t>
            </w:r>
            <w:r w:rsidR="002A4186" w:rsidRPr="000E544B">
              <w:rPr>
                <w:rFonts w:asciiTheme="minorHAnsi" w:hAnsiTheme="minorHAnsi" w:cstheme="minorHAnsi"/>
                <w:sz w:val="22"/>
                <w:szCs w:val="22"/>
              </w:rPr>
              <w:t>ομάδα επιλέγει μία τιμή, από (0</w:t>
            </w:r>
            <w:r w:rsidR="007116E8" w:rsidRPr="000E544B">
              <w:rPr>
                <w:rFonts w:asciiTheme="minorHAnsi" w:hAnsiTheme="minorHAnsi" w:cstheme="minorHAnsi"/>
                <w:sz w:val="22"/>
                <w:szCs w:val="22"/>
              </w:rPr>
              <w:t>) έως (-4), που δείχνει κατά π</w:t>
            </w:r>
            <w:r w:rsidR="00A43B33" w:rsidRPr="000E544B">
              <w:rPr>
                <w:rFonts w:asciiTheme="minorHAnsi" w:hAnsiTheme="minorHAnsi" w:cstheme="minorHAnsi"/>
                <w:sz w:val="22"/>
                <w:szCs w:val="22"/>
              </w:rPr>
              <w:t>όσο πιστεύει ότι θα μειωθεί η «Ε</w:t>
            </w:r>
            <w:r w:rsidR="007116E8" w:rsidRPr="000E544B">
              <w:rPr>
                <w:rFonts w:asciiTheme="minorHAnsi" w:hAnsiTheme="minorHAnsi" w:cstheme="minorHAnsi"/>
                <w:sz w:val="22"/>
                <w:szCs w:val="22"/>
              </w:rPr>
              <w:t xml:space="preserve">πίπτωση </w:t>
            </w:r>
            <w:r w:rsidR="00A43B33" w:rsidRPr="000E544B">
              <w:rPr>
                <w:rFonts w:asciiTheme="minorHAnsi" w:hAnsiTheme="minorHAnsi" w:cstheme="minorHAnsi"/>
                <w:sz w:val="22"/>
                <w:szCs w:val="22"/>
              </w:rPr>
              <w:t>του Καθαρού Κινδύνου»</w:t>
            </w:r>
            <w:r w:rsidR="007116E8" w:rsidRPr="000E544B">
              <w:rPr>
                <w:rFonts w:asciiTheme="minorHAnsi" w:hAnsiTheme="minorHAnsi" w:cstheme="minorHAnsi"/>
                <w:sz w:val="22"/>
                <w:szCs w:val="22"/>
              </w:rPr>
              <w:t xml:space="preserve"> από τη λήψη των σχεδιαζόμενων μέτρων ελέγχου. </w:t>
            </w:r>
          </w:p>
          <w:p w14:paraId="4F9F8B28" w14:textId="77777777" w:rsidR="001A167F" w:rsidRPr="000E544B" w:rsidRDefault="001A167F" w:rsidP="001A167F">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Η τιμή που θα επιλεγεί στο κριτήριο «Επίπτωση Κινδύνου ως αποτέλεσμα των </w:t>
            </w:r>
            <w:r w:rsidR="00760F99" w:rsidRPr="000E544B">
              <w:rPr>
                <w:rFonts w:asciiTheme="minorHAnsi" w:hAnsiTheme="minorHAnsi" w:cstheme="minorHAnsi"/>
                <w:sz w:val="22"/>
                <w:szCs w:val="22"/>
              </w:rPr>
              <w:t xml:space="preserve">συνδυασμένων σχεδιαζόμενων </w:t>
            </w:r>
            <w:r w:rsidRPr="000E544B">
              <w:rPr>
                <w:rFonts w:asciiTheme="minorHAnsi" w:hAnsiTheme="minorHAnsi" w:cstheme="minorHAnsi"/>
                <w:sz w:val="22"/>
                <w:szCs w:val="22"/>
              </w:rPr>
              <w:t xml:space="preserve"> μέτρων ελέγχου» θα προστεθεί (με το αρνητικό της πρόσημο) στην τιμή που έχει δοθεί στην «Επίπτωση του </w:t>
            </w:r>
            <w:r w:rsidR="00760F99" w:rsidRPr="000E544B">
              <w:rPr>
                <w:rFonts w:asciiTheme="minorHAnsi" w:hAnsiTheme="minorHAnsi" w:cstheme="minorHAnsi"/>
                <w:sz w:val="22"/>
                <w:szCs w:val="22"/>
              </w:rPr>
              <w:t xml:space="preserve">Καθαρού </w:t>
            </w:r>
            <w:r w:rsidRPr="000E544B">
              <w:rPr>
                <w:rFonts w:asciiTheme="minorHAnsi" w:hAnsiTheme="minorHAnsi" w:cstheme="minorHAnsi"/>
                <w:sz w:val="22"/>
                <w:szCs w:val="22"/>
              </w:rPr>
              <w:t>Κινδύνου», ώστε να προκύψει η «Επίπτωση του Κινδύνου</w:t>
            </w:r>
            <w:r w:rsidR="00760F99" w:rsidRPr="000E544B">
              <w:rPr>
                <w:rFonts w:asciiTheme="minorHAnsi" w:hAnsiTheme="minorHAnsi" w:cstheme="minorHAnsi"/>
                <w:sz w:val="22"/>
                <w:szCs w:val="22"/>
              </w:rPr>
              <w:t>-Στόχου</w:t>
            </w:r>
            <w:r w:rsidRPr="000E544B">
              <w:rPr>
                <w:rFonts w:asciiTheme="minorHAnsi" w:hAnsiTheme="minorHAnsi" w:cstheme="minorHAnsi"/>
                <w:sz w:val="22"/>
                <w:szCs w:val="22"/>
              </w:rPr>
              <w:t>». Έτσι, δίνεται προσοχή ώστε η τιμή που θα δοθεί να οδηγεί σε ένα αποτέλεσμα «Επίπτωσης του Κινδύνου</w:t>
            </w:r>
            <w:r w:rsidR="00760F99" w:rsidRPr="000E544B">
              <w:rPr>
                <w:rFonts w:asciiTheme="minorHAnsi" w:hAnsiTheme="minorHAnsi" w:cstheme="minorHAnsi"/>
                <w:sz w:val="22"/>
                <w:szCs w:val="22"/>
              </w:rPr>
              <w:t>-Στόχου</w:t>
            </w:r>
            <w:r w:rsidRPr="000E544B">
              <w:rPr>
                <w:rFonts w:asciiTheme="minorHAnsi" w:hAnsiTheme="minorHAnsi" w:cstheme="minorHAnsi"/>
                <w:sz w:val="22"/>
                <w:szCs w:val="22"/>
              </w:rPr>
              <w:t xml:space="preserve">» που να μην ισούται με το 0. Κι αυτό γιατί δεν μπορεί να υποστηριχτεί ότι η επίπτωση ενός κινδύνου </w:t>
            </w:r>
            <w:r w:rsidR="00364A04" w:rsidRPr="000E544B">
              <w:rPr>
                <w:rFonts w:asciiTheme="minorHAnsi" w:hAnsiTheme="minorHAnsi" w:cstheme="minorHAnsi"/>
                <w:sz w:val="22"/>
                <w:szCs w:val="22"/>
              </w:rPr>
              <w:t>εξαλείφεται</w:t>
            </w:r>
            <w:r w:rsidRPr="000E544B">
              <w:rPr>
                <w:rFonts w:asciiTheme="minorHAnsi" w:hAnsiTheme="minorHAnsi" w:cstheme="minorHAnsi"/>
                <w:sz w:val="22"/>
                <w:szCs w:val="22"/>
              </w:rPr>
              <w:t xml:space="preserve">.     </w:t>
            </w:r>
          </w:p>
          <w:p w14:paraId="36AA6C34" w14:textId="77777777" w:rsidR="001A167F" w:rsidRPr="000E544B" w:rsidRDefault="001A167F" w:rsidP="001A167F">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Επίσης, η «Επίπτωση του </w:t>
            </w:r>
            <w:r w:rsidR="00760F99" w:rsidRPr="000E544B">
              <w:rPr>
                <w:rFonts w:asciiTheme="minorHAnsi" w:hAnsiTheme="minorHAnsi" w:cstheme="minorHAnsi"/>
                <w:sz w:val="22"/>
                <w:szCs w:val="22"/>
              </w:rPr>
              <w:t>Κινδύνου-Στόχου</w:t>
            </w:r>
            <w:r w:rsidRPr="000E544B">
              <w:rPr>
                <w:rFonts w:asciiTheme="minorHAnsi" w:hAnsiTheme="minorHAnsi" w:cstheme="minorHAnsi"/>
                <w:sz w:val="22"/>
                <w:szCs w:val="22"/>
              </w:rPr>
              <w:t xml:space="preserve">» δεν μπορεί να έχει αρνητικό πρόσημο. </w:t>
            </w:r>
          </w:p>
          <w:p w14:paraId="4305C53B" w14:textId="77777777" w:rsidR="002A4186" w:rsidRPr="000E544B" w:rsidRDefault="001A167F">
            <w:pPr>
              <w:tabs>
                <w:tab w:val="left" w:pos="3375"/>
              </w:tabs>
              <w:spacing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Για να πληρούνται τα παραπάνω θα πρέπει η απόλυτη τιμή στο κριτήριο «Επίπτωση Κινδύνου ως αποτέλεσμα των </w:t>
            </w:r>
            <w:r w:rsidR="00760F99" w:rsidRPr="000E544B">
              <w:rPr>
                <w:rFonts w:asciiTheme="minorHAnsi" w:hAnsiTheme="minorHAnsi" w:cstheme="minorHAnsi"/>
                <w:sz w:val="22"/>
                <w:szCs w:val="22"/>
              </w:rPr>
              <w:t xml:space="preserve">συνδυασμένων σχεδιαζόμενων </w:t>
            </w:r>
            <w:r w:rsidRPr="000E544B">
              <w:rPr>
                <w:rFonts w:asciiTheme="minorHAnsi" w:hAnsiTheme="minorHAnsi" w:cstheme="minorHAnsi"/>
                <w:sz w:val="22"/>
                <w:szCs w:val="22"/>
              </w:rPr>
              <w:t xml:space="preserve">μέτρων ελέγχου» </w:t>
            </w:r>
            <w:r w:rsidR="00AC5CAA" w:rsidRPr="000E544B">
              <w:rPr>
                <w:rFonts w:asciiTheme="minorHAnsi" w:hAnsiTheme="minorHAnsi" w:cstheme="minorHAnsi"/>
                <w:sz w:val="22"/>
                <w:szCs w:val="22"/>
              </w:rPr>
              <w:t xml:space="preserve">(στήλη Ι του Κινδύνου Στόχου) </w:t>
            </w:r>
            <w:r w:rsidRPr="000E544B">
              <w:rPr>
                <w:rFonts w:asciiTheme="minorHAnsi" w:hAnsiTheme="minorHAnsi" w:cstheme="minorHAnsi"/>
                <w:sz w:val="22"/>
                <w:szCs w:val="22"/>
              </w:rPr>
              <w:t xml:space="preserve">να υπολείπεται της τιμής με την οποία έχει βαθμολογηθεί η «Επίπτωση του </w:t>
            </w:r>
            <w:r w:rsidR="006D4B00" w:rsidRPr="000E544B">
              <w:rPr>
                <w:rFonts w:asciiTheme="minorHAnsi" w:hAnsiTheme="minorHAnsi" w:cstheme="minorHAnsi"/>
                <w:sz w:val="22"/>
                <w:szCs w:val="22"/>
              </w:rPr>
              <w:t>Καθαρού</w:t>
            </w:r>
            <w:r w:rsidRPr="000E544B">
              <w:rPr>
                <w:rFonts w:asciiTheme="minorHAnsi" w:hAnsiTheme="minorHAnsi" w:cstheme="minorHAnsi"/>
                <w:sz w:val="22"/>
                <w:szCs w:val="22"/>
              </w:rPr>
              <w:t xml:space="preserve"> Κινδύνου» (στήλη </w:t>
            </w:r>
            <w:r w:rsidR="00760F99" w:rsidRPr="000E544B">
              <w:rPr>
                <w:rFonts w:asciiTheme="minorHAnsi" w:hAnsiTheme="minorHAnsi" w:cstheme="minorHAnsi"/>
                <w:sz w:val="22"/>
                <w:szCs w:val="22"/>
              </w:rPr>
              <w:t xml:space="preserve">Κ και στήλη </w:t>
            </w:r>
            <w:r w:rsidRPr="000E544B">
              <w:rPr>
                <w:rFonts w:asciiTheme="minorHAnsi" w:hAnsiTheme="minorHAnsi" w:cstheme="minorHAnsi"/>
                <w:sz w:val="22"/>
                <w:szCs w:val="22"/>
              </w:rPr>
              <w:t>Α</w:t>
            </w:r>
            <w:r w:rsidR="00760F99" w:rsidRPr="000E544B">
              <w:rPr>
                <w:rFonts w:asciiTheme="minorHAnsi" w:hAnsiTheme="minorHAnsi" w:cstheme="minorHAnsi"/>
                <w:sz w:val="22"/>
                <w:szCs w:val="22"/>
              </w:rPr>
              <w:t xml:space="preserve"> του Καθαρού Κινδύνου</w:t>
            </w:r>
            <w:r w:rsidRPr="000E544B">
              <w:rPr>
                <w:rFonts w:asciiTheme="minorHAnsi" w:hAnsiTheme="minorHAnsi" w:cstheme="minorHAnsi"/>
                <w:sz w:val="22"/>
                <w:szCs w:val="22"/>
              </w:rPr>
              <w:t xml:space="preserve">) τουλάχιστον κατά μια μονάδα. Για παράδειγμα, εάν η «Επίπτωση του </w:t>
            </w:r>
            <w:r w:rsidR="00406DD8" w:rsidRPr="000E544B">
              <w:rPr>
                <w:rFonts w:asciiTheme="minorHAnsi" w:hAnsiTheme="minorHAnsi" w:cstheme="minorHAnsi"/>
                <w:sz w:val="22"/>
                <w:szCs w:val="22"/>
              </w:rPr>
              <w:t>Καθαρού</w:t>
            </w:r>
            <w:r w:rsidRPr="000E544B">
              <w:rPr>
                <w:rFonts w:asciiTheme="minorHAnsi" w:hAnsiTheme="minorHAnsi" w:cstheme="minorHAnsi"/>
                <w:sz w:val="22"/>
                <w:szCs w:val="22"/>
              </w:rPr>
              <w:t xml:space="preserve"> Κινδύνου» (στήλη </w:t>
            </w:r>
            <w:r w:rsidR="00760F99" w:rsidRPr="000E544B">
              <w:rPr>
                <w:rFonts w:asciiTheme="minorHAnsi" w:hAnsiTheme="minorHAnsi" w:cstheme="minorHAnsi"/>
                <w:sz w:val="22"/>
                <w:szCs w:val="22"/>
              </w:rPr>
              <w:t>Κ/</w:t>
            </w:r>
            <w:r w:rsidRPr="000E544B">
              <w:rPr>
                <w:rFonts w:asciiTheme="minorHAnsi" w:hAnsiTheme="minorHAnsi" w:cstheme="minorHAnsi"/>
                <w:sz w:val="22"/>
                <w:szCs w:val="22"/>
              </w:rPr>
              <w:t xml:space="preserve">Α) έχει βαθμολογηθεί με την τιμή 3, τότε η «Επίπτωση Κινδύνου ως αποτέλεσμα των </w:t>
            </w:r>
            <w:r w:rsidR="00760F99" w:rsidRPr="000E544B">
              <w:rPr>
                <w:rFonts w:asciiTheme="minorHAnsi" w:hAnsiTheme="minorHAnsi" w:cstheme="minorHAnsi"/>
                <w:sz w:val="22"/>
                <w:szCs w:val="22"/>
              </w:rPr>
              <w:t xml:space="preserve">συνδυασμένων </w:t>
            </w:r>
            <w:r w:rsidR="00760F99" w:rsidRPr="000E544B">
              <w:rPr>
                <w:rFonts w:asciiTheme="minorHAnsi" w:hAnsiTheme="minorHAnsi" w:cstheme="minorHAnsi"/>
                <w:sz w:val="22"/>
                <w:szCs w:val="22"/>
              </w:rPr>
              <w:lastRenderedPageBreak/>
              <w:t xml:space="preserve">σχεδιαζόμενων </w:t>
            </w:r>
            <w:r w:rsidRPr="000E544B">
              <w:rPr>
                <w:rFonts w:asciiTheme="minorHAnsi" w:hAnsiTheme="minorHAnsi" w:cstheme="minorHAnsi"/>
                <w:sz w:val="22"/>
                <w:szCs w:val="22"/>
              </w:rPr>
              <w:t xml:space="preserve"> μέτρων ελέγχου» (στήλη Ι) μπορεί να πάρει τιμές από 0 έως -2, ανάλογα με το κατά πόσο τα μέτρα μειώνουν την επίπτωση. Άρα, στο συγκεκριμένο παράδειγμα δεν μπορεί να πάρει τις τιμές -3 και -4.  </w:t>
            </w:r>
            <w:r w:rsidR="00406DD8" w:rsidRPr="000E544B">
              <w:rPr>
                <w:rFonts w:asciiTheme="minorHAnsi" w:hAnsiTheme="minorHAnsi" w:cstheme="minorHAnsi"/>
                <w:sz w:val="22"/>
                <w:szCs w:val="22"/>
              </w:rPr>
              <w:t xml:space="preserve"> </w:t>
            </w:r>
          </w:p>
        </w:tc>
      </w:tr>
      <w:tr w:rsidR="007116E8" w:rsidRPr="000E544B" w14:paraId="6085A71D" w14:textId="77777777" w:rsidTr="00921177">
        <w:tc>
          <w:tcPr>
            <w:tcW w:w="2880" w:type="dxa"/>
            <w:shd w:val="clear" w:color="auto" w:fill="auto"/>
          </w:tcPr>
          <w:p w14:paraId="07EF40D4" w14:textId="77777777" w:rsidR="007116E8" w:rsidRPr="000E544B" w:rsidRDefault="007116E8" w:rsidP="00130747">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lastRenderedPageBreak/>
              <w:t xml:space="preserve">Αποτέλεσμα των </w:t>
            </w:r>
            <w:r w:rsidRPr="000E544B">
              <w:rPr>
                <w:rFonts w:asciiTheme="minorHAnsi" w:hAnsiTheme="minorHAnsi" w:cstheme="minorHAnsi"/>
                <w:i/>
                <w:sz w:val="22"/>
                <w:szCs w:val="22"/>
              </w:rPr>
              <w:t>συνδυασμένων</w:t>
            </w:r>
            <w:r w:rsidRPr="000E544B">
              <w:rPr>
                <w:rFonts w:asciiTheme="minorHAnsi" w:hAnsiTheme="minorHAnsi" w:cstheme="minorHAnsi"/>
                <w:sz w:val="22"/>
                <w:szCs w:val="22"/>
              </w:rPr>
              <w:t xml:space="preserve"> </w:t>
            </w:r>
            <w:r w:rsidR="00130747" w:rsidRPr="000E544B">
              <w:rPr>
                <w:rFonts w:asciiTheme="minorHAnsi" w:hAnsiTheme="minorHAnsi" w:cstheme="minorHAnsi"/>
                <w:i/>
                <w:sz w:val="22"/>
                <w:szCs w:val="22"/>
              </w:rPr>
              <w:t xml:space="preserve">σχεδιαζόμενων </w:t>
            </w:r>
            <w:r w:rsidRPr="000E544B">
              <w:rPr>
                <w:rFonts w:asciiTheme="minorHAnsi" w:hAnsiTheme="minorHAnsi" w:cstheme="minorHAnsi"/>
                <w:sz w:val="22"/>
                <w:szCs w:val="22"/>
              </w:rPr>
              <w:t>μέτρων ελέγχου, στο κριτήριο «Πιθανότητα Κινδύνου»</w:t>
            </w:r>
          </w:p>
        </w:tc>
        <w:tc>
          <w:tcPr>
            <w:tcW w:w="6052" w:type="dxa"/>
            <w:shd w:val="clear" w:color="auto" w:fill="auto"/>
          </w:tcPr>
          <w:p w14:paraId="0096BCD7" w14:textId="77777777" w:rsidR="00936940" w:rsidRPr="000E544B" w:rsidRDefault="00F83D3B" w:rsidP="00912224">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Από την </w:t>
            </w:r>
            <w:proofErr w:type="spellStart"/>
            <w:r w:rsidRPr="000E544B">
              <w:rPr>
                <w:rFonts w:asciiTheme="minorHAnsi" w:hAnsiTheme="minorHAnsi" w:cstheme="minorHAnsi"/>
                <w:sz w:val="22"/>
                <w:szCs w:val="22"/>
              </w:rPr>
              <w:t>drop-down</w:t>
            </w:r>
            <w:proofErr w:type="spellEnd"/>
            <w:r w:rsidRPr="000E544B">
              <w:rPr>
                <w:rFonts w:asciiTheme="minorHAnsi" w:hAnsiTheme="minorHAnsi" w:cstheme="minorHAnsi"/>
                <w:sz w:val="22"/>
                <w:szCs w:val="22"/>
              </w:rPr>
              <w:t xml:space="preserve"> </w:t>
            </w:r>
            <w:proofErr w:type="spellStart"/>
            <w:r w:rsidRPr="000E544B">
              <w:rPr>
                <w:rFonts w:asciiTheme="minorHAnsi" w:hAnsiTheme="minorHAnsi" w:cstheme="minorHAnsi"/>
                <w:sz w:val="22"/>
                <w:szCs w:val="22"/>
              </w:rPr>
              <w:t>list</w:t>
            </w:r>
            <w:proofErr w:type="spellEnd"/>
            <w:r w:rsidRPr="000E544B">
              <w:rPr>
                <w:rFonts w:asciiTheme="minorHAnsi" w:hAnsiTheme="minorHAnsi" w:cstheme="minorHAnsi"/>
                <w:sz w:val="22"/>
                <w:szCs w:val="22"/>
              </w:rPr>
              <w:t>, η</w:t>
            </w:r>
            <w:r w:rsidR="007116E8" w:rsidRPr="000E544B">
              <w:rPr>
                <w:rFonts w:asciiTheme="minorHAnsi" w:hAnsiTheme="minorHAnsi" w:cstheme="minorHAnsi"/>
                <w:sz w:val="22"/>
                <w:szCs w:val="22"/>
              </w:rPr>
              <w:t xml:space="preserve"> </w:t>
            </w:r>
            <w:r w:rsidR="000947C9" w:rsidRPr="000E544B">
              <w:rPr>
                <w:rFonts w:asciiTheme="minorHAnsi" w:hAnsiTheme="minorHAnsi" w:cstheme="minorHAnsi"/>
                <w:sz w:val="22"/>
                <w:szCs w:val="22"/>
              </w:rPr>
              <w:t>ομάδα επιλέγει μία τιμή, από (0</w:t>
            </w:r>
            <w:r w:rsidR="007116E8" w:rsidRPr="000E544B">
              <w:rPr>
                <w:rFonts w:asciiTheme="minorHAnsi" w:hAnsiTheme="minorHAnsi" w:cstheme="minorHAnsi"/>
                <w:sz w:val="22"/>
                <w:szCs w:val="22"/>
              </w:rPr>
              <w:t xml:space="preserve">) έως (-4), που δείχνει κατά πόσο πιστεύει ότι θα μειωθεί η «Πιθανότητα </w:t>
            </w:r>
            <w:r w:rsidR="00A43B33" w:rsidRPr="000E544B">
              <w:rPr>
                <w:rFonts w:asciiTheme="minorHAnsi" w:hAnsiTheme="minorHAnsi" w:cstheme="minorHAnsi"/>
                <w:sz w:val="22"/>
                <w:szCs w:val="22"/>
              </w:rPr>
              <w:t xml:space="preserve">του Καθαρού </w:t>
            </w:r>
            <w:r w:rsidR="007116E8" w:rsidRPr="000E544B">
              <w:rPr>
                <w:rFonts w:asciiTheme="minorHAnsi" w:hAnsiTheme="minorHAnsi" w:cstheme="minorHAnsi"/>
                <w:sz w:val="22"/>
                <w:szCs w:val="22"/>
              </w:rPr>
              <w:t xml:space="preserve">Κινδύνου», από τη λήψη των σχεδιαζόμενων μέτρων ελέγχου. </w:t>
            </w:r>
          </w:p>
          <w:p w14:paraId="31D743F2" w14:textId="77777777" w:rsidR="00936940" w:rsidRPr="000E544B" w:rsidRDefault="00936940" w:rsidP="00936940">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 xml:space="preserve">Η τιμή που θα επιλεγεί στο κριτήριο «Πιθανότητα Κινδύνου ως αποτέλεσμα των </w:t>
            </w:r>
            <w:r w:rsidR="00130747" w:rsidRPr="000E544B">
              <w:rPr>
                <w:rFonts w:asciiTheme="minorHAnsi" w:hAnsiTheme="minorHAnsi" w:cstheme="minorHAnsi"/>
                <w:sz w:val="22"/>
                <w:szCs w:val="22"/>
              </w:rPr>
              <w:t xml:space="preserve">συνδυασμένων σχεδιαζόμενων </w:t>
            </w:r>
            <w:r w:rsidRPr="000E544B">
              <w:rPr>
                <w:rFonts w:asciiTheme="minorHAnsi" w:hAnsiTheme="minorHAnsi" w:cstheme="minorHAnsi"/>
                <w:sz w:val="22"/>
                <w:szCs w:val="22"/>
              </w:rPr>
              <w:t>μέτρων ελέγχου» θα προστεθεί (με το αρνητικό της πρόσημο) στην τιμή που έχει δοθεί στην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του Καθαρού Κινδύνου», ώστε να προκύψει η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του Κινδύνου Στόχου». Έτσι, δίνεται προσοχή ώστε η τιμή που θα δοθεί να οδηγεί σε ένα αποτέλεσμα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ς του Κινδύνου</w:t>
            </w:r>
            <w:r w:rsidR="009F1E34" w:rsidRPr="000E544B">
              <w:rPr>
                <w:rFonts w:asciiTheme="minorHAnsi" w:hAnsiTheme="minorHAnsi" w:cstheme="minorHAnsi"/>
                <w:sz w:val="22"/>
                <w:szCs w:val="22"/>
              </w:rPr>
              <w:t xml:space="preserve"> Στόχου</w:t>
            </w:r>
            <w:r w:rsidRPr="000E544B">
              <w:rPr>
                <w:rFonts w:asciiTheme="minorHAnsi" w:hAnsiTheme="minorHAnsi" w:cstheme="minorHAnsi"/>
                <w:sz w:val="22"/>
                <w:szCs w:val="22"/>
              </w:rPr>
              <w:t xml:space="preserve">» που να μην ισούται με το 0. Κι αυτό γιατί δεν μπορεί να υποστηριχτεί ότι η επίπτωση ενός κινδύνου </w:t>
            </w:r>
            <w:r w:rsidR="00BE1075" w:rsidRPr="000E544B">
              <w:rPr>
                <w:rFonts w:asciiTheme="minorHAnsi" w:hAnsiTheme="minorHAnsi" w:cstheme="minorHAnsi"/>
                <w:sz w:val="22"/>
                <w:szCs w:val="22"/>
              </w:rPr>
              <w:t>εξαλείφεται</w:t>
            </w:r>
            <w:r w:rsidRPr="000E544B">
              <w:rPr>
                <w:rFonts w:asciiTheme="minorHAnsi" w:hAnsiTheme="minorHAnsi" w:cstheme="minorHAnsi"/>
                <w:sz w:val="22"/>
                <w:szCs w:val="22"/>
              </w:rPr>
              <w:t xml:space="preserve">.     </w:t>
            </w:r>
          </w:p>
          <w:p w14:paraId="2A566B77" w14:textId="77777777" w:rsidR="00936940" w:rsidRPr="000E544B" w:rsidRDefault="00936940" w:rsidP="00936940">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Επίσης, η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του Κινδύνου</w:t>
            </w:r>
            <w:r w:rsidR="00D5244C" w:rsidRPr="000E544B">
              <w:rPr>
                <w:rFonts w:asciiTheme="minorHAnsi" w:hAnsiTheme="minorHAnsi" w:cstheme="minorHAnsi"/>
                <w:sz w:val="22"/>
                <w:szCs w:val="22"/>
              </w:rPr>
              <w:t>-</w:t>
            </w:r>
            <w:r w:rsidR="00BE1075" w:rsidRPr="000E544B">
              <w:rPr>
                <w:rFonts w:asciiTheme="minorHAnsi" w:hAnsiTheme="minorHAnsi" w:cstheme="minorHAnsi"/>
                <w:sz w:val="22"/>
                <w:szCs w:val="22"/>
              </w:rPr>
              <w:t>Στόχου</w:t>
            </w:r>
            <w:r w:rsidRPr="000E544B">
              <w:rPr>
                <w:rFonts w:asciiTheme="minorHAnsi" w:hAnsiTheme="minorHAnsi" w:cstheme="minorHAnsi"/>
                <w:sz w:val="22"/>
                <w:szCs w:val="22"/>
              </w:rPr>
              <w:t xml:space="preserve">» δεν μπορεί να έχει αρνητικό πρόσημο. </w:t>
            </w:r>
          </w:p>
          <w:p w14:paraId="50657D53" w14:textId="77777777" w:rsidR="000947C9" w:rsidRPr="000E544B" w:rsidRDefault="00936940">
            <w:pPr>
              <w:tabs>
                <w:tab w:val="left" w:pos="3375"/>
              </w:tabs>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Για να πληρούνται τα παραπάνω θα πρέπει η απόλυτη τιμή στο κριτήριο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Κινδύνου ως αποτέλεσμα των </w:t>
            </w:r>
            <w:r w:rsidR="00D5244C" w:rsidRPr="000E544B">
              <w:rPr>
                <w:rFonts w:asciiTheme="minorHAnsi" w:hAnsiTheme="minorHAnsi" w:cstheme="minorHAnsi"/>
                <w:sz w:val="22"/>
                <w:szCs w:val="22"/>
              </w:rPr>
              <w:t xml:space="preserve">συνδυασμένων σχεδιαζόμενων </w:t>
            </w:r>
            <w:r w:rsidRPr="000E544B">
              <w:rPr>
                <w:rFonts w:asciiTheme="minorHAnsi" w:hAnsiTheme="minorHAnsi" w:cstheme="minorHAnsi"/>
                <w:sz w:val="22"/>
                <w:szCs w:val="22"/>
              </w:rPr>
              <w:t xml:space="preserve"> μέτρων ελέγχου» </w:t>
            </w:r>
            <w:r w:rsidR="00BE1075" w:rsidRPr="000E544B">
              <w:rPr>
                <w:rFonts w:asciiTheme="minorHAnsi" w:hAnsiTheme="minorHAnsi" w:cstheme="minorHAnsi"/>
                <w:sz w:val="22"/>
                <w:szCs w:val="22"/>
              </w:rPr>
              <w:t xml:space="preserve">(στήλη </w:t>
            </w:r>
            <w:r w:rsidR="00BE1075" w:rsidRPr="000E544B">
              <w:rPr>
                <w:rFonts w:asciiTheme="minorHAnsi" w:hAnsiTheme="minorHAnsi" w:cstheme="minorHAnsi"/>
                <w:sz w:val="22"/>
                <w:szCs w:val="22"/>
                <w:lang w:val="en-US"/>
              </w:rPr>
              <w:t>J</w:t>
            </w:r>
            <w:r w:rsidR="00BE1075" w:rsidRPr="000E544B">
              <w:rPr>
                <w:rFonts w:asciiTheme="minorHAnsi" w:hAnsiTheme="minorHAnsi" w:cstheme="minorHAnsi"/>
                <w:sz w:val="22"/>
                <w:szCs w:val="22"/>
              </w:rPr>
              <w:t xml:space="preserve"> του Κινδύνου Στόχου) </w:t>
            </w:r>
            <w:r w:rsidRPr="000E544B">
              <w:rPr>
                <w:rFonts w:asciiTheme="minorHAnsi" w:hAnsiTheme="minorHAnsi" w:cstheme="minorHAnsi"/>
                <w:sz w:val="22"/>
                <w:szCs w:val="22"/>
              </w:rPr>
              <w:t>να υπολείπεται της τιμής με την οποία έχει βαθμολογηθεί η «</w:t>
            </w:r>
            <w:r w:rsidR="00130747" w:rsidRPr="000E544B">
              <w:rPr>
                <w:rFonts w:asciiTheme="minorHAnsi" w:hAnsiTheme="minorHAnsi" w:cstheme="minorHAnsi"/>
                <w:sz w:val="22"/>
                <w:szCs w:val="22"/>
              </w:rPr>
              <w:t>Πιθανότητα</w:t>
            </w:r>
            <w:r w:rsidRPr="000E544B">
              <w:rPr>
                <w:rFonts w:asciiTheme="minorHAnsi" w:hAnsiTheme="minorHAnsi" w:cstheme="minorHAnsi"/>
                <w:sz w:val="22"/>
                <w:szCs w:val="22"/>
              </w:rPr>
              <w:t xml:space="preserve"> του Καθαρού Κινδύνου» (στήλη </w:t>
            </w:r>
            <w:r w:rsidR="00D87F3B" w:rsidRPr="000E544B">
              <w:rPr>
                <w:rFonts w:asciiTheme="minorHAnsi" w:hAnsiTheme="minorHAnsi" w:cstheme="minorHAnsi"/>
                <w:sz w:val="22"/>
                <w:szCs w:val="22"/>
                <w:lang w:val="en-US"/>
              </w:rPr>
              <w:t>L</w:t>
            </w:r>
            <w:r w:rsidR="00D87F3B" w:rsidRPr="000E544B">
              <w:rPr>
                <w:rFonts w:asciiTheme="minorHAnsi" w:hAnsiTheme="minorHAnsi" w:cstheme="minorHAnsi"/>
                <w:sz w:val="22"/>
                <w:szCs w:val="22"/>
              </w:rPr>
              <w:t xml:space="preserve"> και στήλη </w:t>
            </w:r>
            <w:r w:rsidR="00BE1075" w:rsidRPr="000E544B">
              <w:rPr>
                <w:rFonts w:asciiTheme="minorHAnsi" w:hAnsiTheme="minorHAnsi" w:cstheme="minorHAnsi"/>
                <w:sz w:val="22"/>
                <w:szCs w:val="22"/>
                <w:lang w:val="en-US"/>
              </w:rPr>
              <w:t>B</w:t>
            </w:r>
            <w:r w:rsidR="00D87F3B" w:rsidRPr="000E544B">
              <w:rPr>
                <w:rFonts w:asciiTheme="minorHAnsi" w:hAnsiTheme="minorHAnsi" w:cstheme="minorHAnsi"/>
                <w:sz w:val="22"/>
                <w:szCs w:val="22"/>
              </w:rPr>
              <w:t xml:space="preserve"> του Καθαρού Κινδύνου</w:t>
            </w:r>
            <w:r w:rsidRPr="000E544B">
              <w:rPr>
                <w:rFonts w:asciiTheme="minorHAnsi" w:hAnsiTheme="minorHAnsi" w:cstheme="minorHAnsi"/>
                <w:sz w:val="22"/>
                <w:szCs w:val="22"/>
              </w:rPr>
              <w:t>) τουλάχιστον κατά μια μονάδα. Για παράδειγμα,</w:t>
            </w:r>
            <w:r w:rsidR="00BE1075" w:rsidRPr="000E544B">
              <w:rPr>
                <w:rFonts w:asciiTheme="minorHAnsi" w:hAnsiTheme="minorHAnsi" w:cstheme="minorHAnsi"/>
                <w:sz w:val="22"/>
                <w:szCs w:val="22"/>
              </w:rPr>
              <w:t xml:space="preserve"> </w:t>
            </w:r>
            <w:r w:rsidR="000947C9" w:rsidRPr="000E544B">
              <w:rPr>
                <w:rFonts w:asciiTheme="minorHAnsi" w:hAnsiTheme="minorHAnsi" w:cstheme="minorHAnsi"/>
                <w:sz w:val="22"/>
                <w:szCs w:val="22"/>
              </w:rPr>
              <w:t xml:space="preserve">εάν η «Πιθανότητα </w:t>
            </w:r>
            <w:r w:rsidR="00BE1075" w:rsidRPr="000E544B">
              <w:rPr>
                <w:rFonts w:asciiTheme="minorHAnsi" w:hAnsiTheme="minorHAnsi" w:cstheme="minorHAnsi"/>
                <w:sz w:val="22"/>
                <w:szCs w:val="22"/>
              </w:rPr>
              <w:t xml:space="preserve">του Καθαρού </w:t>
            </w:r>
            <w:r w:rsidR="000947C9" w:rsidRPr="000E544B">
              <w:rPr>
                <w:rFonts w:asciiTheme="minorHAnsi" w:hAnsiTheme="minorHAnsi" w:cstheme="minorHAnsi"/>
                <w:sz w:val="22"/>
                <w:szCs w:val="22"/>
              </w:rPr>
              <w:t xml:space="preserve">Κινδύνου» (στήλη </w:t>
            </w:r>
            <w:r w:rsidR="00274A2E" w:rsidRPr="000E544B">
              <w:rPr>
                <w:rFonts w:asciiTheme="minorHAnsi" w:hAnsiTheme="minorHAnsi" w:cstheme="minorHAnsi"/>
                <w:sz w:val="22"/>
                <w:szCs w:val="22"/>
                <w:lang w:val="en-US"/>
              </w:rPr>
              <w:t>L</w:t>
            </w:r>
            <w:r w:rsidR="00274A2E" w:rsidRPr="000E544B">
              <w:rPr>
                <w:rFonts w:asciiTheme="minorHAnsi" w:hAnsiTheme="minorHAnsi" w:cstheme="minorHAnsi"/>
                <w:sz w:val="22"/>
                <w:szCs w:val="22"/>
              </w:rPr>
              <w:t>/</w:t>
            </w:r>
            <w:r w:rsidR="000947C9" w:rsidRPr="000E544B">
              <w:rPr>
                <w:rFonts w:asciiTheme="minorHAnsi" w:hAnsiTheme="minorHAnsi" w:cstheme="minorHAnsi"/>
                <w:sz w:val="22"/>
                <w:szCs w:val="22"/>
                <w:lang w:val="en-US"/>
              </w:rPr>
              <w:t>B</w:t>
            </w:r>
            <w:r w:rsidR="000947C9" w:rsidRPr="000E544B">
              <w:rPr>
                <w:rFonts w:asciiTheme="minorHAnsi" w:hAnsiTheme="minorHAnsi" w:cstheme="minorHAnsi"/>
                <w:sz w:val="22"/>
                <w:szCs w:val="22"/>
              </w:rPr>
              <w:t xml:space="preserve">) έχει βαθμολογηθεί με την τιμή </w:t>
            </w:r>
            <w:r w:rsidR="003164C7" w:rsidRPr="000E544B">
              <w:rPr>
                <w:rFonts w:asciiTheme="minorHAnsi" w:hAnsiTheme="minorHAnsi" w:cstheme="minorHAnsi"/>
                <w:sz w:val="22"/>
                <w:szCs w:val="22"/>
              </w:rPr>
              <w:t>3</w:t>
            </w:r>
            <w:r w:rsidR="000947C9" w:rsidRPr="000E544B">
              <w:rPr>
                <w:rFonts w:asciiTheme="minorHAnsi" w:hAnsiTheme="minorHAnsi" w:cstheme="minorHAnsi"/>
                <w:sz w:val="22"/>
                <w:szCs w:val="22"/>
              </w:rPr>
              <w:t xml:space="preserve">, τότε η «Πιθανότητα </w:t>
            </w:r>
            <w:r w:rsidR="00BE1075" w:rsidRPr="000E544B">
              <w:rPr>
                <w:rFonts w:asciiTheme="minorHAnsi" w:hAnsiTheme="minorHAnsi" w:cstheme="minorHAnsi"/>
                <w:sz w:val="22"/>
                <w:szCs w:val="22"/>
              </w:rPr>
              <w:t>του Κινδύνου Στόχου</w:t>
            </w:r>
            <w:r w:rsidR="000947C9" w:rsidRPr="000E544B">
              <w:rPr>
                <w:rFonts w:asciiTheme="minorHAnsi" w:hAnsiTheme="minorHAnsi" w:cstheme="minorHAnsi"/>
                <w:sz w:val="22"/>
                <w:szCs w:val="22"/>
              </w:rPr>
              <w:t xml:space="preserve">» (στήλη </w:t>
            </w:r>
            <w:r w:rsidR="000947C9" w:rsidRPr="000E544B">
              <w:rPr>
                <w:rFonts w:asciiTheme="minorHAnsi" w:hAnsiTheme="minorHAnsi" w:cstheme="minorHAnsi"/>
                <w:sz w:val="22"/>
                <w:szCs w:val="22"/>
                <w:lang w:val="en-US"/>
              </w:rPr>
              <w:t>J</w:t>
            </w:r>
            <w:r w:rsidR="000947C9" w:rsidRPr="000E544B">
              <w:rPr>
                <w:rFonts w:asciiTheme="minorHAnsi" w:hAnsiTheme="minorHAnsi" w:cstheme="minorHAnsi"/>
                <w:sz w:val="22"/>
                <w:szCs w:val="22"/>
              </w:rPr>
              <w:t>) μπορεί να πάρει τιμές από 0 έως -</w:t>
            </w:r>
            <w:r w:rsidR="00BE1075" w:rsidRPr="000E544B">
              <w:rPr>
                <w:rFonts w:asciiTheme="minorHAnsi" w:hAnsiTheme="minorHAnsi" w:cstheme="minorHAnsi"/>
                <w:sz w:val="22"/>
                <w:szCs w:val="22"/>
              </w:rPr>
              <w:t>2</w:t>
            </w:r>
            <w:r w:rsidR="000947C9" w:rsidRPr="000E544B">
              <w:rPr>
                <w:rFonts w:asciiTheme="minorHAnsi" w:hAnsiTheme="minorHAnsi" w:cstheme="minorHAnsi"/>
                <w:sz w:val="22"/>
                <w:szCs w:val="22"/>
              </w:rPr>
              <w:t>, ανάλογα με το κατά πόσο τα</w:t>
            </w:r>
            <w:r w:rsidR="003164C7" w:rsidRPr="000E544B">
              <w:rPr>
                <w:rFonts w:asciiTheme="minorHAnsi" w:hAnsiTheme="minorHAnsi" w:cstheme="minorHAnsi"/>
                <w:sz w:val="22"/>
                <w:szCs w:val="22"/>
              </w:rPr>
              <w:t xml:space="preserve"> </w:t>
            </w:r>
            <w:r w:rsidR="00C25B31" w:rsidRPr="000E544B">
              <w:rPr>
                <w:rFonts w:asciiTheme="minorHAnsi" w:hAnsiTheme="minorHAnsi" w:cstheme="minorHAnsi"/>
                <w:sz w:val="22"/>
                <w:szCs w:val="22"/>
              </w:rPr>
              <w:t xml:space="preserve">σχεδιαζόμενα </w:t>
            </w:r>
            <w:r w:rsidR="000947C9" w:rsidRPr="000E544B">
              <w:rPr>
                <w:rFonts w:asciiTheme="minorHAnsi" w:hAnsiTheme="minorHAnsi" w:cstheme="minorHAnsi"/>
                <w:sz w:val="22"/>
                <w:szCs w:val="22"/>
              </w:rPr>
              <w:t xml:space="preserve">μέτρα </w:t>
            </w:r>
            <w:r w:rsidR="003164C7" w:rsidRPr="000E544B">
              <w:rPr>
                <w:rFonts w:asciiTheme="minorHAnsi" w:hAnsiTheme="minorHAnsi" w:cstheme="minorHAnsi"/>
                <w:sz w:val="22"/>
                <w:szCs w:val="22"/>
              </w:rPr>
              <w:t>εκτιμάται</w:t>
            </w:r>
            <w:r w:rsidR="000947C9" w:rsidRPr="000E544B">
              <w:rPr>
                <w:rFonts w:asciiTheme="minorHAnsi" w:hAnsiTheme="minorHAnsi" w:cstheme="minorHAnsi"/>
                <w:sz w:val="22"/>
                <w:szCs w:val="22"/>
              </w:rPr>
              <w:t xml:space="preserve"> </w:t>
            </w:r>
            <w:r w:rsidR="003164C7" w:rsidRPr="000E544B">
              <w:rPr>
                <w:rFonts w:asciiTheme="minorHAnsi" w:hAnsiTheme="minorHAnsi" w:cstheme="minorHAnsi"/>
                <w:sz w:val="22"/>
                <w:szCs w:val="22"/>
              </w:rPr>
              <w:t xml:space="preserve">ότι θα μειώσουν </w:t>
            </w:r>
            <w:r w:rsidR="000947C9" w:rsidRPr="000E544B">
              <w:rPr>
                <w:rFonts w:asciiTheme="minorHAnsi" w:hAnsiTheme="minorHAnsi" w:cstheme="minorHAnsi"/>
                <w:sz w:val="22"/>
                <w:szCs w:val="22"/>
              </w:rPr>
              <w:t xml:space="preserve">την Πιθανότητα Κινδύνου. </w:t>
            </w:r>
            <w:r w:rsidR="00BE1075" w:rsidRPr="000E544B">
              <w:rPr>
                <w:rFonts w:asciiTheme="minorHAnsi" w:hAnsiTheme="minorHAnsi" w:cstheme="minorHAnsi"/>
                <w:sz w:val="22"/>
                <w:szCs w:val="22"/>
              </w:rPr>
              <w:t>Άρα, στο συγκεκριμένο παράδειγμα</w:t>
            </w:r>
            <w:r w:rsidR="000947C9" w:rsidRPr="000E544B">
              <w:rPr>
                <w:rFonts w:asciiTheme="minorHAnsi" w:hAnsiTheme="minorHAnsi" w:cstheme="minorHAnsi"/>
                <w:sz w:val="22"/>
                <w:szCs w:val="22"/>
              </w:rPr>
              <w:t xml:space="preserve"> δεν μπορεί να πάρει τ</w:t>
            </w:r>
            <w:r w:rsidR="00BE1075" w:rsidRPr="000E544B">
              <w:rPr>
                <w:rFonts w:asciiTheme="minorHAnsi" w:hAnsiTheme="minorHAnsi" w:cstheme="minorHAnsi"/>
                <w:sz w:val="22"/>
                <w:szCs w:val="22"/>
              </w:rPr>
              <w:t>ις</w:t>
            </w:r>
            <w:r w:rsidR="000947C9" w:rsidRPr="000E544B">
              <w:rPr>
                <w:rFonts w:asciiTheme="minorHAnsi" w:hAnsiTheme="minorHAnsi" w:cstheme="minorHAnsi"/>
                <w:sz w:val="22"/>
                <w:szCs w:val="22"/>
              </w:rPr>
              <w:t xml:space="preserve"> τιμ</w:t>
            </w:r>
            <w:r w:rsidR="00BE1075" w:rsidRPr="000E544B">
              <w:rPr>
                <w:rFonts w:asciiTheme="minorHAnsi" w:hAnsiTheme="minorHAnsi" w:cstheme="minorHAnsi"/>
                <w:sz w:val="22"/>
                <w:szCs w:val="22"/>
              </w:rPr>
              <w:t>ές</w:t>
            </w:r>
            <w:r w:rsidR="000947C9" w:rsidRPr="000E544B">
              <w:rPr>
                <w:rFonts w:asciiTheme="minorHAnsi" w:hAnsiTheme="minorHAnsi" w:cstheme="minorHAnsi"/>
                <w:sz w:val="22"/>
                <w:szCs w:val="22"/>
              </w:rPr>
              <w:t xml:space="preserve"> </w:t>
            </w:r>
            <w:r w:rsidR="00BE1075" w:rsidRPr="000E544B">
              <w:rPr>
                <w:rFonts w:asciiTheme="minorHAnsi" w:hAnsiTheme="minorHAnsi" w:cstheme="minorHAnsi"/>
                <w:sz w:val="22"/>
                <w:szCs w:val="22"/>
              </w:rPr>
              <w:t xml:space="preserve">-3 και </w:t>
            </w:r>
            <w:r w:rsidR="000947C9" w:rsidRPr="000E544B">
              <w:rPr>
                <w:rFonts w:asciiTheme="minorHAnsi" w:hAnsiTheme="minorHAnsi" w:cstheme="minorHAnsi"/>
                <w:sz w:val="22"/>
                <w:szCs w:val="22"/>
              </w:rPr>
              <w:t>-4.</w:t>
            </w:r>
          </w:p>
        </w:tc>
      </w:tr>
    </w:tbl>
    <w:p w14:paraId="0268F07C" w14:textId="77777777" w:rsidR="007116E8" w:rsidRPr="000E544B" w:rsidRDefault="007116E8" w:rsidP="00CB3F75">
      <w:pPr>
        <w:spacing w:line="280" w:lineRule="exact"/>
        <w:rPr>
          <w:rFonts w:asciiTheme="minorHAnsi" w:hAnsiTheme="minorHAnsi" w:cstheme="minorHAnsi"/>
          <w:sz w:val="22"/>
          <w:szCs w:val="22"/>
          <w:lang w:eastAsia="ar-SA"/>
        </w:rPr>
      </w:pPr>
    </w:p>
    <w:p w14:paraId="0EDE7C92" w14:textId="77777777" w:rsidR="007116E8" w:rsidRPr="000E544B" w:rsidRDefault="007116E8" w:rsidP="00CB3F75">
      <w:pPr>
        <w:spacing w:line="280" w:lineRule="exact"/>
        <w:rPr>
          <w:rFonts w:asciiTheme="minorHAnsi" w:hAnsiTheme="minorHAnsi" w:cstheme="minorHAnsi"/>
          <w:sz w:val="22"/>
          <w:szCs w:val="22"/>
          <w:lang w:eastAsia="ar-SA"/>
        </w:rPr>
      </w:pPr>
    </w:p>
    <w:p w14:paraId="085DB760" w14:textId="77777777" w:rsidR="007116E8" w:rsidRPr="000E544B" w:rsidRDefault="00F83D3B"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heme="minorHAnsi" w:hAnsiTheme="minorHAnsi" w:cstheme="minorHAnsi"/>
          <w:sz w:val="22"/>
          <w:szCs w:val="22"/>
          <w:lang w:eastAsia="ar-SA"/>
        </w:rPr>
      </w:pPr>
      <w:r w:rsidRPr="000E544B">
        <w:rPr>
          <w:rFonts w:asciiTheme="minorHAnsi" w:hAnsiTheme="minorHAnsi" w:cstheme="minorHAnsi"/>
          <w:b/>
          <w:sz w:val="22"/>
          <w:szCs w:val="22"/>
          <w:lang w:eastAsia="ar-SA"/>
        </w:rPr>
        <w:t>Κίνδυνος</w:t>
      </w:r>
      <w:r w:rsidR="007116E8" w:rsidRPr="000E544B">
        <w:rPr>
          <w:rFonts w:asciiTheme="minorHAnsi" w:hAnsiTheme="minorHAnsi" w:cstheme="minorHAnsi"/>
          <w:b/>
          <w:sz w:val="22"/>
          <w:szCs w:val="22"/>
          <w:lang w:eastAsia="ar-SA"/>
        </w:rPr>
        <w:t>-Στόχο</w:t>
      </w:r>
      <w:r w:rsidRPr="000E544B">
        <w:rPr>
          <w:rFonts w:asciiTheme="minorHAnsi" w:hAnsiTheme="minorHAnsi" w:cstheme="minorHAnsi"/>
          <w:b/>
          <w:sz w:val="22"/>
          <w:szCs w:val="22"/>
          <w:lang w:eastAsia="ar-SA"/>
        </w:rPr>
        <w:t>ς</w:t>
      </w:r>
      <w:r w:rsidR="007116E8" w:rsidRPr="000E544B">
        <w:rPr>
          <w:rFonts w:asciiTheme="minorHAnsi" w:hAnsiTheme="minorHAnsi" w:cstheme="minorHAnsi"/>
          <w:sz w:val="22"/>
          <w:szCs w:val="22"/>
          <w:lang w:eastAsia="ar-SA"/>
        </w:rPr>
        <w:t xml:space="preserve"> (</w:t>
      </w:r>
      <w:r w:rsidR="007116E8" w:rsidRPr="000E544B">
        <w:rPr>
          <w:rFonts w:asciiTheme="minorHAnsi" w:hAnsiTheme="minorHAnsi" w:cstheme="minorHAnsi"/>
          <w:sz w:val="22"/>
          <w:szCs w:val="22"/>
          <w:lang w:val="en-US" w:eastAsia="ar-SA"/>
        </w:rPr>
        <w:t>Target</w:t>
      </w:r>
      <w:r w:rsidR="007116E8" w:rsidRPr="000E544B">
        <w:rPr>
          <w:rFonts w:asciiTheme="minorHAnsi" w:hAnsiTheme="minorHAnsi" w:cstheme="minorHAnsi"/>
          <w:sz w:val="22"/>
          <w:szCs w:val="22"/>
          <w:lang w:eastAsia="ar-SA"/>
        </w:rPr>
        <w:t xml:space="preserve"> </w:t>
      </w:r>
      <w:r w:rsidR="007116E8" w:rsidRPr="000E544B">
        <w:rPr>
          <w:rFonts w:asciiTheme="minorHAnsi" w:hAnsiTheme="minorHAnsi" w:cstheme="minorHAnsi"/>
          <w:sz w:val="22"/>
          <w:szCs w:val="22"/>
          <w:lang w:val="en-US" w:eastAsia="ar-SA"/>
        </w:rPr>
        <w:t>Risk</w:t>
      </w:r>
      <w:r w:rsidR="007116E8" w:rsidRPr="000E544B">
        <w:rPr>
          <w:rFonts w:asciiTheme="minorHAnsi" w:hAnsiTheme="minorHAnsi" w:cstheme="minorHAnsi"/>
          <w:sz w:val="22"/>
          <w:szCs w:val="22"/>
          <w:lang w:eastAsia="ar-SA"/>
        </w:rPr>
        <w:t>).</w:t>
      </w:r>
      <w:r w:rsidR="007116E8" w:rsidRPr="000E544B">
        <w:rPr>
          <w:rFonts w:asciiTheme="minorHAnsi" w:hAnsiTheme="minorHAnsi" w:cstheme="minorHAnsi"/>
          <w:b/>
          <w:sz w:val="22"/>
          <w:szCs w:val="22"/>
          <w:lang w:eastAsia="ar-SA"/>
        </w:rPr>
        <w:t xml:space="preserve"> </w:t>
      </w:r>
      <w:r w:rsidR="007116E8" w:rsidRPr="000E544B">
        <w:rPr>
          <w:rFonts w:asciiTheme="minorHAnsi" w:hAnsiTheme="minorHAnsi" w:cstheme="minorHAnsi"/>
          <w:sz w:val="22"/>
          <w:szCs w:val="22"/>
          <w:lang w:eastAsia="ar-SA"/>
        </w:rPr>
        <w:t>Αναφέρεται στο επίπεδο κινδύνου</w:t>
      </w:r>
      <w:r w:rsidR="000C172B" w:rsidRPr="000E544B">
        <w:rPr>
          <w:rFonts w:asciiTheme="minorHAnsi" w:hAnsiTheme="minorHAnsi" w:cstheme="minorHAnsi"/>
          <w:sz w:val="22"/>
          <w:szCs w:val="22"/>
          <w:lang w:eastAsia="ar-SA"/>
        </w:rPr>
        <w:t xml:space="preserve">, </w:t>
      </w:r>
      <w:r w:rsidR="007116E8" w:rsidRPr="000E544B">
        <w:rPr>
          <w:rFonts w:asciiTheme="minorHAnsi" w:hAnsiTheme="minorHAnsi" w:cstheme="minorHAnsi"/>
          <w:sz w:val="22"/>
          <w:szCs w:val="22"/>
          <w:lang w:eastAsia="ar-SA"/>
        </w:rPr>
        <w:t xml:space="preserve">αφού ληφθεί υπόψη το αποτέλεσμα υφιστάμενων </w:t>
      </w:r>
      <w:r w:rsidR="000C172B" w:rsidRPr="000E544B">
        <w:rPr>
          <w:rFonts w:asciiTheme="minorHAnsi" w:hAnsiTheme="minorHAnsi" w:cstheme="minorHAnsi"/>
          <w:sz w:val="22"/>
          <w:szCs w:val="22"/>
          <w:lang w:eastAsia="ar-SA"/>
        </w:rPr>
        <w:t>και</w:t>
      </w:r>
      <w:r w:rsidR="007116E8" w:rsidRPr="000E544B">
        <w:rPr>
          <w:rFonts w:asciiTheme="minorHAnsi" w:hAnsiTheme="minorHAnsi" w:cstheme="minorHAnsi"/>
          <w:sz w:val="22"/>
          <w:szCs w:val="22"/>
          <w:lang w:eastAsia="ar-SA"/>
        </w:rPr>
        <w:t xml:space="preserve"> σχεδιαζόμενων μέτρων ελέγχου.</w:t>
      </w:r>
    </w:p>
    <w:p w14:paraId="0E508930" w14:textId="77777777" w:rsidR="007116E8" w:rsidRPr="000E544B" w:rsidRDefault="007116E8" w:rsidP="00CB3F75">
      <w:pPr>
        <w:spacing w:line="280" w:lineRule="exact"/>
        <w:rPr>
          <w:rFonts w:asciiTheme="minorHAnsi" w:hAnsiTheme="minorHAnsi" w:cstheme="minorHAnsi"/>
          <w:sz w:val="22"/>
          <w:szCs w:val="22"/>
          <w:highlight w:val="yellow"/>
          <w:lang w:eastAsia="ar-SA"/>
        </w:rPr>
      </w:pPr>
    </w:p>
    <w:p w14:paraId="42ABA977"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lastRenderedPageBreak/>
        <w:t xml:space="preserve">Η </w:t>
      </w:r>
      <w:r w:rsidR="00973803" w:rsidRPr="000E544B">
        <w:rPr>
          <w:rFonts w:asciiTheme="minorHAnsi" w:hAnsiTheme="minorHAnsi" w:cstheme="minorHAnsi"/>
          <w:i/>
          <w:sz w:val="22"/>
          <w:szCs w:val="22"/>
          <w:lang w:val="en-US" w:eastAsia="ar-SA"/>
        </w:rPr>
        <w:t>E</w:t>
      </w:r>
      <w:proofErr w:type="spellStart"/>
      <w:r w:rsidRPr="000E544B">
        <w:rPr>
          <w:rFonts w:asciiTheme="minorHAnsi" w:hAnsiTheme="minorHAnsi" w:cstheme="minorHAnsi"/>
          <w:i/>
          <w:sz w:val="22"/>
          <w:szCs w:val="22"/>
          <w:lang w:eastAsia="ar-SA"/>
        </w:rPr>
        <w:t>πίπτωση</w:t>
      </w:r>
      <w:proofErr w:type="spellEnd"/>
      <w:r w:rsidRPr="000E544B">
        <w:rPr>
          <w:rFonts w:asciiTheme="minorHAnsi" w:hAnsiTheme="minorHAnsi" w:cstheme="minorHAnsi"/>
          <w:i/>
          <w:sz w:val="22"/>
          <w:szCs w:val="22"/>
          <w:lang w:eastAsia="ar-SA"/>
        </w:rPr>
        <w:t xml:space="preserve"> του Κινδύνου-Στόχου</w:t>
      </w:r>
      <w:r w:rsidRPr="000E544B">
        <w:rPr>
          <w:rFonts w:asciiTheme="minorHAnsi" w:hAnsiTheme="minorHAnsi" w:cstheme="minorHAnsi"/>
          <w:sz w:val="22"/>
          <w:szCs w:val="22"/>
          <w:lang w:eastAsia="ar-SA"/>
        </w:rPr>
        <w:t xml:space="preserve"> υπολογίζεται αυτόματα από το εργαλείο. Πώς; </w:t>
      </w:r>
      <w:r w:rsidR="00973803" w:rsidRPr="000E544B">
        <w:rPr>
          <w:rFonts w:asciiTheme="minorHAnsi" w:hAnsiTheme="minorHAnsi" w:cstheme="minorHAnsi"/>
          <w:sz w:val="22"/>
          <w:szCs w:val="22"/>
          <w:lang w:eastAsia="ar-SA"/>
        </w:rPr>
        <w:t>Προσθέτει (με το αρνητικό της πρόσημο) την τιμή που δόθηκε στο κριτήριο:</w:t>
      </w:r>
      <w:r w:rsidR="00973803" w:rsidRPr="000E544B" w:rsidDel="00595DC1">
        <w:rPr>
          <w:rFonts w:asciiTheme="minorHAnsi" w:hAnsiTheme="minorHAnsi" w:cstheme="minorHAnsi"/>
          <w:sz w:val="22"/>
          <w:szCs w:val="22"/>
          <w:lang w:eastAsia="ar-SA"/>
        </w:rPr>
        <w:t xml:space="preserve"> </w:t>
      </w:r>
      <w:r w:rsidRPr="000E544B">
        <w:rPr>
          <w:rFonts w:asciiTheme="minorHAnsi" w:hAnsiTheme="minorHAnsi" w:cstheme="minorHAnsi"/>
          <w:sz w:val="22"/>
          <w:szCs w:val="22"/>
          <w:lang w:eastAsia="ar-SA"/>
        </w:rPr>
        <w:t>«</w:t>
      </w:r>
      <w:r w:rsidR="00973803" w:rsidRPr="000E544B">
        <w:rPr>
          <w:rFonts w:asciiTheme="minorHAnsi" w:hAnsiTheme="minorHAnsi" w:cstheme="minorHAnsi"/>
          <w:sz w:val="22"/>
          <w:szCs w:val="22"/>
          <w:lang w:eastAsia="ar-SA"/>
        </w:rPr>
        <w:t>Επίπτωση Κινδύνου ως α</w:t>
      </w:r>
      <w:r w:rsidRPr="000E544B">
        <w:rPr>
          <w:rFonts w:asciiTheme="minorHAnsi" w:hAnsiTheme="minorHAnsi" w:cstheme="minorHAnsi"/>
          <w:sz w:val="22"/>
          <w:szCs w:val="22"/>
          <w:lang w:eastAsia="ar-SA"/>
        </w:rPr>
        <w:t xml:space="preserve">ποτέλεσμα των συνδυασμένων </w:t>
      </w:r>
      <w:r w:rsidR="00973803" w:rsidRPr="000E544B">
        <w:rPr>
          <w:rFonts w:asciiTheme="minorHAnsi" w:hAnsiTheme="minorHAnsi" w:cstheme="minorHAnsi"/>
          <w:sz w:val="22"/>
          <w:szCs w:val="22"/>
          <w:lang w:eastAsia="ar-SA"/>
        </w:rPr>
        <w:t xml:space="preserve">σχεδιαζόμενων </w:t>
      </w:r>
      <w:r w:rsidRPr="000E544B">
        <w:rPr>
          <w:rFonts w:asciiTheme="minorHAnsi" w:hAnsiTheme="minorHAnsi" w:cstheme="minorHAnsi"/>
          <w:sz w:val="22"/>
          <w:szCs w:val="22"/>
          <w:lang w:eastAsia="ar-SA"/>
        </w:rPr>
        <w:t xml:space="preserve">μέτρων ελέγχου», </w:t>
      </w:r>
      <w:r w:rsidR="00FE214B" w:rsidRPr="000E544B">
        <w:rPr>
          <w:rFonts w:asciiTheme="minorHAnsi" w:hAnsiTheme="minorHAnsi" w:cstheme="minorHAnsi"/>
          <w:sz w:val="22"/>
          <w:szCs w:val="22"/>
          <w:lang w:eastAsia="ar-SA"/>
        </w:rPr>
        <w:t>σ</w:t>
      </w:r>
      <w:r w:rsidRPr="000E544B">
        <w:rPr>
          <w:rFonts w:asciiTheme="minorHAnsi" w:hAnsiTheme="minorHAnsi" w:cstheme="minorHAnsi"/>
          <w:sz w:val="22"/>
          <w:szCs w:val="22"/>
          <w:lang w:eastAsia="ar-SA"/>
        </w:rPr>
        <w:t xml:space="preserve">την «Επίπτωση του Καθαρού Κινδύνου». </w:t>
      </w:r>
      <w:r w:rsidR="000C172B" w:rsidRPr="000E544B">
        <w:rPr>
          <w:rFonts w:asciiTheme="minorHAnsi" w:hAnsiTheme="minorHAnsi" w:cstheme="minorHAnsi"/>
          <w:sz w:val="22"/>
          <w:szCs w:val="22"/>
          <w:lang w:eastAsia="ar-SA"/>
        </w:rPr>
        <w:t>Το αποτέλεσμα του αυτόματου υπολογισμού θα πρέπει να εξεταστεί σε σχέση με τα ακόλουθα κριτήρια, ώστε να επιβεβαιωθεί ότι η αξιολόγηση είναι λογική:</w:t>
      </w:r>
    </w:p>
    <w:p w14:paraId="4E910874" w14:textId="77777777" w:rsidR="007116E8" w:rsidRPr="000E544B" w:rsidRDefault="007116E8" w:rsidP="00CB3F75">
      <w:pPr>
        <w:spacing w:line="280" w:lineRule="exact"/>
        <w:ind w:left="360"/>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21"/>
        <w:gridCol w:w="3112"/>
        <w:gridCol w:w="3471"/>
      </w:tblGrid>
      <w:tr w:rsidR="007116E8" w:rsidRPr="000E544B" w14:paraId="5BB68933" w14:textId="77777777" w:rsidTr="00921177">
        <w:tc>
          <w:tcPr>
            <w:tcW w:w="900" w:type="dxa"/>
            <w:shd w:val="clear" w:color="auto" w:fill="auto"/>
          </w:tcPr>
          <w:p w14:paraId="2CFE3C42"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3240" w:type="dxa"/>
            <w:shd w:val="clear" w:color="auto" w:fill="auto"/>
          </w:tcPr>
          <w:p w14:paraId="305A7BF5" w14:textId="77777777" w:rsidR="007116E8" w:rsidRPr="000E544B" w:rsidRDefault="009075ED"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στη φ</w:t>
            </w:r>
            <w:r w:rsidR="007116E8" w:rsidRPr="000E544B">
              <w:rPr>
                <w:rFonts w:asciiTheme="minorHAnsi" w:hAnsiTheme="minorHAnsi" w:cstheme="minorHAnsi"/>
                <w:b/>
                <w:sz w:val="22"/>
                <w:szCs w:val="22"/>
                <w:lang w:eastAsia="ar-SA"/>
              </w:rPr>
              <w:t>ήμη</w:t>
            </w:r>
          </w:p>
        </w:tc>
        <w:tc>
          <w:tcPr>
            <w:tcW w:w="3636" w:type="dxa"/>
            <w:shd w:val="clear" w:color="auto" w:fill="auto"/>
          </w:tcPr>
          <w:p w14:paraId="1A522087"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Επίπτωση στους στόχους</w:t>
            </w:r>
          </w:p>
        </w:tc>
      </w:tr>
      <w:tr w:rsidR="007116E8" w:rsidRPr="000E544B" w14:paraId="283A7128" w14:textId="77777777" w:rsidTr="00921177">
        <w:tc>
          <w:tcPr>
            <w:tcW w:w="900" w:type="dxa"/>
            <w:shd w:val="clear" w:color="auto" w:fill="auto"/>
          </w:tcPr>
          <w:p w14:paraId="04BA3F2D"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3240" w:type="dxa"/>
            <w:shd w:val="clear" w:color="auto" w:fill="auto"/>
          </w:tcPr>
          <w:p w14:paraId="7816460F" w14:textId="77777777" w:rsidR="007116E8" w:rsidRPr="000E544B" w:rsidRDefault="007116E8" w:rsidP="00912224">
            <w:pPr>
              <w:spacing w:before="60" w:after="60" w:line="240" w:lineRule="exact"/>
              <w:rPr>
                <w:rFonts w:asciiTheme="minorHAnsi" w:hAnsiTheme="minorHAnsi" w:cstheme="minorHAnsi"/>
                <w:sz w:val="22"/>
                <w:szCs w:val="22"/>
              </w:rPr>
            </w:pPr>
            <w:r w:rsidRPr="000E544B">
              <w:rPr>
                <w:rFonts w:asciiTheme="minorHAnsi" w:hAnsiTheme="minorHAnsi" w:cstheme="minorHAnsi"/>
                <w:sz w:val="22"/>
                <w:szCs w:val="22"/>
              </w:rPr>
              <w:t>Περιορισμένη/ ασήμαντη επίπτωση</w:t>
            </w:r>
          </w:p>
        </w:tc>
        <w:tc>
          <w:tcPr>
            <w:tcW w:w="3636" w:type="dxa"/>
            <w:shd w:val="clear" w:color="auto" w:fill="auto"/>
          </w:tcPr>
          <w:p w14:paraId="098AADCE"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Επιπρόσθετη εργασία, που καθυστερεί άλλες διεργασίες</w:t>
            </w:r>
          </w:p>
        </w:tc>
      </w:tr>
      <w:tr w:rsidR="007116E8" w:rsidRPr="000E544B" w14:paraId="1034B9CC" w14:textId="77777777" w:rsidTr="00921177">
        <w:tc>
          <w:tcPr>
            <w:tcW w:w="900" w:type="dxa"/>
            <w:shd w:val="clear" w:color="auto" w:fill="auto"/>
          </w:tcPr>
          <w:p w14:paraId="6513E3A5"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3240" w:type="dxa"/>
            <w:shd w:val="clear" w:color="auto" w:fill="auto"/>
          </w:tcPr>
          <w:p w14:paraId="47112228"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Μικρή επίπτωση</w:t>
            </w:r>
          </w:p>
        </w:tc>
        <w:tc>
          <w:tcPr>
            <w:tcW w:w="3636" w:type="dxa"/>
            <w:shd w:val="clear" w:color="auto" w:fill="auto"/>
          </w:tcPr>
          <w:p w14:paraId="775843FA"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Καθυστέρηση στην επίτευξη του στόχου του προγράμματος</w:t>
            </w:r>
          </w:p>
        </w:tc>
      </w:tr>
      <w:tr w:rsidR="007116E8" w:rsidRPr="000E544B" w14:paraId="73BE162B" w14:textId="77777777" w:rsidTr="00921177">
        <w:tc>
          <w:tcPr>
            <w:tcW w:w="900" w:type="dxa"/>
            <w:shd w:val="clear" w:color="auto" w:fill="auto"/>
          </w:tcPr>
          <w:p w14:paraId="51C870D8"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3240" w:type="dxa"/>
            <w:shd w:val="clear" w:color="auto" w:fill="auto"/>
          </w:tcPr>
          <w:p w14:paraId="119DEEFB"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Σημαντική επίπτωση, π.χ. η φύση της απάτης είναι ιδιαίτερα σημαντική ή εμπλέκονται πολλοί δικαιούχοι </w:t>
            </w:r>
          </w:p>
        </w:tc>
        <w:tc>
          <w:tcPr>
            <w:tcW w:w="3636" w:type="dxa"/>
            <w:shd w:val="clear" w:color="auto" w:fill="auto"/>
          </w:tcPr>
          <w:p w14:paraId="72E5C4DC"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η επίτευξη του στόχου του προγράμματος ή δημιουργείται καθυστέρηση σε στρατηγικό στόχο</w:t>
            </w:r>
          </w:p>
        </w:tc>
      </w:tr>
      <w:tr w:rsidR="007116E8" w:rsidRPr="000E544B" w14:paraId="151FC028" w14:textId="77777777" w:rsidTr="00921177">
        <w:tc>
          <w:tcPr>
            <w:tcW w:w="900" w:type="dxa"/>
            <w:shd w:val="clear" w:color="auto" w:fill="auto"/>
          </w:tcPr>
          <w:p w14:paraId="5E655F56"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3240" w:type="dxa"/>
            <w:shd w:val="clear" w:color="auto" w:fill="auto"/>
          </w:tcPr>
          <w:p w14:paraId="72075FD9"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Κρίσιμη επίπτωση:  Επίσημη έρευνα από ενδιαφερόμενα μέρη, π.χ. η υπόθεση έχει φθάσει στο Κοινοβούλιο και/ή υπάρχουν αρνητικά δημοσιεύματα στον τύπο</w:t>
            </w:r>
          </w:p>
        </w:tc>
        <w:tc>
          <w:tcPr>
            <w:tcW w:w="3636" w:type="dxa"/>
            <w:shd w:val="clear" w:color="auto" w:fill="auto"/>
          </w:tcPr>
          <w:p w14:paraId="1FF50078" w14:textId="77777777" w:rsidR="007116E8" w:rsidRPr="000E544B" w:rsidRDefault="007116E8" w:rsidP="00912224">
            <w:pPr>
              <w:spacing w:before="60" w:after="60" w:line="240" w:lineRule="exact"/>
              <w:rPr>
                <w:rFonts w:asciiTheme="minorHAnsi" w:hAnsiTheme="minorHAnsi" w:cstheme="minorHAnsi"/>
                <w:sz w:val="22"/>
                <w:szCs w:val="22"/>
                <w:lang w:eastAsia="ar-SA"/>
              </w:rPr>
            </w:pPr>
            <w:r w:rsidRPr="000E544B">
              <w:rPr>
                <w:rFonts w:asciiTheme="minorHAnsi" w:hAnsiTheme="minorHAnsi" w:cstheme="minorHAnsi"/>
                <w:sz w:val="22"/>
                <w:szCs w:val="22"/>
                <w:lang w:eastAsia="ar-SA"/>
              </w:rPr>
              <w:t>Τίθεται σε κίνδυνο στρατηγικός στόχος</w:t>
            </w:r>
          </w:p>
        </w:tc>
      </w:tr>
    </w:tbl>
    <w:p w14:paraId="7E1B79B9" w14:textId="77777777" w:rsidR="007116E8" w:rsidRPr="000E544B" w:rsidRDefault="007116E8" w:rsidP="00CB3F75">
      <w:pPr>
        <w:spacing w:line="280" w:lineRule="exact"/>
        <w:rPr>
          <w:rFonts w:asciiTheme="minorHAnsi" w:hAnsiTheme="minorHAnsi" w:cstheme="minorHAnsi"/>
          <w:sz w:val="22"/>
          <w:szCs w:val="22"/>
        </w:rPr>
      </w:pPr>
    </w:p>
    <w:p w14:paraId="7F199B13" w14:textId="77777777" w:rsidR="000C172B" w:rsidRPr="000E544B" w:rsidRDefault="000C172B" w:rsidP="00CB3F75">
      <w:pPr>
        <w:spacing w:line="280" w:lineRule="exact"/>
        <w:rPr>
          <w:rFonts w:asciiTheme="minorHAnsi" w:hAnsiTheme="minorHAnsi" w:cstheme="minorHAnsi"/>
          <w:sz w:val="22"/>
          <w:szCs w:val="22"/>
        </w:rPr>
      </w:pPr>
    </w:p>
    <w:p w14:paraId="145F2543" w14:textId="77777777" w:rsidR="007116E8" w:rsidRPr="000E544B" w:rsidRDefault="007116E8" w:rsidP="00FE214B">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heme="minorHAnsi" w:hAnsiTheme="minorHAnsi" w:cstheme="minorHAnsi"/>
          <w:sz w:val="22"/>
          <w:szCs w:val="22"/>
          <w:lang w:eastAsia="ar-SA"/>
        </w:rPr>
      </w:pPr>
      <w:r w:rsidRPr="000E544B">
        <w:rPr>
          <w:rFonts w:asciiTheme="minorHAnsi" w:hAnsiTheme="minorHAnsi" w:cstheme="minorHAnsi"/>
          <w:sz w:val="22"/>
          <w:szCs w:val="22"/>
          <w:lang w:eastAsia="ar-SA"/>
        </w:rPr>
        <w:t xml:space="preserve">Η </w:t>
      </w:r>
      <w:r w:rsidR="00973803" w:rsidRPr="000E544B">
        <w:rPr>
          <w:rFonts w:asciiTheme="minorHAnsi" w:hAnsiTheme="minorHAnsi" w:cstheme="minorHAnsi"/>
          <w:i/>
          <w:sz w:val="22"/>
          <w:szCs w:val="22"/>
          <w:lang w:eastAsia="ar-SA"/>
        </w:rPr>
        <w:t>Π</w:t>
      </w:r>
      <w:r w:rsidRPr="000E544B">
        <w:rPr>
          <w:rFonts w:asciiTheme="minorHAnsi" w:hAnsiTheme="minorHAnsi" w:cstheme="minorHAnsi"/>
          <w:i/>
          <w:sz w:val="22"/>
          <w:szCs w:val="22"/>
          <w:lang w:eastAsia="ar-SA"/>
        </w:rPr>
        <w:t>ιθανότητα εκδήλωσης του Κινδύνου-Στόχου</w:t>
      </w:r>
      <w:r w:rsidRPr="000E544B">
        <w:rPr>
          <w:rFonts w:asciiTheme="minorHAnsi" w:hAnsiTheme="minorHAnsi" w:cstheme="minorHAnsi"/>
          <w:sz w:val="22"/>
          <w:szCs w:val="22"/>
          <w:lang w:eastAsia="ar-SA"/>
        </w:rPr>
        <w:t xml:space="preserve"> υπολογίζεται επίσης αυτόματα. Πώς; </w:t>
      </w:r>
      <w:r w:rsidR="00973803" w:rsidRPr="000E544B">
        <w:rPr>
          <w:rFonts w:asciiTheme="minorHAnsi" w:hAnsiTheme="minorHAnsi" w:cstheme="minorHAnsi"/>
          <w:sz w:val="22"/>
          <w:szCs w:val="22"/>
          <w:lang w:eastAsia="ar-SA"/>
        </w:rPr>
        <w:t>Προσθέτει (με το αρνητικό της πρόσημο) την τιμή που δόθηκε στο κριτήριο:</w:t>
      </w:r>
      <w:r w:rsidR="00973803" w:rsidRPr="000E544B" w:rsidDel="00595DC1">
        <w:rPr>
          <w:rFonts w:asciiTheme="minorHAnsi" w:hAnsiTheme="minorHAnsi" w:cstheme="minorHAnsi"/>
          <w:sz w:val="22"/>
          <w:szCs w:val="22"/>
          <w:lang w:eastAsia="ar-SA"/>
        </w:rPr>
        <w:t xml:space="preserve"> </w:t>
      </w:r>
      <w:r w:rsidRPr="000E544B">
        <w:rPr>
          <w:rFonts w:asciiTheme="minorHAnsi" w:hAnsiTheme="minorHAnsi" w:cstheme="minorHAnsi"/>
          <w:sz w:val="22"/>
          <w:szCs w:val="22"/>
          <w:lang w:eastAsia="ar-SA"/>
        </w:rPr>
        <w:t>«</w:t>
      </w:r>
      <w:r w:rsidR="00973803" w:rsidRPr="000E544B">
        <w:rPr>
          <w:rFonts w:asciiTheme="minorHAnsi" w:hAnsiTheme="minorHAnsi" w:cstheme="minorHAnsi"/>
          <w:sz w:val="22"/>
          <w:szCs w:val="22"/>
          <w:lang w:eastAsia="ar-SA"/>
        </w:rPr>
        <w:t>Πιθανότητα Κινδύνου ως α</w:t>
      </w:r>
      <w:r w:rsidRPr="000E544B">
        <w:rPr>
          <w:rFonts w:asciiTheme="minorHAnsi" w:hAnsiTheme="minorHAnsi" w:cstheme="minorHAnsi"/>
          <w:sz w:val="22"/>
          <w:szCs w:val="22"/>
          <w:lang w:eastAsia="ar-SA"/>
        </w:rPr>
        <w:t xml:space="preserve">ποτέλεσμα των συνδυασμένων </w:t>
      </w:r>
      <w:r w:rsidR="00973803" w:rsidRPr="000E544B">
        <w:rPr>
          <w:rFonts w:asciiTheme="minorHAnsi" w:hAnsiTheme="minorHAnsi" w:cstheme="minorHAnsi"/>
          <w:sz w:val="22"/>
          <w:szCs w:val="22"/>
          <w:lang w:eastAsia="ar-SA"/>
        </w:rPr>
        <w:t xml:space="preserve">σχεδιαζόμενων </w:t>
      </w:r>
      <w:r w:rsidRPr="000E544B">
        <w:rPr>
          <w:rFonts w:asciiTheme="minorHAnsi" w:hAnsiTheme="minorHAnsi" w:cstheme="minorHAnsi"/>
          <w:sz w:val="22"/>
          <w:szCs w:val="22"/>
          <w:lang w:eastAsia="ar-SA"/>
        </w:rPr>
        <w:t xml:space="preserve">μέτρων ελέγχου», </w:t>
      </w:r>
      <w:r w:rsidR="00FE214B" w:rsidRPr="000E544B">
        <w:rPr>
          <w:rFonts w:asciiTheme="minorHAnsi" w:hAnsiTheme="minorHAnsi" w:cstheme="minorHAnsi"/>
          <w:sz w:val="22"/>
          <w:szCs w:val="22"/>
          <w:lang w:eastAsia="ar-SA"/>
        </w:rPr>
        <w:t>σ</w:t>
      </w:r>
      <w:r w:rsidRPr="000E544B">
        <w:rPr>
          <w:rFonts w:asciiTheme="minorHAnsi" w:hAnsiTheme="minorHAnsi" w:cstheme="minorHAnsi"/>
          <w:sz w:val="22"/>
          <w:szCs w:val="22"/>
          <w:lang w:eastAsia="ar-SA"/>
        </w:rPr>
        <w:t xml:space="preserve">την «Πιθανότητα εκδήλωσης του Καθαρού Κινδύνου». </w:t>
      </w:r>
      <w:r w:rsidR="000C172B" w:rsidRPr="000E544B">
        <w:rPr>
          <w:rFonts w:asciiTheme="minorHAnsi" w:hAnsiTheme="minorHAnsi" w:cstheme="minorHAnsi"/>
          <w:sz w:val="22"/>
          <w:szCs w:val="22"/>
          <w:lang w:eastAsia="ar-SA"/>
        </w:rPr>
        <w:t>Το αποτέλεσμα του αυτόματου υπολογισμού θα πρέπει να εξεταστεί σε σχέση με τα ακόλουθα κριτήρια, ώστε να επιβεβαιωθεί ότι η αξιολόγηση είναι λογική:</w:t>
      </w:r>
    </w:p>
    <w:p w14:paraId="21252A79" w14:textId="77777777" w:rsidR="007116E8" w:rsidRPr="000E544B" w:rsidRDefault="007116E8" w:rsidP="00CB3F75">
      <w:pPr>
        <w:spacing w:line="280" w:lineRule="exact"/>
        <w:ind w:left="360"/>
        <w:rPr>
          <w:rFonts w:asciiTheme="minorHAnsi" w:hAnsiTheme="minorHAnsi" w:cstheme="minorHAnsi"/>
          <w:sz w:val="22"/>
          <w:szCs w:val="22"/>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ayout w:type="fixed"/>
        <w:tblLook w:val="01E0" w:firstRow="1" w:lastRow="1" w:firstColumn="1" w:lastColumn="1" w:noHBand="0" w:noVBand="0"/>
      </w:tblPr>
      <w:tblGrid>
        <w:gridCol w:w="900"/>
        <w:gridCol w:w="4231"/>
      </w:tblGrid>
      <w:tr w:rsidR="007116E8" w:rsidRPr="000E544B" w14:paraId="2B7341EC" w14:textId="77777777" w:rsidTr="00921177">
        <w:tc>
          <w:tcPr>
            <w:tcW w:w="900" w:type="dxa"/>
            <w:shd w:val="clear" w:color="auto" w:fill="auto"/>
          </w:tcPr>
          <w:p w14:paraId="29DB211A"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Βαθμός</w:t>
            </w:r>
          </w:p>
        </w:tc>
        <w:tc>
          <w:tcPr>
            <w:tcW w:w="4231" w:type="dxa"/>
            <w:shd w:val="clear" w:color="auto" w:fill="auto"/>
          </w:tcPr>
          <w:p w14:paraId="56919E50"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 xml:space="preserve">Πιθανότητα </w:t>
            </w:r>
          </w:p>
        </w:tc>
      </w:tr>
      <w:tr w:rsidR="007116E8" w:rsidRPr="000E544B" w14:paraId="1A5FE1B3" w14:textId="77777777" w:rsidTr="00921177">
        <w:tc>
          <w:tcPr>
            <w:tcW w:w="900" w:type="dxa"/>
            <w:shd w:val="clear" w:color="auto" w:fill="auto"/>
          </w:tcPr>
          <w:p w14:paraId="7FB4D2EC"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w:t>
            </w:r>
          </w:p>
        </w:tc>
        <w:tc>
          <w:tcPr>
            <w:tcW w:w="4231" w:type="dxa"/>
            <w:shd w:val="clear" w:color="auto" w:fill="auto"/>
          </w:tcPr>
          <w:p w14:paraId="570C9FEB"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rPr>
              <w:t>Δε</w:t>
            </w:r>
            <w:r w:rsidR="009075ED" w:rsidRPr="000E544B">
              <w:rPr>
                <w:rFonts w:asciiTheme="minorHAnsi" w:hAnsiTheme="minorHAnsi" w:cstheme="minorHAnsi"/>
                <w:sz w:val="22"/>
                <w:szCs w:val="22"/>
              </w:rPr>
              <w:t>ν</w:t>
            </w:r>
            <w:r w:rsidRPr="000E544B">
              <w:rPr>
                <w:rFonts w:asciiTheme="minorHAnsi" w:hAnsiTheme="minorHAnsi" w:cstheme="minorHAnsi"/>
                <w:sz w:val="22"/>
                <w:szCs w:val="22"/>
              </w:rPr>
              <w:t xml:space="preserve"> θα εμφανιστεί σχεδόν ποτέ</w:t>
            </w:r>
          </w:p>
        </w:tc>
      </w:tr>
      <w:tr w:rsidR="007116E8" w:rsidRPr="000E544B" w14:paraId="7A00F539" w14:textId="77777777" w:rsidTr="00921177">
        <w:tc>
          <w:tcPr>
            <w:tcW w:w="900" w:type="dxa"/>
            <w:shd w:val="clear" w:color="auto" w:fill="auto"/>
          </w:tcPr>
          <w:p w14:paraId="6B625602"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2</w:t>
            </w:r>
          </w:p>
        </w:tc>
        <w:tc>
          <w:tcPr>
            <w:tcW w:w="4231" w:type="dxa"/>
            <w:shd w:val="clear" w:color="auto" w:fill="auto"/>
          </w:tcPr>
          <w:p w14:paraId="368A7D98"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σπάνια</w:t>
            </w:r>
          </w:p>
        </w:tc>
      </w:tr>
      <w:tr w:rsidR="007116E8" w:rsidRPr="000E544B" w14:paraId="718C0D85" w14:textId="77777777" w:rsidTr="00921177">
        <w:tc>
          <w:tcPr>
            <w:tcW w:w="900" w:type="dxa"/>
            <w:shd w:val="clear" w:color="auto" w:fill="auto"/>
          </w:tcPr>
          <w:p w14:paraId="11CC9714"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3</w:t>
            </w:r>
          </w:p>
        </w:tc>
        <w:tc>
          <w:tcPr>
            <w:tcW w:w="4231" w:type="dxa"/>
            <w:shd w:val="clear" w:color="auto" w:fill="auto"/>
          </w:tcPr>
          <w:p w14:paraId="70CC880B"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συμβεί κάποιες φορές</w:t>
            </w:r>
          </w:p>
        </w:tc>
      </w:tr>
      <w:tr w:rsidR="007116E8" w:rsidRPr="000E544B" w14:paraId="4FEB3C6C" w14:textId="77777777" w:rsidTr="00921177">
        <w:tc>
          <w:tcPr>
            <w:tcW w:w="900" w:type="dxa"/>
            <w:shd w:val="clear" w:color="auto" w:fill="auto"/>
          </w:tcPr>
          <w:p w14:paraId="24EFAD84"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w:t>
            </w:r>
          </w:p>
        </w:tc>
        <w:tc>
          <w:tcPr>
            <w:tcW w:w="4231" w:type="dxa"/>
            <w:shd w:val="clear" w:color="auto" w:fill="auto"/>
          </w:tcPr>
          <w:p w14:paraId="19E060B8"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Θα εμφανίζεται συχνά</w:t>
            </w:r>
          </w:p>
        </w:tc>
      </w:tr>
    </w:tbl>
    <w:p w14:paraId="0E79E350" w14:textId="77777777" w:rsidR="007116E8" w:rsidRPr="000E544B" w:rsidRDefault="007116E8" w:rsidP="00CB3F75">
      <w:pPr>
        <w:spacing w:line="280" w:lineRule="exact"/>
        <w:ind w:left="360"/>
        <w:rPr>
          <w:rFonts w:asciiTheme="minorHAnsi" w:hAnsiTheme="minorHAnsi" w:cstheme="minorHAnsi"/>
          <w:sz w:val="22"/>
          <w:szCs w:val="22"/>
          <w:lang w:eastAsia="ar-SA"/>
        </w:rPr>
      </w:pPr>
    </w:p>
    <w:p w14:paraId="75123300" w14:textId="77777777" w:rsidR="007116E8" w:rsidRPr="000E544B" w:rsidRDefault="007116E8" w:rsidP="00CB3F75">
      <w:pPr>
        <w:numPr>
          <w:ilvl w:val="0"/>
          <w:numId w:val="9"/>
        </w:numPr>
        <w:tabs>
          <w:tab w:val="clear" w:pos="1800"/>
          <w:tab w:val="num" w:pos="720"/>
        </w:tabs>
        <w:overflowPunct w:val="0"/>
        <w:autoSpaceDE w:val="0"/>
        <w:autoSpaceDN w:val="0"/>
        <w:adjustRightInd w:val="0"/>
        <w:spacing w:line="280" w:lineRule="exact"/>
        <w:ind w:left="714" w:hanging="357"/>
        <w:jc w:val="both"/>
        <w:textAlignment w:val="baseline"/>
        <w:rPr>
          <w:rFonts w:asciiTheme="minorHAnsi" w:hAnsiTheme="minorHAnsi" w:cstheme="minorHAnsi"/>
          <w:sz w:val="22"/>
          <w:szCs w:val="22"/>
        </w:rPr>
      </w:pPr>
      <w:r w:rsidRPr="000E544B">
        <w:rPr>
          <w:rFonts w:asciiTheme="minorHAnsi" w:hAnsiTheme="minorHAnsi" w:cstheme="minorHAnsi"/>
          <w:sz w:val="22"/>
          <w:szCs w:val="22"/>
        </w:rPr>
        <w:t>Με βάση τις παραπάνω βαθμολογίες, το εργαλείο υπολογίζει αυτόματα τη συνολική βαθμολογία και το επίπεδο του Κινδύνου-Στόχου. Η αντιστοίχιση έχει ως εξής:</w:t>
      </w:r>
    </w:p>
    <w:p w14:paraId="563B7704" w14:textId="77777777" w:rsidR="007116E8" w:rsidRPr="000E544B" w:rsidRDefault="007116E8" w:rsidP="00CB3F75">
      <w:pPr>
        <w:spacing w:line="280" w:lineRule="exact"/>
        <w:rPr>
          <w:rFonts w:asciiTheme="minorHAnsi" w:hAnsiTheme="minorHAnsi" w:cstheme="minorHAnsi"/>
          <w:sz w:val="22"/>
          <w:szCs w:val="22"/>
        </w:rPr>
      </w:pPr>
    </w:p>
    <w:tbl>
      <w:tblPr>
        <w:tblW w:w="0" w:type="auto"/>
        <w:tblInd w:w="24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353"/>
        <w:gridCol w:w="2880"/>
      </w:tblGrid>
      <w:tr w:rsidR="007116E8" w:rsidRPr="000E544B" w14:paraId="0CB63DB6" w14:textId="77777777" w:rsidTr="00921177">
        <w:tc>
          <w:tcPr>
            <w:tcW w:w="624" w:type="dxa"/>
            <w:tcBorders>
              <w:bottom w:val="dotted" w:sz="4" w:space="0" w:color="auto"/>
            </w:tcBorders>
            <w:shd w:val="clear" w:color="auto" w:fill="auto"/>
          </w:tcPr>
          <w:p w14:paraId="4251C392"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Βαθμολογία</w:t>
            </w:r>
          </w:p>
        </w:tc>
        <w:tc>
          <w:tcPr>
            <w:tcW w:w="2880" w:type="dxa"/>
            <w:tcBorders>
              <w:bottom w:val="dotted" w:sz="4" w:space="0" w:color="auto"/>
            </w:tcBorders>
            <w:shd w:val="clear" w:color="auto" w:fill="auto"/>
          </w:tcPr>
          <w:p w14:paraId="55C8A030" w14:textId="77777777" w:rsidR="007116E8" w:rsidRPr="000E544B" w:rsidRDefault="007116E8" w:rsidP="00912224">
            <w:pPr>
              <w:spacing w:before="60" w:after="60" w:line="240" w:lineRule="exact"/>
              <w:jc w:val="both"/>
              <w:rPr>
                <w:rFonts w:asciiTheme="minorHAnsi" w:hAnsiTheme="minorHAnsi" w:cstheme="minorHAnsi"/>
                <w:b/>
                <w:sz w:val="22"/>
                <w:szCs w:val="22"/>
                <w:lang w:eastAsia="ar-SA"/>
              </w:rPr>
            </w:pPr>
            <w:r w:rsidRPr="000E544B">
              <w:rPr>
                <w:rFonts w:asciiTheme="minorHAnsi" w:hAnsiTheme="minorHAnsi" w:cstheme="minorHAnsi"/>
                <w:b/>
                <w:sz w:val="22"/>
                <w:szCs w:val="22"/>
                <w:lang w:eastAsia="ar-SA"/>
              </w:rPr>
              <w:t>Επίπεδο Κινδύνου</w:t>
            </w:r>
            <w:r w:rsidR="00921177" w:rsidRPr="000E544B">
              <w:rPr>
                <w:rFonts w:asciiTheme="minorHAnsi" w:hAnsiTheme="minorHAnsi" w:cstheme="minorHAnsi"/>
                <w:b/>
                <w:sz w:val="22"/>
                <w:szCs w:val="22"/>
                <w:lang w:eastAsia="ar-SA"/>
              </w:rPr>
              <w:t>-Στόχου</w:t>
            </w:r>
          </w:p>
        </w:tc>
      </w:tr>
      <w:tr w:rsidR="007116E8" w:rsidRPr="000E544B" w14:paraId="12659DDF" w14:textId="77777777" w:rsidTr="00921177">
        <w:tc>
          <w:tcPr>
            <w:tcW w:w="624" w:type="dxa"/>
            <w:tcBorders>
              <w:bottom w:val="dotted" w:sz="4" w:space="0" w:color="auto"/>
            </w:tcBorders>
            <w:shd w:val="clear" w:color="auto" w:fill="00FF00"/>
          </w:tcPr>
          <w:p w14:paraId="466A34A7"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1 έως 3</w:t>
            </w:r>
          </w:p>
        </w:tc>
        <w:tc>
          <w:tcPr>
            <w:tcW w:w="2880" w:type="dxa"/>
            <w:tcBorders>
              <w:bottom w:val="dotted" w:sz="4" w:space="0" w:color="auto"/>
            </w:tcBorders>
            <w:shd w:val="clear" w:color="auto" w:fill="00FF00"/>
          </w:tcPr>
          <w:p w14:paraId="7372B3B8"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rPr>
              <w:t>Ανεκτός/ αποδεκτός</w:t>
            </w:r>
          </w:p>
        </w:tc>
      </w:tr>
      <w:tr w:rsidR="007116E8" w:rsidRPr="000E544B" w14:paraId="1F276BF6" w14:textId="77777777" w:rsidTr="00921177">
        <w:tc>
          <w:tcPr>
            <w:tcW w:w="624" w:type="dxa"/>
            <w:tcBorders>
              <w:bottom w:val="dotted" w:sz="4" w:space="0" w:color="auto"/>
            </w:tcBorders>
            <w:shd w:val="clear" w:color="auto" w:fill="FFCC00"/>
          </w:tcPr>
          <w:p w14:paraId="5F662995" w14:textId="77777777" w:rsidR="007116E8" w:rsidRPr="000E544B" w:rsidRDefault="007116E8" w:rsidP="00912224">
            <w:pPr>
              <w:spacing w:before="60" w:after="60" w:line="240" w:lineRule="exact"/>
              <w:jc w:val="center"/>
              <w:rPr>
                <w:rFonts w:asciiTheme="minorHAnsi" w:hAnsiTheme="minorHAnsi" w:cstheme="minorHAnsi"/>
                <w:sz w:val="22"/>
                <w:szCs w:val="22"/>
                <w:lang w:eastAsia="ar-SA"/>
              </w:rPr>
            </w:pPr>
            <w:r w:rsidRPr="000E544B">
              <w:rPr>
                <w:rFonts w:asciiTheme="minorHAnsi" w:hAnsiTheme="minorHAnsi" w:cstheme="minorHAnsi"/>
                <w:sz w:val="22"/>
                <w:szCs w:val="22"/>
                <w:lang w:eastAsia="ar-SA"/>
              </w:rPr>
              <w:t>4 έως 6</w:t>
            </w:r>
          </w:p>
        </w:tc>
        <w:tc>
          <w:tcPr>
            <w:tcW w:w="2880" w:type="dxa"/>
            <w:tcBorders>
              <w:bottom w:val="dotted" w:sz="4" w:space="0" w:color="auto"/>
            </w:tcBorders>
            <w:shd w:val="clear" w:color="auto" w:fill="FFCC00"/>
          </w:tcPr>
          <w:p w14:paraId="6D563475" w14:textId="77777777" w:rsidR="007116E8" w:rsidRPr="000E544B" w:rsidRDefault="007116E8" w:rsidP="00912224">
            <w:pPr>
              <w:spacing w:before="60" w:after="60" w:line="240" w:lineRule="exact"/>
              <w:jc w:val="both"/>
              <w:rPr>
                <w:rFonts w:asciiTheme="minorHAnsi" w:hAnsiTheme="minorHAnsi" w:cstheme="minorHAnsi"/>
                <w:sz w:val="22"/>
                <w:szCs w:val="22"/>
                <w:lang w:eastAsia="ar-SA"/>
              </w:rPr>
            </w:pPr>
            <w:r w:rsidRPr="000E544B">
              <w:rPr>
                <w:rFonts w:asciiTheme="minorHAnsi" w:hAnsiTheme="minorHAnsi" w:cstheme="minorHAnsi"/>
                <w:sz w:val="22"/>
                <w:szCs w:val="22"/>
                <w:lang w:eastAsia="ar-SA"/>
              </w:rPr>
              <w:t>Σημαντικός</w:t>
            </w:r>
          </w:p>
        </w:tc>
      </w:tr>
      <w:tr w:rsidR="007116E8" w:rsidRPr="000E544B" w14:paraId="215A0B00" w14:textId="77777777" w:rsidTr="00921177">
        <w:tc>
          <w:tcPr>
            <w:tcW w:w="624" w:type="dxa"/>
            <w:shd w:val="clear" w:color="auto" w:fill="FF0000"/>
          </w:tcPr>
          <w:p w14:paraId="46656ECB" w14:textId="77777777" w:rsidR="007116E8" w:rsidRPr="000E544B" w:rsidRDefault="007116E8" w:rsidP="00912224">
            <w:pPr>
              <w:spacing w:before="60" w:after="60" w:line="240" w:lineRule="exact"/>
              <w:jc w:val="center"/>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 xml:space="preserve"> 8 έως 16</w:t>
            </w:r>
          </w:p>
        </w:tc>
        <w:tc>
          <w:tcPr>
            <w:tcW w:w="2880" w:type="dxa"/>
            <w:shd w:val="clear" w:color="auto" w:fill="FF0000"/>
          </w:tcPr>
          <w:p w14:paraId="3C5844F4" w14:textId="77777777" w:rsidR="007116E8" w:rsidRPr="000E544B" w:rsidRDefault="007116E8" w:rsidP="00912224">
            <w:pPr>
              <w:spacing w:before="60" w:after="60" w:line="240" w:lineRule="exact"/>
              <w:jc w:val="both"/>
              <w:rPr>
                <w:rFonts w:asciiTheme="minorHAnsi" w:hAnsiTheme="minorHAnsi" w:cstheme="minorHAnsi"/>
                <w:color w:val="FFFFFF"/>
                <w:sz w:val="22"/>
                <w:szCs w:val="22"/>
                <w:lang w:eastAsia="ar-SA"/>
              </w:rPr>
            </w:pPr>
            <w:r w:rsidRPr="000E544B">
              <w:rPr>
                <w:rFonts w:asciiTheme="minorHAnsi" w:hAnsiTheme="minorHAnsi" w:cstheme="minorHAnsi"/>
                <w:color w:val="FFFFFF"/>
                <w:sz w:val="22"/>
                <w:szCs w:val="22"/>
                <w:lang w:eastAsia="ar-SA"/>
              </w:rPr>
              <w:t>Κρίσιμος</w:t>
            </w:r>
          </w:p>
        </w:tc>
      </w:tr>
    </w:tbl>
    <w:p w14:paraId="1664C7FC" w14:textId="77777777" w:rsidR="007116E8" w:rsidRPr="000E544B" w:rsidRDefault="007116E8" w:rsidP="00CB3F75">
      <w:pPr>
        <w:spacing w:line="280" w:lineRule="exact"/>
        <w:rPr>
          <w:rFonts w:asciiTheme="minorHAnsi" w:hAnsiTheme="minorHAnsi" w:cstheme="minorHAnsi"/>
          <w:sz w:val="22"/>
          <w:szCs w:val="22"/>
        </w:rPr>
      </w:pPr>
    </w:p>
    <w:p w14:paraId="3358BEE0" w14:textId="77777777" w:rsidR="007116E8" w:rsidRPr="000E544B" w:rsidRDefault="007116E8" w:rsidP="00CB3F75">
      <w:pPr>
        <w:spacing w:line="280" w:lineRule="exact"/>
        <w:rPr>
          <w:rFonts w:asciiTheme="minorHAnsi" w:hAnsiTheme="minorHAnsi" w:cstheme="minorHAnsi"/>
          <w:sz w:val="22"/>
          <w:szCs w:val="22"/>
        </w:rPr>
      </w:pPr>
    </w:p>
    <w:p w14:paraId="6E9F7748" w14:textId="77777777" w:rsidR="007116E8" w:rsidRPr="000E544B" w:rsidRDefault="007116E8" w:rsidP="00CB3F75">
      <w:pPr>
        <w:spacing w:line="280" w:lineRule="exact"/>
        <w:rPr>
          <w:rFonts w:asciiTheme="minorHAnsi" w:hAnsiTheme="minorHAnsi" w:cstheme="minorHAnsi"/>
          <w:sz w:val="22"/>
          <w:szCs w:val="22"/>
          <w:highlight w:val="yellow"/>
          <w:lang w:eastAsia="ar-SA"/>
        </w:rPr>
      </w:pPr>
    </w:p>
    <w:p w14:paraId="56EA8D46" w14:textId="77777777" w:rsidR="002708AA" w:rsidRPr="000E544B" w:rsidRDefault="002708AA" w:rsidP="00CB3F75">
      <w:pPr>
        <w:spacing w:line="280" w:lineRule="exact"/>
        <w:rPr>
          <w:rFonts w:asciiTheme="minorHAnsi" w:hAnsiTheme="minorHAnsi" w:cstheme="minorHAnsi"/>
          <w:sz w:val="22"/>
          <w:szCs w:val="22"/>
        </w:rPr>
      </w:pPr>
    </w:p>
    <w:sectPr w:rsidR="002708AA" w:rsidRPr="000E544B" w:rsidSect="00EC60BB">
      <w:footerReference w:type="default" r:id="rId11"/>
      <w:pgSz w:w="11906" w:h="16838"/>
      <w:pgMar w:top="992" w:right="1247" w:bottom="1559" w:left="1247"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0716" w14:textId="77777777" w:rsidR="000D22F8" w:rsidRDefault="000D22F8" w:rsidP="00726E20">
      <w:r>
        <w:separator/>
      </w:r>
    </w:p>
  </w:endnote>
  <w:endnote w:type="continuationSeparator" w:id="0">
    <w:p w14:paraId="6CB0F164" w14:textId="77777777" w:rsidR="000D22F8" w:rsidRDefault="000D22F8" w:rsidP="007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EC60BB" w:rsidRPr="00596224" w14:paraId="5DFBFE61" w14:textId="77777777" w:rsidTr="00F043B2">
      <w:trPr>
        <w:trHeight w:val="1185"/>
      </w:trPr>
      <w:tc>
        <w:tcPr>
          <w:tcW w:w="3435" w:type="dxa"/>
          <w:tcBorders>
            <w:top w:val="single" w:sz="6" w:space="0" w:color="auto"/>
            <w:left w:val="nil"/>
            <w:bottom w:val="nil"/>
            <w:right w:val="nil"/>
          </w:tcBorders>
          <w:tcMar>
            <w:left w:w="90" w:type="dxa"/>
            <w:right w:w="90" w:type="dxa"/>
          </w:tcMar>
          <w:vAlign w:val="center"/>
        </w:tcPr>
        <w:p w14:paraId="592D59F8" w14:textId="624CD0F6" w:rsidR="00EC60BB" w:rsidRPr="008328DC" w:rsidRDefault="00EC60BB" w:rsidP="00EC60BB">
          <w:pPr>
            <w:jc w:val="center"/>
            <w:rPr>
              <w:rFonts w:asciiTheme="majorBidi" w:hAnsiTheme="majorBidi" w:cstheme="majorBidi"/>
              <w:color w:val="000000"/>
              <w:sz w:val="16"/>
              <w:szCs w:val="16"/>
            </w:rPr>
          </w:pPr>
          <w:r w:rsidRPr="008328DC">
            <w:rPr>
              <w:rFonts w:asciiTheme="majorBidi" w:hAnsiTheme="majorBidi" w:cstheme="majorBidi"/>
              <w:noProof/>
              <w:sz w:val="16"/>
              <w:szCs w:val="16"/>
            </w:rPr>
            <w:drawing>
              <wp:inline distT="0" distB="0" distL="0" distR="0" wp14:anchorId="0A7F8566" wp14:editId="6C966FD3">
                <wp:extent cx="1998980" cy="246380"/>
                <wp:effectExtent l="0" t="0" r="1270" b="1270"/>
                <wp:docPr id="1987243729" name="Picture 2"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43729" name="Picture 2"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246380"/>
                        </a:xfrm>
                        <a:prstGeom prst="rect">
                          <a:avLst/>
                        </a:prstGeom>
                        <a:noFill/>
                        <a:ln>
                          <a:noFill/>
                        </a:ln>
                      </pic:spPr>
                    </pic:pic>
                  </a:graphicData>
                </a:graphic>
              </wp:inline>
            </w:drawing>
          </w:r>
        </w:p>
      </w:tc>
      <w:tc>
        <w:tcPr>
          <w:tcW w:w="825" w:type="dxa"/>
          <w:tcBorders>
            <w:top w:val="single" w:sz="6" w:space="0" w:color="auto"/>
            <w:left w:val="nil"/>
            <w:bottom w:val="nil"/>
            <w:right w:val="nil"/>
          </w:tcBorders>
          <w:tcMar>
            <w:left w:w="90" w:type="dxa"/>
            <w:right w:w="90" w:type="dxa"/>
          </w:tcMar>
          <w:vAlign w:val="center"/>
        </w:tcPr>
        <w:p w14:paraId="3BE1569C" w14:textId="77777777" w:rsidR="00EC60BB" w:rsidRPr="008328DC" w:rsidRDefault="00EC60BB" w:rsidP="00EC60BB">
          <w:pPr>
            <w:jc w:val="center"/>
            <w:rPr>
              <w:rFonts w:asciiTheme="majorBidi" w:eastAsia="Tahoma" w:hAnsiTheme="majorBidi" w:cstheme="majorBidi"/>
              <w:color w:val="000000"/>
              <w:sz w:val="16"/>
              <w:szCs w:val="16"/>
            </w:rPr>
          </w:pPr>
          <w:r w:rsidRPr="008328DC">
            <w:rPr>
              <w:rFonts w:asciiTheme="majorBidi" w:hAnsiTheme="majorBidi" w:cstheme="majorBidi"/>
              <w:sz w:val="16"/>
              <w:szCs w:val="16"/>
            </w:rPr>
            <w:t xml:space="preserve"> </w:t>
          </w:r>
          <w:r w:rsidRPr="008328DC">
            <w:rPr>
              <w:rFonts w:asciiTheme="majorBidi" w:eastAsia="Tahoma" w:hAnsiTheme="majorBidi" w:cstheme="majorBidi"/>
              <w:color w:val="000000"/>
              <w:sz w:val="16"/>
              <w:szCs w:val="16"/>
            </w:rPr>
            <w:fldChar w:fldCharType="begin"/>
          </w:r>
          <w:r w:rsidRPr="008328DC">
            <w:rPr>
              <w:rFonts w:asciiTheme="majorBidi" w:hAnsiTheme="majorBidi" w:cstheme="majorBidi"/>
              <w:sz w:val="16"/>
              <w:szCs w:val="16"/>
            </w:rPr>
            <w:instrText>PAGE</w:instrText>
          </w:r>
          <w:r w:rsidRPr="008328DC">
            <w:rPr>
              <w:rFonts w:asciiTheme="majorBidi" w:eastAsia="Tahoma" w:hAnsiTheme="majorBidi" w:cstheme="majorBidi"/>
              <w:color w:val="000000"/>
              <w:sz w:val="16"/>
              <w:szCs w:val="16"/>
            </w:rPr>
            <w:fldChar w:fldCharType="separate"/>
          </w:r>
          <w:r w:rsidRPr="008328DC">
            <w:rPr>
              <w:rFonts w:asciiTheme="majorBidi" w:hAnsiTheme="majorBidi" w:cstheme="majorBidi"/>
              <w:noProof/>
              <w:sz w:val="16"/>
              <w:szCs w:val="16"/>
            </w:rPr>
            <w:t>1</w:t>
          </w:r>
          <w:r w:rsidRPr="008328DC">
            <w:rPr>
              <w:rFonts w:asciiTheme="majorBidi" w:hAnsiTheme="majorBidi" w:cstheme="majorBidi"/>
              <w:sz w:val="16"/>
              <w:szCs w:val="16"/>
            </w:rPr>
            <w:fldChar w:fldCharType="end"/>
          </w:r>
        </w:p>
      </w:tc>
      <w:tc>
        <w:tcPr>
          <w:tcW w:w="4148" w:type="dxa"/>
          <w:tcBorders>
            <w:top w:val="single" w:sz="6" w:space="0" w:color="auto"/>
            <w:left w:val="nil"/>
            <w:bottom w:val="nil"/>
            <w:right w:val="nil"/>
          </w:tcBorders>
          <w:tcMar>
            <w:left w:w="90" w:type="dxa"/>
            <w:right w:w="90" w:type="dxa"/>
          </w:tcMar>
          <w:vAlign w:val="center"/>
        </w:tcPr>
        <w:p w14:paraId="4EC47E81" w14:textId="73A21E0C" w:rsidR="00EC60BB" w:rsidRPr="008328DC" w:rsidRDefault="008F50D7" w:rsidP="00EC60BB">
          <w:pPr>
            <w:jc w:val="right"/>
            <w:rPr>
              <w:rFonts w:asciiTheme="majorBidi" w:eastAsia="Tahoma" w:hAnsiTheme="majorBidi" w:cstheme="majorBidi"/>
              <w:color w:val="000000"/>
              <w:sz w:val="16"/>
              <w:szCs w:val="16"/>
            </w:rPr>
          </w:pPr>
          <w:r w:rsidRPr="008328DC">
            <w:rPr>
              <w:rFonts w:asciiTheme="majorBidi" w:eastAsia="Tahoma" w:hAnsiTheme="majorBidi" w:cstheme="majorBidi"/>
              <w:color w:val="000000"/>
              <w:sz w:val="16"/>
              <w:szCs w:val="16"/>
            </w:rPr>
            <w:t xml:space="preserve">Οδηγία: </w:t>
          </w:r>
          <w:r w:rsidR="00EC60BB" w:rsidRPr="008328DC">
            <w:rPr>
              <w:rFonts w:asciiTheme="majorBidi" w:eastAsia="Tahoma" w:hAnsiTheme="majorBidi" w:cstheme="majorBidi"/>
              <w:color w:val="000000"/>
              <w:sz w:val="16"/>
              <w:szCs w:val="16"/>
            </w:rPr>
            <w:t xml:space="preserve"> </w:t>
          </w:r>
          <w:r w:rsidR="007167AE">
            <w:rPr>
              <w:rFonts w:asciiTheme="majorBidi" w:eastAsia="Tahoma" w:hAnsiTheme="majorBidi" w:cstheme="majorBidi"/>
              <w:color w:val="000000"/>
              <w:sz w:val="16"/>
              <w:szCs w:val="16"/>
              <w:lang w:val="en-US"/>
            </w:rPr>
            <w:t>O_</w:t>
          </w:r>
          <w:r w:rsidRPr="008328DC">
            <w:rPr>
              <w:rFonts w:asciiTheme="majorBidi" w:eastAsia="Tahoma" w:hAnsiTheme="majorBidi" w:cstheme="majorBidi"/>
              <w:color w:val="000000"/>
              <w:sz w:val="16"/>
              <w:szCs w:val="16"/>
              <w:lang w:val="en-US"/>
            </w:rPr>
            <w:t>E</w:t>
          </w:r>
          <w:r w:rsidRPr="008328DC">
            <w:rPr>
              <w:rFonts w:asciiTheme="majorBidi" w:eastAsia="Tahoma" w:hAnsiTheme="majorBidi" w:cstheme="majorBidi"/>
              <w:color w:val="000000"/>
              <w:sz w:val="16"/>
              <w:szCs w:val="16"/>
            </w:rPr>
            <w:t>.</w:t>
          </w:r>
          <w:r w:rsidRPr="008328DC">
            <w:rPr>
              <w:rFonts w:asciiTheme="majorBidi" w:eastAsia="Tahoma" w:hAnsiTheme="majorBidi" w:cstheme="majorBidi"/>
              <w:color w:val="000000"/>
              <w:sz w:val="16"/>
              <w:szCs w:val="16"/>
              <w:lang w:val="en-US"/>
            </w:rPr>
            <w:t>VIII</w:t>
          </w:r>
          <w:r w:rsidR="007E0344" w:rsidRPr="008328DC">
            <w:rPr>
              <w:rFonts w:asciiTheme="majorBidi" w:eastAsia="Tahoma" w:hAnsiTheme="majorBidi" w:cstheme="majorBidi"/>
              <w:color w:val="000000"/>
              <w:sz w:val="16"/>
              <w:szCs w:val="16"/>
              <w:lang w:val="en-US"/>
            </w:rPr>
            <w:t>.1_1</w:t>
          </w:r>
        </w:p>
        <w:p w14:paraId="633600EA" w14:textId="77777777" w:rsidR="00EC60BB" w:rsidRPr="008328DC" w:rsidRDefault="00EC60BB" w:rsidP="00EC60BB">
          <w:pPr>
            <w:jc w:val="right"/>
            <w:rPr>
              <w:rFonts w:asciiTheme="majorBidi" w:eastAsia="Tahoma" w:hAnsiTheme="majorBidi" w:cstheme="majorBidi"/>
              <w:color w:val="000000"/>
              <w:sz w:val="16"/>
              <w:szCs w:val="16"/>
            </w:rPr>
          </w:pPr>
          <w:r w:rsidRPr="008328DC">
            <w:rPr>
              <w:rFonts w:asciiTheme="majorBidi" w:eastAsia="Tahoma" w:hAnsiTheme="majorBidi" w:cstheme="majorBidi"/>
              <w:color w:val="000000"/>
              <w:sz w:val="16"/>
              <w:szCs w:val="16"/>
            </w:rPr>
            <w:t>Έκδοση:1</w:t>
          </w:r>
          <w:r w:rsidRPr="008328DC">
            <w:rPr>
              <w:rFonts w:asciiTheme="majorBidi" w:eastAsia="Tahoma" w:hAnsiTheme="majorBidi" w:cstheme="majorBidi"/>
              <w:color w:val="000000"/>
              <w:sz w:val="16"/>
              <w:szCs w:val="16"/>
              <w:vertAlign w:val="superscript"/>
            </w:rPr>
            <w:t>η</w:t>
          </w:r>
          <w:r w:rsidRPr="008328DC">
            <w:rPr>
              <w:rFonts w:asciiTheme="majorBidi" w:eastAsia="Tahoma" w:hAnsiTheme="majorBidi" w:cstheme="majorBidi"/>
              <w:color w:val="000000"/>
              <w:sz w:val="16"/>
              <w:szCs w:val="16"/>
            </w:rPr>
            <w:t xml:space="preserve"> </w:t>
          </w:r>
        </w:p>
        <w:p w14:paraId="29CDF9FC" w14:textId="77777777" w:rsidR="00EC60BB" w:rsidRPr="008328DC" w:rsidRDefault="00EC60BB" w:rsidP="00EC60BB">
          <w:pPr>
            <w:jc w:val="right"/>
            <w:rPr>
              <w:rFonts w:asciiTheme="majorBidi" w:eastAsia="Tahoma" w:hAnsiTheme="majorBidi" w:cstheme="majorBidi"/>
              <w:color w:val="000000"/>
              <w:sz w:val="16"/>
              <w:szCs w:val="16"/>
            </w:rPr>
          </w:pPr>
          <w:proofErr w:type="spellStart"/>
          <w:r w:rsidRPr="008328DC">
            <w:rPr>
              <w:rFonts w:asciiTheme="majorBidi" w:eastAsia="Tahoma" w:hAnsiTheme="majorBidi" w:cstheme="majorBidi"/>
              <w:color w:val="000000"/>
              <w:sz w:val="16"/>
              <w:szCs w:val="16"/>
            </w:rPr>
            <w:t>Ημ</w:t>
          </w:r>
          <w:proofErr w:type="spellEnd"/>
          <w:r w:rsidRPr="008328DC">
            <w:rPr>
              <w:rFonts w:asciiTheme="majorBidi" w:eastAsia="Tahoma" w:hAnsiTheme="majorBidi" w:cstheme="majorBidi"/>
              <w:color w:val="000000"/>
              <w:sz w:val="16"/>
              <w:szCs w:val="16"/>
            </w:rPr>
            <w:t>. Έκδοσης: Ιούνιος 2023</w:t>
          </w:r>
        </w:p>
      </w:tc>
    </w:tr>
  </w:tbl>
  <w:p w14:paraId="7675E6A4" w14:textId="77777777" w:rsidR="00726E20" w:rsidRDefault="00726E20" w:rsidP="004A2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FEBA" w14:textId="77777777" w:rsidR="000D22F8" w:rsidRDefault="000D22F8" w:rsidP="00726E20">
      <w:r>
        <w:separator/>
      </w:r>
    </w:p>
  </w:footnote>
  <w:footnote w:type="continuationSeparator" w:id="0">
    <w:p w14:paraId="27D2EB54" w14:textId="77777777" w:rsidR="000D22F8" w:rsidRDefault="000D22F8" w:rsidP="0072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B41"/>
    <w:multiLevelType w:val="multilevel"/>
    <w:tmpl w:val="36141C2A"/>
    <w:lvl w:ilvl="0">
      <w:start w:val="1"/>
      <w:numFmt w:val="decimal"/>
      <w:lvlText w:val="%1"/>
      <w:lvlJc w:val="left"/>
      <w:pPr>
        <w:tabs>
          <w:tab w:val="num" w:pos="390"/>
        </w:tabs>
        <w:ind w:left="390" w:hanging="390"/>
      </w:pPr>
      <w:rPr>
        <w:rFonts w:hint="default"/>
      </w:rPr>
    </w:lvl>
    <w:lvl w:ilvl="1">
      <w:start w:val="1"/>
      <w:numFmt w:val="decimal"/>
      <w:pStyle w:val="DIM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923243"/>
    <w:multiLevelType w:val="multilevel"/>
    <w:tmpl w:val="D9BA6DBC"/>
    <w:lvl w:ilvl="0">
      <w:start w:val="1"/>
      <w:numFmt w:val="decimal"/>
      <w:pStyle w:val="2"/>
      <w:lvlText w:val="%1."/>
      <w:lvlJc w:val="left"/>
      <w:pPr>
        <w:tabs>
          <w:tab w:val="num" w:pos="1095"/>
        </w:tabs>
        <w:ind w:left="109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520"/>
        </w:tabs>
        <w:ind w:left="2520" w:hanging="1800"/>
      </w:pPr>
      <w:rPr>
        <w:rFonts w:hint="default"/>
      </w:rPr>
    </w:lvl>
    <w:lvl w:ilvl="6">
      <w:start w:val="1"/>
      <w:numFmt w:val="decimal"/>
      <w:lvlText w:val="%1.%2.%3.%4.%5.%6.%7"/>
      <w:lvlJc w:val="left"/>
      <w:pPr>
        <w:tabs>
          <w:tab w:val="num" w:pos="2880"/>
        </w:tabs>
        <w:ind w:left="2880" w:hanging="216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2" w15:restartNumberingAfterBreak="0">
    <w:nsid w:val="0C387E29"/>
    <w:multiLevelType w:val="hybridMultilevel"/>
    <w:tmpl w:val="88A4A0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03CA"/>
    <w:multiLevelType w:val="multilevel"/>
    <w:tmpl w:val="E2F2E568"/>
    <w:lvl w:ilvl="0">
      <w:start w:val="1"/>
      <w:numFmt w:val="decimal"/>
      <w:pStyle w:val="DIM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b/>
        <w:bC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11B67D7"/>
    <w:multiLevelType w:val="hybridMultilevel"/>
    <w:tmpl w:val="F93AC5C8"/>
    <w:lvl w:ilvl="0" w:tplc="6F605840">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876CE1"/>
    <w:multiLevelType w:val="hybridMultilevel"/>
    <w:tmpl w:val="470049E0"/>
    <w:lvl w:ilvl="0" w:tplc="04090007">
      <w:start w:val="1"/>
      <w:numFmt w:val="bullet"/>
      <w:lvlText w:val=""/>
      <w:lvlJc w:val="left"/>
      <w:pPr>
        <w:tabs>
          <w:tab w:val="num" w:pos="1260"/>
        </w:tabs>
        <w:ind w:left="1260" w:hanging="360"/>
      </w:pPr>
      <w:rPr>
        <w:rFonts w:ascii="Wingdings" w:hAnsi="Wingdings" w:hint="default"/>
        <w:sz w:val="16"/>
      </w:rPr>
    </w:lvl>
    <w:lvl w:ilvl="1" w:tplc="1EBEE10A">
      <w:start w:val="1"/>
      <w:numFmt w:val="bullet"/>
      <w:lvlText w:val="-"/>
      <w:lvlJc w:val="left"/>
      <w:pPr>
        <w:tabs>
          <w:tab w:val="num" w:pos="1440"/>
        </w:tabs>
        <w:ind w:left="1440" w:hanging="360"/>
      </w:pPr>
      <w:rPr>
        <w:rFonts w:ascii="Arial Narrow" w:hAnsi="Arial Narrow"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97A03"/>
    <w:multiLevelType w:val="hybridMultilevel"/>
    <w:tmpl w:val="43ACB198"/>
    <w:lvl w:ilvl="0" w:tplc="FFFFFFFF">
      <w:start w:val="1"/>
      <w:numFmt w:val="bullet"/>
      <w:pStyle w:val="ListBullet"/>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270D509D"/>
    <w:multiLevelType w:val="hybridMultilevel"/>
    <w:tmpl w:val="3502EBDA"/>
    <w:lvl w:ilvl="0" w:tplc="3F3088D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64686B"/>
    <w:multiLevelType w:val="hybridMultilevel"/>
    <w:tmpl w:val="82206F98"/>
    <w:lvl w:ilvl="0" w:tplc="A25C31F4">
      <w:start w:val="1"/>
      <w:numFmt w:val="decimal"/>
      <w:lvlText w:val="%1."/>
      <w:lvlJc w:val="left"/>
      <w:pPr>
        <w:tabs>
          <w:tab w:val="num" w:pos="720"/>
        </w:tabs>
        <w:ind w:left="720" w:hanging="360"/>
      </w:pPr>
      <w:rPr>
        <w:rFonts w:hint="default"/>
        <w:b/>
      </w:rPr>
    </w:lvl>
    <w:lvl w:ilvl="1" w:tplc="DD048892">
      <w:start w:val="1"/>
      <w:numFmt w:val="bullet"/>
      <w:lvlText w:val=""/>
      <w:lvlJc w:val="left"/>
      <w:pPr>
        <w:tabs>
          <w:tab w:val="num" w:pos="1440"/>
        </w:tabs>
        <w:ind w:left="1440" w:hanging="360"/>
      </w:pPr>
      <w:rPr>
        <w:rFonts w:ascii="Wingdings 2" w:hAnsi="Wingdings 2" w:hint="default"/>
        <w:b/>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7CE1950"/>
    <w:multiLevelType w:val="hybridMultilevel"/>
    <w:tmpl w:val="AA947E02"/>
    <w:lvl w:ilvl="0" w:tplc="DD048892">
      <w:start w:val="1"/>
      <w:numFmt w:val="bullet"/>
      <w:lvlText w:val=""/>
      <w:lvlJc w:val="left"/>
      <w:pPr>
        <w:tabs>
          <w:tab w:val="num" w:pos="1800"/>
        </w:tabs>
        <w:ind w:left="1800" w:hanging="360"/>
      </w:pPr>
      <w:rPr>
        <w:rFonts w:ascii="Wingdings 2" w:hAnsi="Wingdings 2"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8776BA"/>
    <w:multiLevelType w:val="hybridMultilevel"/>
    <w:tmpl w:val="1F36A6CA"/>
    <w:lvl w:ilvl="0" w:tplc="2030249C">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B4F7F"/>
    <w:multiLevelType w:val="hybridMultilevel"/>
    <w:tmpl w:val="55982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49F0CA2"/>
    <w:multiLevelType w:val="hybridMultilevel"/>
    <w:tmpl w:val="9C1ECE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8043842"/>
    <w:multiLevelType w:val="hybridMultilevel"/>
    <w:tmpl w:val="30BE6AF0"/>
    <w:lvl w:ilvl="0" w:tplc="04090003">
      <w:start w:val="1"/>
      <w:numFmt w:val="bullet"/>
      <w:lvlText w:val="o"/>
      <w:lvlJc w:val="left"/>
      <w:pPr>
        <w:tabs>
          <w:tab w:val="num" w:pos="1260"/>
        </w:tabs>
        <w:ind w:left="1260" w:hanging="360"/>
      </w:pPr>
      <w:rPr>
        <w:rFonts w:ascii="Courier New" w:hAnsi="Courier New" w:cs="Courier New" w:hint="default"/>
        <w:sz w:val="16"/>
      </w:rPr>
    </w:lvl>
    <w:lvl w:ilvl="1" w:tplc="FFFFFFFF">
      <w:start w:val="1"/>
      <w:numFmt w:val="bullet"/>
      <w:lvlText w:val="-"/>
      <w:lvlJc w:val="left"/>
      <w:pPr>
        <w:tabs>
          <w:tab w:val="num" w:pos="1440"/>
        </w:tabs>
        <w:ind w:left="1440" w:hanging="360"/>
      </w:pPr>
      <w:rPr>
        <w:rFonts w:ascii="Arial Narrow" w:hAnsi="Arial Narrow"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B75B9"/>
    <w:multiLevelType w:val="multilevel"/>
    <w:tmpl w:val="FEC2E3F0"/>
    <w:lvl w:ilvl="0">
      <w:start w:val="1"/>
      <w:numFmt w:val="decimal"/>
      <w:pStyle w:val="Heading11"/>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16cid:durableId="2077781949">
    <w:abstractNumId w:val="1"/>
  </w:num>
  <w:num w:numId="2" w16cid:durableId="1031297771">
    <w:abstractNumId w:val="14"/>
  </w:num>
  <w:num w:numId="3" w16cid:durableId="1641689054">
    <w:abstractNumId w:val="3"/>
  </w:num>
  <w:num w:numId="4" w16cid:durableId="983702724">
    <w:abstractNumId w:val="0"/>
  </w:num>
  <w:num w:numId="5" w16cid:durableId="1841650815">
    <w:abstractNumId w:val="6"/>
  </w:num>
  <w:num w:numId="6" w16cid:durableId="1362171724">
    <w:abstractNumId w:val="5"/>
  </w:num>
  <w:num w:numId="7" w16cid:durableId="1319192352">
    <w:abstractNumId w:val="2"/>
  </w:num>
  <w:num w:numId="8" w16cid:durableId="236552058">
    <w:abstractNumId w:val="10"/>
  </w:num>
  <w:num w:numId="9" w16cid:durableId="318460923">
    <w:abstractNumId w:val="9"/>
  </w:num>
  <w:num w:numId="10" w16cid:durableId="1132675017">
    <w:abstractNumId w:val="8"/>
  </w:num>
  <w:num w:numId="11" w16cid:durableId="44069868">
    <w:abstractNumId w:val="6"/>
  </w:num>
  <w:num w:numId="12" w16cid:durableId="1197888146">
    <w:abstractNumId w:val="4"/>
  </w:num>
  <w:num w:numId="13" w16cid:durableId="1473252415">
    <w:abstractNumId w:val="7"/>
  </w:num>
  <w:num w:numId="14" w16cid:durableId="2101754696">
    <w:abstractNumId w:val="12"/>
  </w:num>
  <w:num w:numId="15" w16cid:durableId="1426150824">
    <w:abstractNumId w:val="6"/>
  </w:num>
  <w:num w:numId="16" w16cid:durableId="937253209">
    <w:abstractNumId w:val="11"/>
  </w:num>
  <w:num w:numId="17" w16cid:durableId="236089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E8"/>
    <w:rsid w:val="0000040C"/>
    <w:rsid w:val="000008FC"/>
    <w:rsid w:val="000042A5"/>
    <w:rsid w:val="000134DD"/>
    <w:rsid w:val="00013F12"/>
    <w:rsid w:val="00024E09"/>
    <w:rsid w:val="00034F60"/>
    <w:rsid w:val="00043543"/>
    <w:rsid w:val="00072DC3"/>
    <w:rsid w:val="0007764D"/>
    <w:rsid w:val="00081775"/>
    <w:rsid w:val="000947C9"/>
    <w:rsid w:val="000C172B"/>
    <w:rsid w:val="000D101A"/>
    <w:rsid w:val="000D22F8"/>
    <w:rsid w:val="000E544B"/>
    <w:rsid w:val="001162B8"/>
    <w:rsid w:val="00130747"/>
    <w:rsid w:val="0013184F"/>
    <w:rsid w:val="001A167F"/>
    <w:rsid w:val="001D0849"/>
    <w:rsid w:val="001D26BD"/>
    <w:rsid w:val="001E3510"/>
    <w:rsid w:val="001F1C31"/>
    <w:rsid w:val="00214ACA"/>
    <w:rsid w:val="002708AA"/>
    <w:rsid w:val="00274A2E"/>
    <w:rsid w:val="0028525B"/>
    <w:rsid w:val="002A4186"/>
    <w:rsid w:val="002B10D8"/>
    <w:rsid w:val="002C4961"/>
    <w:rsid w:val="002D23FC"/>
    <w:rsid w:val="003164C7"/>
    <w:rsid w:val="0032583F"/>
    <w:rsid w:val="00326F35"/>
    <w:rsid w:val="00364A04"/>
    <w:rsid w:val="00390175"/>
    <w:rsid w:val="00393BE9"/>
    <w:rsid w:val="003A1CDA"/>
    <w:rsid w:val="003C5389"/>
    <w:rsid w:val="003D4B5C"/>
    <w:rsid w:val="003E6FCC"/>
    <w:rsid w:val="003F3E14"/>
    <w:rsid w:val="004022CE"/>
    <w:rsid w:val="00403C91"/>
    <w:rsid w:val="00406DD8"/>
    <w:rsid w:val="004300EE"/>
    <w:rsid w:val="00444D94"/>
    <w:rsid w:val="00454E1E"/>
    <w:rsid w:val="0047391C"/>
    <w:rsid w:val="00473E59"/>
    <w:rsid w:val="004A21CF"/>
    <w:rsid w:val="004A7554"/>
    <w:rsid w:val="004C14EB"/>
    <w:rsid w:val="004F2AD1"/>
    <w:rsid w:val="00541394"/>
    <w:rsid w:val="00552186"/>
    <w:rsid w:val="0055377A"/>
    <w:rsid w:val="00553DA0"/>
    <w:rsid w:val="005912ED"/>
    <w:rsid w:val="00595DC1"/>
    <w:rsid w:val="005A2FBE"/>
    <w:rsid w:val="005B700D"/>
    <w:rsid w:val="005D646F"/>
    <w:rsid w:val="005E1A73"/>
    <w:rsid w:val="005F7FD8"/>
    <w:rsid w:val="0060165A"/>
    <w:rsid w:val="006168BE"/>
    <w:rsid w:val="006255F6"/>
    <w:rsid w:val="00634BDF"/>
    <w:rsid w:val="00660BEC"/>
    <w:rsid w:val="006639E2"/>
    <w:rsid w:val="00671410"/>
    <w:rsid w:val="0067335A"/>
    <w:rsid w:val="00686446"/>
    <w:rsid w:val="006C160D"/>
    <w:rsid w:val="006C343E"/>
    <w:rsid w:val="006D2DFF"/>
    <w:rsid w:val="006D3CE3"/>
    <w:rsid w:val="006D4B00"/>
    <w:rsid w:val="0070308D"/>
    <w:rsid w:val="007116E8"/>
    <w:rsid w:val="00715DF5"/>
    <w:rsid w:val="007167AE"/>
    <w:rsid w:val="00726E20"/>
    <w:rsid w:val="00741612"/>
    <w:rsid w:val="00760F99"/>
    <w:rsid w:val="00761227"/>
    <w:rsid w:val="0078031C"/>
    <w:rsid w:val="00791204"/>
    <w:rsid w:val="00795DBF"/>
    <w:rsid w:val="007D22ED"/>
    <w:rsid w:val="007E0344"/>
    <w:rsid w:val="00820ACE"/>
    <w:rsid w:val="00822231"/>
    <w:rsid w:val="00830B16"/>
    <w:rsid w:val="008328DC"/>
    <w:rsid w:val="00854EBF"/>
    <w:rsid w:val="00863353"/>
    <w:rsid w:val="00864B58"/>
    <w:rsid w:val="008A46D5"/>
    <w:rsid w:val="008C526A"/>
    <w:rsid w:val="008F50D7"/>
    <w:rsid w:val="009075ED"/>
    <w:rsid w:val="0091159C"/>
    <w:rsid w:val="00912224"/>
    <w:rsid w:val="00921177"/>
    <w:rsid w:val="00934C8C"/>
    <w:rsid w:val="00936940"/>
    <w:rsid w:val="00942C2D"/>
    <w:rsid w:val="00957C45"/>
    <w:rsid w:val="00973803"/>
    <w:rsid w:val="009B318E"/>
    <w:rsid w:val="009B7A98"/>
    <w:rsid w:val="009E4A7A"/>
    <w:rsid w:val="009F1E34"/>
    <w:rsid w:val="009F5313"/>
    <w:rsid w:val="00A32F39"/>
    <w:rsid w:val="00A43B33"/>
    <w:rsid w:val="00A50F74"/>
    <w:rsid w:val="00A62FE7"/>
    <w:rsid w:val="00A75002"/>
    <w:rsid w:val="00AB6C4F"/>
    <w:rsid w:val="00AC5CAA"/>
    <w:rsid w:val="00AD27C5"/>
    <w:rsid w:val="00B15ED1"/>
    <w:rsid w:val="00B2138A"/>
    <w:rsid w:val="00B24C30"/>
    <w:rsid w:val="00B24EE6"/>
    <w:rsid w:val="00B769B5"/>
    <w:rsid w:val="00B7705C"/>
    <w:rsid w:val="00B94B88"/>
    <w:rsid w:val="00BB13FE"/>
    <w:rsid w:val="00BD7128"/>
    <w:rsid w:val="00BE1075"/>
    <w:rsid w:val="00BF03F5"/>
    <w:rsid w:val="00C06BC2"/>
    <w:rsid w:val="00C24ADA"/>
    <w:rsid w:val="00C24CEA"/>
    <w:rsid w:val="00C25B31"/>
    <w:rsid w:val="00C84AE8"/>
    <w:rsid w:val="00C948A5"/>
    <w:rsid w:val="00CB3F75"/>
    <w:rsid w:val="00CE26E1"/>
    <w:rsid w:val="00D137FA"/>
    <w:rsid w:val="00D1645A"/>
    <w:rsid w:val="00D21BBF"/>
    <w:rsid w:val="00D32BEF"/>
    <w:rsid w:val="00D37D77"/>
    <w:rsid w:val="00D44917"/>
    <w:rsid w:val="00D467CD"/>
    <w:rsid w:val="00D5244C"/>
    <w:rsid w:val="00D866E8"/>
    <w:rsid w:val="00D87F3B"/>
    <w:rsid w:val="00D935FF"/>
    <w:rsid w:val="00D954D6"/>
    <w:rsid w:val="00DB5675"/>
    <w:rsid w:val="00DB65CC"/>
    <w:rsid w:val="00DE2DCF"/>
    <w:rsid w:val="00DF2E6E"/>
    <w:rsid w:val="00DF3665"/>
    <w:rsid w:val="00E23B4C"/>
    <w:rsid w:val="00E30B7C"/>
    <w:rsid w:val="00E87C27"/>
    <w:rsid w:val="00E94289"/>
    <w:rsid w:val="00E965D3"/>
    <w:rsid w:val="00EA7823"/>
    <w:rsid w:val="00EB4105"/>
    <w:rsid w:val="00EC60BB"/>
    <w:rsid w:val="00EF1BE0"/>
    <w:rsid w:val="00EF7B87"/>
    <w:rsid w:val="00F063E9"/>
    <w:rsid w:val="00F35637"/>
    <w:rsid w:val="00F47629"/>
    <w:rsid w:val="00F73D28"/>
    <w:rsid w:val="00F74AF5"/>
    <w:rsid w:val="00F83D3B"/>
    <w:rsid w:val="00F867C6"/>
    <w:rsid w:val="00FE214B"/>
    <w:rsid w:val="00FE6106"/>
    <w:rsid w:val="00FF7C7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A9B61"/>
  <w15:docId w15:val="{8328267F-966F-41DA-BC1A-515B282C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6E8"/>
    <w:rPr>
      <w:sz w:val="24"/>
      <w:szCs w:val="24"/>
    </w:rPr>
  </w:style>
  <w:style w:type="paragraph" w:styleId="Heading1">
    <w:name w:val="heading 1"/>
    <w:basedOn w:val="Normal"/>
    <w:next w:val="Normal"/>
    <w:qFormat/>
    <w:rsid w:val="00C84A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84A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03C91"/>
  </w:style>
  <w:style w:type="paragraph" w:styleId="TOC1">
    <w:name w:val="toc 1"/>
    <w:basedOn w:val="Normal"/>
    <w:next w:val="Normal"/>
    <w:autoRedefine/>
    <w:semiHidden/>
    <w:rsid w:val="004022CE"/>
    <w:pPr>
      <w:spacing w:before="120" w:after="120" w:line="280" w:lineRule="atLeast"/>
    </w:pPr>
    <w:rPr>
      <w:b/>
    </w:rPr>
  </w:style>
  <w:style w:type="character" w:styleId="Hyperlink">
    <w:name w:val="Hyperlink"/>
    <w:rsid w:val="004022CE"/>
    <w:rPr>
      <w:rFonts w:ascii="Tahoma" w:hAnsi="Tahoma"/>
      <w:color w:val="14718C"/>
      <w:sz w:val="18"/>
      <w:u w:val="none"/>
    </w:rPr>
  </w:style>
  <w:style w:type="paragraph" w:customStyle="1" w:styleId="2">
    <w:name w:val="ΗΕΑΔΙΝΓ 2"/>
    <w:basedOn w:val="Normal"/>
    <w:next w:val="Normal"/>
    <w:autoRedefine/>
    <w:rsid w:val="00C84AE8"/>
    <w:pPr>
      <w:numPr>
        <w:numId w:val="1"/>
      </w:numPr>
      <w:overflowPunct w:val="0"/>
      <w:autoSpaceDE w:val="0"/>
      <w:autoSpaceDN w:val="0"/>
      <w:adjustRightInd w:val="0"/>
      <w:textAlignment w:val="baseline"/>
    </w:pPr>
    <w:rPr>
      <w:rFonts w:ascii="Verdana" w:hAnsi="Verdana"/>
      <w:b/>
      <w:sz w:val="18"/>
    </w:rPr>
  </w:style>
  <w:style w:type="paragraph" w:customStyle="1" w:styleId="Heading11">
    <w:name w:val="Heading 11"/>
    <w:basedOn w:val="Heading1"/>
    <w:next w:val="Heading1"/>
    <w:autoRedefine/>
    <w:rsid w:val="00C84AE8"/>
    <w:pPr>
      <w:numPr>
        <w:numId w:val="2"/>
      </w:numPr>
      <w:overflowPunct w:val="0"/>
      <w:autoSpaceDE w:val="0"/>
      <w:autoSpaceDN w:val="0"/>
      <w:adjustRightInd w:val="0"/>
      <w:spacing w:before="0" w:after="120"/>
      <w:textAlignment w:val="baseline"/>
    </w:pPr>
    <w:rPr>
      <w:rFonts w:ascii="Verdana" w:hAnsi="Verdana" w:cs="Times New Roman"/>
      <w:sz w:val="18"/>
      <w:szCs w:val="20"/>
    </w:rPr>
  </w:style>
  <w:style w:type="paragraph" w:customStyle="1" w:styleId="StyleHeading2JustifiedBefore0ptAfter0ptLinespac">
    <w:name w:val="Style Heading 2 + Justified Before:  0 pt After:  0 pt Line spac..."/>
    <w:basedOn w:val="Heading2"/>
    <w:autoRedefine/>
    <w:rsid w:val="00C84AE8"/>
    <w:pPr>
      <w:overflowPunct w:val="0"/>
      <w:autoSpaceDE w:val="0"/>
      <w:autoSpaceDN w:val="0"/>
      <w:adjustRightInd w:val="0"/>
      <w:spacing w:before="0" w:after="0"/>
      <w:textAlignment w:val="baseline"/>
    </w:pPr>
    <w:rPr>
      <w:rFonts w:ascii="Verdana" w:hAnsi="Verdana" w:cs="Times New Roman"/>
      <w:i w:val="0"/>
      <w:sz w:val="18"/>
      <w:szCs w:val="20"/>
    </w:rPr>
  </w:style>
  <w:style w:type="paragraph" w:customStyle="1" w:styleId="DIM1">
    <w:name w:val="DIM1"/>
    <w:basedOn w:val="Normal"/>
    <w:autoRedefine/>
    <w:rsid w:val="00C84AE8"/>
    <w:pPr>
      <w:numPr>
        <w:numId w:val="3"/>
      </w:numPr>
      <w:tabs>
        <w:tab w:val="left" w:pos="535"/>
      </w:tabs>
      <w:overflowPunct w:val="0"/>
      <w:autoSpaceDE w:val="0"/>
      <w:autoSpaceDN w:val="0"/>
      <w:adjustRightInd w:val="0"/>
      <w:spacing w:after="120" w:line="280" w:lineRule="atLeast"/>
      <w:textAlignment w:val="baseline"/>
    </w:pPr>
    <w:rPr>
      <w:rFonts w:ascii="Verdana" w:hAnsi="Verdana"/>
      <w:sz w:val="18"/>
    </w:rPr>
  </w:style>
  <w:style w:type="paragraph" w:customStyle="1" w:styleId="DIM2">
    <w:name w:val="DIM2"/>
    <w:basedOn w:val="Normal"/>
    <w:autoRedefine/>
    <w:rsid w:val="00C84AE8"/>
    <w:pPr>
      <w:numPr>
        <w:ilvl w:val="1"/>
        <w:numId w:val="4"/>
      </w:numPr>
      <w:overflowPunct w:val="0"/>
      <w:autoSpaceDE w:val="0"/>
      <w:autoSpaceDN w:val="0"/>
      <w:adjustRightInd w:val="0"/>
      <w:spacing w:after="120" w:line="280" w:lineRule="atLeast"/>
      <w:textAlignment w:val="baseline"/>
    </w:pPr>
    <w:rPr>
      <w:lang w:val="en-US"/>
    </w:rPr>
  </w:style>
  <w:style w:type="character" w:customStyle="1" w:styleId="format1">
    <w:name w:val="format 1"/>
    <w:rsid w:val="00393BE9"/>
    <w:rPr>
      <w:rFonts w:ascii="Tahoma" w:hAnsi="Tahoma" w:hint="default"/>
      <w:color w:val="auto"/>
      <w:sz w:val="18"/>
      <w:szCs w:val="24"/>
      <w:lang w:val="en-GB" w:eastAsia="en-GB" w:bidi="ar-SA"/>
    </w:rPr>
  </w:style>
  <w:style w:type="table" w:styleId="TableGrid">
    <w:name w:val="Table Grid"/>
    <w:basedOn w:val="TableNormal"/>
    <w:rsid w:val="007116E8"/>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semiHidden/>
    <w:rsid w:val="007116E8"/>
    <w:pPr>
      <w:numPr>
        <w:numId w:val="5"/>
      </w:numPr>
      <w:spacing w:after="120"/>
      <w:jc w:val="both"/>
    </w:pPr>
    <w:rPr>
      <w:rFonts w:ascii="Tahoma" w:hAnsi="Tahoma"/>
      <w:sz w:val="22"/>
      <w:szCs w:val="22"/>
      <w:lang w:eastAsia="en-US"/>
    </w:rPr>
  </w:style>
  <w:style w:type="paragraph" w:styleId="ListParagraph">
    <w:name w:val="List Paragraph"/>
    <w:basedOn w:val="Normal"/>
    <w:uiPriority w:val="34"/>
    <w:qFormat/>
    <w:rsid w:val="00EF7B87"/>
    <w:pPr>
      <w:spacing w:after="200" w:line="276" w:lineRule="auto"/>
      <w:ind w:left="720"/>
      <w:contextualSpacing/>
    </w:pPr>
    <w:rPr>
      <w:rFonts w:ascii="Calibri" w:hAnsi="Calibri"/>
      <w:sz w:val="22"/>
      <w:szCs w:val="22"/>
    </w:rPr>
  </w:style>
  <w:style w:type="paragraph" w:styleId="Header">
    <w:name w:val="header"/>
    <w:basedOn w:val="Normal"/>
    <w:link w:val="HeaderChar"/>
    <w:rsid w:val="00726E20"/>
    <w:pPr>
      <w:tabs>
        <w:tab w:val="center" w:pos="4153"/>
        <w:tab w:val="right" w:pos="8306"/>
      </w:tabs>
    </w:pPr>
  </w:style>
  <w:style w:type="character" w:customStyle="1" w:styleId="HeaderChar">
    <w:name w:val="Header Char"/>
    <w:link w:val="Header"/>
    <w:rsid w:val="00726E20"/>
    <w:rPr>
      <w:sz w:val="24"/>
      <w:szCs w:val="24"/>
    </w:rPr>
  </w:style>
  <w:style w:type="paragraph" w:styleId="Footer">
    <w:name w:val="footer"/>
    <w:basedOn w:val="Normal"/>
    <w:link w:val="FooterChar"/>
    <w:rsid w:val="00726E20"/>
    <w:pPr>
      <w:tabs>
        <w:tab w:val="center" w:pos="4153"/>
        <w:tab w:val="right" w:pos="8306"/>
      </w:tabs>
    </w:pPr>
  </w:style>
  <w:style w:type="character" w:customStyle="1" w:styleId="FooterChar">
    <w:name w:val="Footer Char"/>
    <w:link w:val="Footer"/>
    <w:uiPriority w:val="99"/>
    <w:rsid w:val="00726E20"/>
    <w:rPr>
      <w:sz w:val="24"/>
      <w:szCs w:val="24"/>
    </w:rPr>
  </w:style>
  <w:style w:type="character" w:styleId="PageNumber">
    <w:name w:val="page number"/>
    <w:rsid w:val="00726E20"/>
  </w:style>
  <w:style w:type="character" w:styleId="Emphasis">
    <w:name w:val="Emphasis"/>
    <w:qFormat/>
    <w:rsid w:val="00B769B5"/>
    <w:rPr>
      <w:i/>
      <w:iCs/>
    </w:rPr>
  </w:style>
  <w:style w:type="paragraph" w:styleId="BalloonText">
    <w:name w:val="Balloon Text"/>
    <w:basedOn w:val="Normal"/>
    <w:link w:val="BalloonTextChar"/>
    <w:rsid w:val="00B769B5"/>
    <w:rPr>
      <w:rFonts w:ascii="Tahoma" w:hAnsi="Tahoma" w:cs="Tahoma"/>
      <w:sz w:val="16"/>
      <w:szCs w:val="16"/>
    </w:rPr>
  </w:style>
  <w:style w:type="character" w:customStyle="1" w:styleId="BalloonTextChar">
    <w:name w:val="Balloon Text Char"/>
    <w:link w:val="BalloonText"/>
    <w:rsid w:val="00B769B5"/>
    <w:rPr>
      <w:rFonts w:ascii="Tahoma" w:hAnsi="Tahoma" w:cs="Tahoma"/>
      <w:sz w:val="16"/>
      <w:szCs w:val="16"/>
    </w:rPr>
  </w:style>
  <w:style w:type="character" w:customStyle="1" w:styleId="Heading2Char">
    <w:name w:val="Heading 2 Char"/>
    <w:link w:val="Heading2"/>
    <w:locked/>
    <w:rsid w:val="00CB3F7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8239">
      <w:bodyDiv w:val="1"/>
      <w:marLeft w:val="0"/>
      <w:marRight w:val="0"/>
      <w:marTop w:val="0"/>
      <w:marBottom w:val="0"/>
      <w:divBdr>
        <w:top w:val="none" w:sz="0" w:space="0" w:color="auto"/>
        <w:left w:val="none" w:sz="0" w:space="0" w:color="auto"/>
        <w:bottom w:val="none" w:sz="0" w:space="0" w:color="auto"/>
        <w:right w:val="none" w:sz="0" w:space="0" w:color="auto"/>
      </w:divBdr>
    </w:div>
    <w:div w:id="5693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BBF09E51E3D747983419EBE5C3D381" ma:contentTypeVersion="16" ma:contentTypeDescription="Create a new document." ma:contentTypeScope="" ma:versionID="09e961851563707e9163439b3860eece">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fbe71c2ed390a99162b3a51ce5bdf5ac"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E1DF2-ABA6-4EF9-B5B4-E2F93DC7DAE3}">
  <ds:schemaRefs>
    <ds:schemaRef ds:uri="http://schemas.openxmlformats.org/officeDocument/2006/bibliography"/>
  </ds:schemaRefs>
</ds:datastoreItem>
</file>

<file path=customXml/itemProps2.xml><?xml version="1.0" encoding="utf-8"?>
<ds:datastoreItem xmlns:ds="http://schemas.openxmlformats.org/officeDocument/2006/customXml" ds:itemID="{2789BCC5-E844-4DE7-8164-FC48AAF433E0}">
  <ds:schemaRefs>
    <ds:schemaRef ds:uri="http://schemas.microsoft.com/sharepoint/v3/contenttype/forms"/>
  </ds:schemaRefs>
</ds:datastoreItem>
</file>

<file path=customXml/itemProps3.xml><?xml version="1.0" encoding="utf-8"?>
<ds:datastoreItem xmlns:ds="http://schemas.openxmlformats.org/officeDocument/2006/customXml" ds:itemID="{7536BD97-9887-4458-8D3F-EE72F892F224}">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4.xml><?xml version="1.0" encoding="utf-8"?>
<ds:datastoreItem xmlns:ds="http://schemas.openxmlformats.org/officeDocument/2006/customXml" ds:itemID="{2DF9280A-C1A6-4C63-96AA-8967A961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3084</Words>
  <Characters>17853</Characters>
  <Application>Microsoft Office Word</Application>
  <DocSecurity>0</DocSecurity>
  <Lines>148</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ΕΡΓΑΛΕΙΟ ΑΥΤΟ-ΑΞΙΟΛΟΓΗΣΗΣ ΚΙΝΔΥΝΩΝ ΠΟΥ ΣΧΕΤΙΖΟΝΤΑΙ ΜΕ ΘΕΜΑΤΑ ΑΠΑΤΗΣ</vt:lpstr>
      <vt:lpstr>ΕΡΓΑΛΕΙΟ ΑΥΤΟ-ΑΞΙΟΛΟΓΗΣΗΣ ΚΙΝΔΥΝΩΝ ΠΟΥ ΣΧΕΤΙΖΟΝΤΑΙ ΜΕ ΘΕΜΑΤΑ ΑΠΑΤΗΣ</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ΕΡΓΑΛΕΙΟ ΑΥΤΟ-ΑΞΙΟΛΟΓΗΣΗΣ ΚΙΝΔΥΝΩΝ ΠΟΥ ΣΧΕΤΙΖΟΝΤΑΙ ΜΕ ΘΕΜΑΤΑ ΑΠΑΤΗΣ</dc:title>
  <cp:lastModifiedBy>Ευαγγελία Καπινιάρη</cp:lastModifiedBy>
  <cp:revision>13</cp:revision>
  <cp:lastPrinted>2017-04-28T14:16:00Z</cp:lastPrinted>
  <dcterms:created xsi:type="dcterms:W3CDTF">2023-06-29T21:39:00Z</dcterms:created>
  <dcterms:modified xsi:type="dcterms:W3CDTF">2023-06-30T12:28:00Z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