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1DA9" w14:textId="77777777" w:rsidR="008461C3" w:rsidRPr="009D6C32"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252CEC" w:rsidRPr="00F464D6">
        <w:rPr>
          <w:rFonts w:ascii="Tahoma" w:hAnsi="Tahoma" w:cs="Tahoma"/>
          <w:b/>
          <w:sz w:val="20"/>
          <w:szCs w:val="20"/>
        </w:rPr>
        <w:t>2</w:t>
      </w:r>
      <w:r w:rsidRPr="00F464D6">
        <w:rPr>
          <w:rFonts w:ascii="Tahoma" w:hAnsi="Tahoma" w:cs="Tahoma"/>
          <w:b/>
          <w:sz w:val="20"/>
          <w:szCs w:val="20"/>
        </w:rPr>
        <w:t>_</w:t>
      </w:r>
      <w:r w:rsidR="002234E1">
        <w:rPr>
          <w:rFonts w:ascii="Tahoma" w:hAnsi="Tahoma" w:cs="Tahoma"/>
          <w:b/>
          <w:sz w:val="20"/>
          <w:szCs w:val="20"/>
        </w:rPr>
        <w:t>5</w:t>
      </w:r>
      <w:r w:rsidRPr="00F464D6">
        <w:rPr>
          <w:rFonts w:ascii="Tahoma" w:hAnsi="Tahoma" w:cs="Tahoma"/>
          <w:b/>
          <w:sz w:val="20"/>
          <w:szCs w:val="20"/>
        </w:rPr>
        <w:t xml:space="preserve"> </w:t>
      </w:r>
      <w:r w:rsidR="00252CEC" w:rsidRPr="00F464D6">
        <w:rPr>
          <w:rFonts w:ascii="Tahoma" w:hAnsi="Tahoma" w:cs="Tahoma"/>
          <w:b/>
          <w:sz w:val="20"/>
          <w:szCs w:val="20"/>
        </w:rPr>
        <w:t>ΛΙΣΤΑ ΕΛΕΓΧΟΥ ΔΙΑΚΗΡΥΞΗΣ ΕΡΓΩΝ (</w:t>
      </w:r>
      <w:r w:rsidR="000460F7">
        <w:rPr>
          <w:rFonts w:ascii="Tahoma" w:hAnsi="Tahoma" w:cs="Tahoma"/>
          <w:b/>
          <w:sz w:val="20"/>
          <w:szCs w:val="20"/>
        </w:rPr>
        <w:t xml:space="preserve">ΚΑΤΩ ΤΩΝ ΟΡΙΩΝ, </w:t>
      </w:r>
      <w:r w:rsidR="00252CEC" w:rsidRPr="00F464D6">
        <w:rPr>
          <w:rFonts w:ascii="Tahoma" w:hAnsi="Tahoma" w:cs="Tahoma"/>
          <w:b/>
          <w:sz w:val="20"/>
          <w:szCs w:val="20"/>
        </w:rPr>
        <w:t>ΠΟΥ ΕΜΠΙΠΤ</w:t>
      </w:r>
      <w:r w:rsidR="000460F7">
        <w:rPr>
          <w:rFonts w:ascii="Tahoma" w:hAnsi="Tahoma" w:cs="Tahoma"/>
          <w:b/>
          <w:sz w:val="20"/>
          <w:szCs w:val="20"/>
        </w:rPr>
        <w:t xml:space="preserve">ΕΙ </w:t>
      </w:r>
      <w:r w:rsidR="00252CEC" w:rsidRPr="00F464D6">
        <w:rPr>
          <w:rFonts w:ascii="Tahoma" w:hAnsi="Tahoma" w:cs="Tahoma"/>
          <w:b/>
          <w:sz w:val="20"/>
          <w:szCs w:val="20"/>
        </w:rPr>
        <w:t xml:space="preserve">ΣΤΟ ΠΕΔΙΟ ΕΦΑΡΜΟΓΗΣ </w:t>
      </w:r>
      <w:r w:rsidR="006367A3" w:rsidRPr="00E969E6">
        <w:rPr>
          <w:rFonts w:ascii="Tahoma" w:hAnsi="Tahoma" w:cs="Tahoma"/>
          <w:b/>
          <w:color w:val="000000" w:themeColor="text1"/>
          <w:sz w:val="20"/>
          <w:szCs w:val="20"/>
        </w:rPr>
        <w:t xml:space="preserve">Ν.4412/2016 </w:t>
      </w:r>
      <w:r w:rsidR="00252CEC" w:rsidRPr="00F464D6">
        <w:rPr>
          <w:rFonts w:ascii="Tahoma" w:hAnsi="Tahoma" w:cs="Tahoma"/>
          <w:b/>
          <w:sz w:val="20"/>
          <w:szCs w:val="20"/>
        </w:rPr>
        <w:t>– ΑΝΑΘΕΤΟΥΣΕΣ ΑΡΧΕΣ</w:t>
      </w:r>
      <w:r w:rsidR="004F5D15">
        <w:rPr>
          <w:rFonts w:ascii="Tahoma" w:hAnsi="Tahoma" w:cs="Tahoma"/>
          <w:b/>
          <w:sz w:val="20"/>
          <w:szCs w:val="20"/>
        </w:rPr>
        <w:t xml:space="preserve"> </w:t>
      </w:r>
      <w:r w:rsidR="004F5D15" w:rsidRPr="004F5D15">
        <w:rPr>
          <w:rFonts w:ascii="Tahoma" w:hAnsi="Tahoma" w:cs="Tahoma"/>
          <w:b/>
          <w:sz w:val="20"/>
          <w:szCs w:val="20"/>
        </w:rPr>
        <w:t>– ΑΝΑΘΕΤΟΝΤΕΣ ΦΟΡΕΙΣ</w:t>
      </w:r>
      <w:r w:rsidR="009D6C32" w:rsidRPr="009D6C32">
        <w:rPr>
          <w:rFonts w:ascii="Tahoma" w:hAnsi="Tahoma" w:cs="Tahoma"/>
          <w:b/>
          <w:sz w:val="20"/>
          <w:szCs w:val="20"/>
        </w:rPr>
        <w:t>)</w:t>
      </w:r>
    </w:p>
    <w:p w14:paraId="775CBED9"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14:paraId="2C8F7F7C" w14:textId="77777777">
        <w:trPr>
          <w:trHeight w:val="455"/>
        </w:trPr>
        <w:tc>
          <w:tcPr>
            <w:tcW w:w="9900" w:type="dxa"/>
            <w:gridSpan w:val="4"/>
            <w:shd w:val="clear" w:color="auto" w:fill="E0E0E0"/>
            <w:vAlign w:val="center"/>
          </w:tcPr>
          <w:p w14:paraId="3C127E99" w14:textId="77777777" w:rsidR="001B464E" w:rsidRPr="00F464D6" w:rsidRDefault="00F2643A" w:rsidP="00F464D6">
            <w:pPr>
              <w:pStyle w:val="a3"/>
              <w:tabs>
                <w:tab w:val="clear" w:pos="4153"/>
                <w:tab w:val="clear" w:pos="8306"/>
              </w:tabs>
              <w:spacing w:before="60" w:after="60" w:line="240" w:lineRule="exact"/>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7B389563" w14:textId="77777777">
        <w:trPr>
          <w:trHeight w:val="234"/>
        </w:trPr>
        <w:tc>
          <w:tcPr>
            <w:tcW w:w="2880" w:type="dxa"/>
            <w:vAlign w:val="center"/>
          </w:tcPr>
          <w:p w14:paraId="181A91F7" w14:textId="77777777"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4E5E6302" w14:textId="77777777"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160918FF" w14:textId="77777777"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7610BD3C" w14:textId="77777777" w:rsidR="00925E23" w:rsidRPr="00433B29" w:rsidRDefault="00925E23" w:rsidP="00433B29">
            <w:pPr>
              <w:pStyle w:val="a3"/>
              <w:spacing w:before="60" w:after="60" w:line="240" w:lineRule="exact"/>
              <w:rPr>
                <w:rFonts w:ascii="Tahoma" w:hAnsi="Tahoma" w:cs="Tahoma"/>
                <w:bCs/>
                <w:sz w:val="18"/>
                <w:szCs w:val="18"/>
              </w:rPr>
            </w:pPr>
          </w:p>
        </w:tc>
      </w:tr>
      <w:tr w:rsidR="00332DE2" w:rsidRPr="0071531C" w14:paraId="1ADF7532" w14:textId="77777777">
        <w:trPr>
          <w:trHeight w:val="234"/>
        </w:trPr>
        <w:tc>
          <w:tcPr>
            <w:tcW w:w="2880" w:type="dxa"/>
            <w:vAlign w:val="center"/>
          </w:tcPr>
          <w:p w14:paraId="44C7FB10" w14:textId="77777777"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46F777A5" w14:textId="77777777"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1EB5BED3" w14:textId="77777777"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3D665BE0" w14:textId="77777777" w:rsidR="00332DE2" w:rsidRPr="00433B29" w:rsidRDefault="00332DE2" w:rsidP="00433B29">
            <w:pPr>
              <w:pStyle w:val="a3"/>
              <w:spacing w:before="60" w:after="60" w:line="240" w:lineRule="exact"/>
              <w:rPr>
                <w:rFonts w:ascii="Tahoma" w:hAnsi="Tahoma" w:cs="Tahoma"/>
                <w:bCs/>
                <w:sz w:val="18"/>
                <w:szCs w:val="18"/>
              </w:rPr>
            </w:pPr>
          </w:p>
        </w:tc>
      </w:tr>
      <w:tr w:rsidR="00332DE2" w:rsidRPr="0071531C" w14:paraId="719EFB30" w14:textId="77777777">
        <w:trPr>
          <w:trHeight w:val="234"/>
        </w:trPr>
        <w:tc>
          <w:tcPr>
            <w:tcW w:w="2880" w:type="dxa"/>
            <w:vAlign w:val="center"/>
          </w:tcPr>
          <w:p w14:paraId="099FCA52" w14:textId="77777777"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14:paraId="52216662" w14:textId="77777777"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66619916" w14:textId="77777777"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493AD8E1" w14:textId="77777777" w:rsidR="00332DE2" w:rsidRPr="00F464D6" w:rsidRDefault="00332DE2" w:rsidP="00433B29">
            <w:pPr>
              <w:pStyle w:val="a3"/>
              <w:spacing w:before="60" w:after="60" w:line="240" w:lineRule="exact"/>
              <w:rPr>
                <w:rFonts w:ascii="Tahoma" w:hAnsi="Tahoma" w:cs="Tahoma"/>
                <w:bCs/>
                <w:sz w:val="18"/>
                <w:szCs w:val="18"/>
              </w:rPr>
            </w:pPr>
          </w:p>
        </w:tc>
      </w:tr>
      <w:tr w:rsidR="00332DE2" w:rsidRPr="0071531C" w14:paraId="17655F48" w14:textId="77777777">
        <w:trPr>
          <w:trHeight w:val="234"/>
        </w:trPr>
        <w:tc>
          <w:tcPr>
            <w:tcW w:w="2880" w:type="dxa"/>
            <w:vAlign w:val="center"/>
          </w:tcPr>
          <w:p w14:paraId="7B175D44" w14:textId="77777777" w:rsidR="00332DE2" w:rsidRPr="00F464D6" w:rsidRDefault="00F35F8D" w:rsidP="00F464D6">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4A61EB38" w14:textId="77777777" w:rsidR="00332DE2" w:rsidRPr="00F464D6" w:rsidRDefault="00332DE2" w:rsidP="00F464D6">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2989A461" w14:textId="77777777" w:rsidR="00332DE2" w:rsidRPr="00F464D6" w:rsidRDefault="00F35F8D" w:rsidP="00F464D6">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2073D955" w14:textId="77777777" w:rsidR="00332DE2" w:rsidRPr="00F464D6" w:rsidRDefault="00332DE2" w:rsidP="00F464D6">
            <w:pPr>
              <w:pStyle w:val="a3"/>
              <w:spacing w:before="60" w:after="60" w:line="240" w:lineRule="exact"/>
              <w:rPr>
                <w:rFonts w:ascii="Tahoma" w:hAnsi="Tahoma" w:cs="Tahoma"/>
                <w:bCs/>
                <w:sz w:val="18"/>
                <w:szCs w:val="18"/>
              </w:rPr>
            </w:pPr>
          </w:p>
        </w:tc>
      </w:tr>
    </w:tbl>
    <w:p w14:paraId="270518FC" w14:textId="77777777" w:rsidR="001B464E" w:rsidRPr="00F464D6" w:rsidRDefault="001B464E" w:rsidP="00F464D6">
      <w:pPr>
        <w:pStyle w:val="a3"/>
        <w:tabs>
          <w:tab w:val="clear" w:pos="4153"/>
          <w:tab w:val="clear" w:pos="8306"/>
        </w:tabs>
        <w:spacing w:before="60" w:after="60" w:line="240" w:lineRule="exact"/>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14:paraId="4C7C1489" w14:textId="77777777" w:rsidTr="00A43D92">
        <w:trPr>
          <w:trHeight w:val="408"/>
        </w:trPr>
        <w:tc>
          <w:tcPr>
            <w:tcW w:w="9923" w:type="dxa"/>
            <w:gridSpan w:val="6"/>
            <w:shd w:val="clear" w:color="auto" w:fill="D9D9D9"/>
            <w:vAlign w:val="center"/>
          </w:tcPr>
          <w:p w14:paraId="099C4E7F" w14:textId="77777777" w:rsidR="00332DE2" w:rsidRPr="00F464D6" w:rsidRDefault="00332DE2" w:rsidP="00F464D6">
            <w:pPr>
              <w:pStyle w:val="a3"/>
              <w:tabs>
                <w:tab w:val="clear" w:pos="4153"/>
                <w:tab w:val="clear" w:pos="8306"/>
              </w:tabs>
              <w:spacing w:before="60" w:after="60" w:line="240" w:lineRule="exact"/>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5C898FC8" w14:textId="77777777" w:rsidTr="00E969E6">
        <w:tc>
          <w:tcPr>
            <w:tcW w:w="847" w:type="dxa"/>
            <w:shd w:val="clear" w:color="auto" w:fill="auto"/>
            <w:vAlign w:val="center"/>
          </w:tcPr>
          <w:p w14:paraId="4F2CA0AA" w14:textId="77777777" w:rsidR="002234E1" w:rsidRDefault="002234E1" w:rsidP="00E969E6">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w:t>
            </w:r>
          </w:p>
          <w:p w14:paraId="7E1C6BE0" w14:textId="77777777" w:rsidR="00E969E6" w:rsidRPr="00F464D6" w:rsidRDefault="00E969E6" w:rsidP="00E969E6">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 xml:space="preserve"> Ε.Π.</w:t>
            </w:r>
          </w:p>
        </w:tc>
        <w:tc>
          <w:tcPr>
            <w:tcW w:w="1211" w:type="dxa"/>
            <w:shd w:val="clear" w:color="auto" w:fill="auto"/>
            <w:vAlign w:val="center"/>
          </w:tcPr>
          <w:p w14:paraId="23637394" w14:textId="77777777" w:rsidR="002234E1" w:rsidRDefault="002234E1" w:rsidP="00E969E6">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w:t>
            </w:r>
          </w:p>
          <w:p w14:paraId="3955AA57" w14:textId="77777777" w:rsidR="00E969E6" w:rsidRPr="00F464D6" w:rsidRDefault="00E969E6" w:rsidP="002234E1">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ΑΞ</w:t>
            </w:r>
            <w:r w:rsidR="002234E1">
              <w:rPr>
                <w:rFonts w:ascii="Tahoma" w:hAnsi="Tahoma" w:cs="Tahoma"/>
                <w:bCs/>
                <w:sz w:val="18"/>
                <w:szCs w:val="18"/>
              </w:rPr>
              <w:t xml:space="preserve">ΟΝΑ </w:t>
            </w:r>
            <w:r w:rsidRPr="00F464D6">
              <w:rPr>
                <w:rFonts w:ascii="Tahoma" w:hAnsi="Tahoma" w:cs="Tahoma"/>
                <w:bCs/>
                <w:sz w:val="18"/>
                <w:szCs w:val="18"/>
              </w:rPr>
              <w:t>ΠΡΟΤ/ΑΣ</w:t>
            </w:r>
          </w:p>
        </w:tc>
        <w:tc>
          <w:tcPr>
            <w:tcW w:w="992" w:type="dxa"/>
            <w:shd w:val="clear" w:color="auto" w:fill="auto"/>
            <w:vAlign w:val="center"/>
          </w:tcPr>
          <w:p w14:paraId="2674A093"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ΚΩΔΙΚΟΣ ΠΡΑΞΗΣ (ΟΠΣ)</w:t>
            </w:r>
          </w:p>
        </w:tc>
        <w:tc>
          <w:tcPr>
            <w:tcW w:w="1133" w:type="dxa"/>
            <w:shd w:val="clear" w:color="auto" w:fill="auto"/>
            <w:vAlign w:val="center"/>
          </w:tcPr>
          <w:p w14:paraId="6341007E" w14:textId="77777777" w:rsidR="00E969E6" w:rsidRPr="00F464D6" w:rsidRDefault="002234E1" w:rsidP="00E969E6">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70" w:type="dxa"/>
            <w:shd w:val="clear" w:color="auto" w:fill="auto"/>
            <w:vAlign w:val="center"/>
          </w:tcPr>
          <w:p w14:paraId="4FBCBA7D"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ΤΙΤΛΟΣ ΥΠΟΕΡΓΟΥ</w:t>
            </w:r>
          </w:p>
        </w:tc>
        <w:tc>
          <w:tcPr>
            <w:tcW w:w="2870" w:type="dxa"/>
            <w:shd w:val="clear" w:color="auto" w:fill="auto"/>
            <w:vAlign w:val="center"/>
          </w:tcPr>
          <w:p w14:paraId="164B29A6" w14:textId="77777777" w:rsidR="00E969E6" w:rsidRPr="00F464D6" w:rsidRDefault="00E969E6" w:rsidP="00E969E6">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29D600FD" w14:textId="77777777" w:rsidTr="00910AA8">
        <w:tc>
          <w:tcPr>
            <w:tcW w:w="847" w:type="dxa"/>
            <w:shd w:val="clear" w:color="auto" w:fill="auto"/>
            <w:vAlign w:val="center"/>
          </w:tcPr>
          <w:p w14:paraId="245DDAA1"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3F990657"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6C9505C1"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2C0AA843"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2FE5E297"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213282F0"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14:paraId="2E31BA49" w14:textId="77777777" w:rsidTr="00910AA8">
        <w:tc>
          <w:tcPr>
            <w:tcW w:w="847" w:type="dxa"/>
            <w:shd w:val="clear" w:color="auto" w:fill="auto"/>
            <w:vAlign w:val="center"/>
          </w:tcPr>
          <w:p w14:paraId="11F0AE8C"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5964F305"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10CBEF92"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7AB264F7"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28D84906"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0C76373C"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14:paraId="25A039C5" w14:textId="77777777" w:rsidTr="00910AA8">
        <w:tc>
          <w:tcPr>
            <w:tcW w:w="847" w:type="dxa"/>
            <w:shd w:val="clear" w:color="auto" w:fill="auto"/>
            <w:vAlign w:val="center"/>
          </w:tcPr>
          <w:p w14:paraId="44C452EB"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3AADD764"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3A2CDEE3"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666F6FD9"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5C22B950" w14:textId="77777777" w:rsidR="00E969E6" w:rsidRPr="00F464D6" w:rsidRDefault="00E969E6" w:rsidP="00E969E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3B2C17F7"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14:paraId="2BCB180B" w14:textId="77777777" w:rsidTr="00910AA8">
        <w:tc>
          <w:tcPr>
            <w:tcW w:w="847" w:type="dxa"/>
            <w:shd w:val="clear" w:color="auto" w:fill="auto"/>
            <w:vAlign w:val="center"/>
          </w:tcPr>
          <w:p w14:paraId="0ED508A5"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1DB95FC2"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6B9B69B2"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4432B1CC"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67DBBABF"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739810D8"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bl>
    <w:p w14:paraId="2966354A" w14:textId="77777777" w:rsidR="009201A5" w:rsidRDefault="009201A5" w:rsidP="00F464D6">
      <w:pPr>
        <w:pStyle w:val="a3"/>
        <w:tabs>
          <w:tab w:val="clear" w:pos="4153"/>
          <w:tab w:val="clear" w:pos="8306"/>
        </w:tabs>
        <w:spacing w:before="60" w:after="60" w:line="240" w:lineRule="exact"/>
        <w:rPr>
          <w:rFonts w:ascii="Tahoma" w:hAnsi="Tahoma" w:cs="Tahoma"/>
          <w:b/>
          <w:sz w:val="18"/>
          <w:szCs w:val="18"/>
        </w:rPr>
      </w:pPr>
    </w:p>
    <w:p w14:paraId="511722CF" w14:textId="77777777" w:rsidR="00910AA8" w:rsidRDefault="00910AA8" w:rsidP="00F464D6">
      <w:pPr>
        <w:pStyle w:val="a3"/>
        <w:tabs>
          <w:tab w:val="clear" w:pos="4153"/>
          <w:tab w:val="clear" w:pos="8306"/>
        </w:tabs>
        <w:spacing w:before="60" w:after="60" w:line="240" w:lineRule="exact"/>
        <w:rPr>
          <w:rFonts w:ascii="Tahoma" w:hAnsi="Tahoma" w:cs="Tahoma"/>
          <w:b/>
          <w:sz w:val="18"/>
          <w:szCs w:val="18"/>
        </w:rPr>
      </w:pPr>
    </w:p>
    <w:tbl>
      <w:tblPr>
        <w:tblW w:w="9900"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92"/>
        <w:gridCol w:w="1701"/>
        <w:gridCol w:w="1417"/>
        <w:gridCol w:w="851"/>
        <w:gridCol w:w="1276"/>
        <w:gridCol w:w="1563"/>
      </w:tblGrid>
      <w:tr w:rsidR="008E68E5" w:rsidRPr="0071531C" w14:paraId="1E0ADBE3" w14:textId="77777777" w:rsidTr="00362FEA">
        <w:trPr>
          <w:trHeight w:val="496"/>
        </w:trPr>
        <w:tc>
          <w:tcPr>
            <w:tcW w:w="9900" w:type="dxa"/>
            <w:gridSpan w:val="6"/>
            <w:shd w:val="clear" w:color="auto" w:fill="D9D9D9"/>
            <w:vAlign w:val="center"/>
          </w:tcPr>
          <w:p w14:paraId="7F9F519C" w14:textId="77777777" w:rsidR="008E68E5" w:rsidRPr="00F464D6" w:rsidRDefault="002756EC" w:rsidP="002756EC">
            <w:pPr>
              <w:pStyle w:val="a3"/>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ΣΤΟΙΧΕΙΑ ΣΧΕΔΙΟΥ </w:t>
            </w:r>
            <w:r w:rsidR="00652C12" w:rsidRPr="00F464D6">
              <w:rPr>
                <w:rFonts w:ascii="Tahoma" w:hAnsi="Tahoma" w:cs="Tahoma"/>
                <w:b/>
                <w:bCs/>
                <w:sz w:val="18"/>
                <w:szCs w:val="18"/>
              </w:rPr>
              <w:t xml:space="preserve">ΔΙΑΚΗΡΥΞΗΣ ΔΙΑΓΩΝΙΣΜΟΥ </w:t>
            </w:r>
          </w:p>
        </w:tc>
      </w:tr>
      <w:tr w:rsidR="002234E1" w:rsidRPr="0071531C" w14:paraId="5225AAAC" w14:textId="77777777" w:rsidTr="005B67A8">
        <w:trPr>
          <w:trHeight w:val="490"/>
        </w:trPr>
        <w:tc>
          <w:tcPr>
            <w:tcW w:w="3092" w:type="dxa"/>
            <w:shd w:val="clear" w:color="auto" w:fill="D9D9D9" w:themeFill="background1" w:themeFillShade="D9"/>
            <w:vAlign w:val="center"/>
          </w:tcPr>
          <w:p w14:paraId="21A26404" w14:textId="77777777" w:rsidR="002234E1" w:rsidRPr="007416E2" w:rsidRDefault="002234E1" w:rsidP="002756EC">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 xml:space="preserve">ΣΧΕΔΙΟΥ </w:t>
            </w:r>
            <w:r w:rsidRPr="007416E2">
              <w:rPr>
                <w:rFonts w:ascii="Tahoma" w:hAnsi="Tahoma" w:cs="Tahoma"/>
                <w:b/>
                <w:sz w:val="18"/>
                <w:szCs w:val="18"/>
              </w:rPr>
              <w:t xml:space="preserve">ΔΙΑΚΗΡΥΞΗΣ ΔΙΑΓΩΝΙΣΜΟΥ </w:t>
            </w:r>
          </w:p>
        </w:tc>
        <w:tc>
          <w:tcPr>
            <w:tcW w:w="6808" w:type="dxa"/>
            <w:gridSpan w:val="5"/>
            <w:vAlign w:val="center"/>
          </w:tcPr>
          <w:p w14:paraId="6DE3AB0B" w14:textId="77777777" w:rsidR="002234E1" w:rsidRPr="007416E2" w:rsidRDefault="002234E1" w:rsidP="007416E2">
            <w:pPr>
              <w:pStyle w:val="a3"/>
              <w:tabs>
                <w:tab w:val="clear" w:pos="4153"/>
                <w:tab w:val="clear" w:pos="8306"/>
              </w:tabs>
              <w:spacing w:before="60" w:after="60" w:line="240" w:lineRule="exact"/>
              <w:rPr>
                <w:rFonts w:ascii="Tahoma" w:hAnsi="Tahoma" w:cs="Tahoma"/>
                <w:b/>
                <w:bCs/>
                <w:sz w:val="18"/>
                <w:szCs w:val="18"/>
              </w:rPr>
            </w:pPr>
          </w:p>
        </w:tc>
      </w:tr>
      <w:tr w:rsidR="00771720" w:rsidRPr="0071531C" w14:paraId="3EC26FB5" w14:textId="77777777" w:rsidTr="00362FEA">
        <w:trPr>
          <w:trHeight w:val="324"/>
        </w:trPr>
        <w:tc>
          <w:tcPr>
            <w:tcW w:w="3092" w:type="dxa"/>
            <w:shd w:val="clear" w:color="auto" w:fill="D9D9D9" w:themeFill="background1" w:themeFillShade="D9"/>
            <w:vAlign w:val="center"/>
          </w:tcPr>
          <w:p w14:paraId="0A11750F" w14:textId="77777777" w:rsidR="00771720" w:rsidRPr="007416E2" w:rsidRDefault="001773A0" w:rsidP="007416E2">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5"/>
            <w:vAlign w:val="center"/>
          </w:tcPr>
          <w:p w14:paraId="5AC47B7E" w14:textId="77777777" w:rsidR="00771720" w:rsidRPr="007416E2" w:rsidRDefault="00771720" w:rsidP="007416E2">
            <w:pPr>
              <w:pStyle w:val="a3"/>
              <w:tabs>
                <w:tab w:val="clear" w:pos="4153"/>
                <w:tab w:val="clear" w:pos="8306"/>
              </w:tabs>
              <w:spacing w:before="60" w:after="60" w:line="240" w:lineRule="exact"/>
              <w:rPr>
                <w:rFonts w:ascii="Tahoma" w:hAnsi="Tahoma" w:cs="Tahoma"/>
                <w:b/>
                <w:bCs/>
                <w:sz w:val="18"/>
                <w:szCs w:val="18"/>
              </w:rPr>
            </w:pPr>
          </w:p>
        </w:tc>
      </w:tr>
      <w:tr w:rsidR="002234E1" w:rsidRPr="0071531C" w14:paraId="4C83B9FD" w14:textId="77777777" w:rsidTr="005B67A8">
        <w:trPr>
          <w:trHeight w:val="490"/>
        </w:trPr>
        <w:tc>
          <w:tcPr>
            <w:tcW w:w="3092" w:type="dxa"/>
            <w:shd w:val="clear" w:color="auto" w:fill="D9D9D9" w:themeFill="background1" w:themeFillShade="D9"/>
            <w:vAlign w:val="center"/>
          </w:tcPr>
          <w:p w14:paraId="444451EA" w14:textId="77777777" w:rsidR="002234E1" w:rsidRPr="00510D24" w:rsidRDefault="002234E1" w:rsidP="002756EC">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 xml:space="preserve">3. </w:t>
            </w:r>
            <w:r w:rsidRPr="00510D24">
              <w:rPr>
                <w:rFonts w:ascii="Tahoma" w:hAnsi="Tahoma" w:cs="Tahoma"/>
                <w:b/>
                <w:bCs/>
                <w:sz w:val="18"/>
                <w:szCs w:val="18"/>
              </w:rPr>
              <w:t>ΗΜ/ΝΙΑ ΥΠΟΒΟΛΗΣ</w:t>
            </w:r>
          </w:p>
        </w:tc>
        <w:tc>
          <w:tcPr>
            <w:tcW w:w="1701" w:type="dxa"/>
            <w:vAlign w:val="center"/>
          </w:tcPr>
          <w:p w14:paraId="0C074BB6" w14:textId="77777777" w:rsidR="002234E1" w:rsidRPr="007416E2" w:rsidRDefault="002234E1" w:rsidP="007416E2">
            <w:pPr>
              <w:pStyle w:val="a3"/>
              <w:tabs>
                <w:tab w:val="clear" w:pos="4153"/>
                <w:tab w:val="clear" w:pos="8306"/>
              </w:tabs>
              <w:spacing w:before="60" w:after="60" w:line="240" w:lineRule="exact"/>
              <w:rPr>
                <w:rFonts w:ascii="Tahoma" w:hAnsi="Tahoma" w:cs="Tahoma"/>
                <w:b/>
                <w:bCs/>
                <w:sz w:val="18"/>
                <w:szCs w:val="18"/>
              </w:rPr>
            </w:pPr>
          </w:p>
        </w:tc>
        <w:tc>
          <w:tcPr>
            <w:tcW w:w="2268" w:type="dxa"/>
            <w:gridSpan w:val="2"/>
            <w:vAlign w:val="center"/>
          </w:tcPr>
          <w:p w14:paraId="0EF04675" w14:textId="77777777" w:rsidR="002234E1" w:rsidRPr="007416E2" w:rsidRDefault="002234E1" w:rsidP="002234E1">
            <w:pPr>
              <w:pStyle w:val="a3"/>
              <w:tabs>
                <w:tab w:val="clear" w:pos="4153"/>
                <w:tab w:val="clear" w:pos="8306"/>
              </w:tabs>
              <w:spacing w:before="60" w:after="60" w:line="240" w:lineRule="exact"/>
              <w:jc w:val="center"/>
              <w:rPr>
                <w:rFonts w:ascii="Tahoma" w:hAnsi="Tahoma" w:cs="Tahoma"/>
                <w:b/>
                <w:bCs/>
                <w:sz w:val="18"/>
                <w:szCs w:val="18"/>
              </w:rPr>
            </w:pPr>
            <w:r w:rsidRPr="00D53C0E">
              <w:rPr>
                <w:rFonts w:ascii="Tahoma" w:hAnsi="Tahoma" w:cs="Tahoma"/>
                <w:sz w:val="18"/>
                <w:szCs w:val="18"/>
              </w:rPr>
              <w:t xml:space="preserve">ΑΡΙΘΜΟΣ ΠΡΟΕΓΚΡΙΣΗΣ </w:t>
            </w:r>
            <w:r>
              <w:rPr>
                <w:rFonts w:ascii="Tahoma" w:hAnsi="Tahoma" w:cs="Tahoma"/>
                <w:sz w:val="18"/>
                <w:szCs w:val="18"/>
              </w:rPr>
              <w:t>ΔΙΑΚΗΡΥΞΗΣ</w:t>
            </w:r>
          </w:p>
        </w:tc>
        <w:tc>
          <w:tcPr>
            <w:tcW w:w="2839" w:type="dxa"/>
            <w:gridSpan w:val="2"/>
            <w:vAlign w:val="center"/>
          </w:tcPr>
          <w:p w14:paraId="32CBB8F7" w14:textId="77777777" w:rsidR="002234E1" w:rsidRPr="007416E2" w:rsidRDefault="002234E1" w:rsidP="007416E2">
            <w:pPr>
              <w:pStyle w:val="a3"/>
              <w:tabs>
                <w:tab w:val="clear" w:pos="4153"/>
                <w:tab w:val="clear" w:pos="8306"/>
              </w:tabs>
              <w:spacing w:before="60" w:after="60" w:line="240" w:lineRule="exact"/>
              <w:rPr>
                <w:rFonts w:ascii="Tahoma" w:hAnsi="Tahoma" w:cs="Tahoma"/>
                <w:b/>
                <w:bCs/>
                <w:sz w:val="18"/>
                <w:szCs w:val="18"/>
              </w:rPr>
            </w:pPr>
          </w:p>
        </w:tc>
      </w:tr>
      <w:tr w:rsidR="00362FEA" w:rsidRPr="0071531C" w14:paraId="32DE6C5C" w14:textId="77777777" w:rsidTr="00362FEA">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14:paraId="74830C14" w14:textId="77777777" w:rsidR="00652C12" w:rsidRPr="007416E2" w:rsidRDefault="001773A0" w:rsidP="007416E2">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 xml:space="preserve">4. </w:t>
            </w:r>
            <w:r w:rsidR="00652C12" w:rsidRPr="007416E2">
              <w:rPr>
                <w:rFonts w:ascii="Tahoma" w:hAnsi="Tahoma" w:cs="Tahoma"/>
                <w:b/>
                <w:bCs/>
                <w:sz w:val="18"/>
                <w:szCs w:val="18"/>
              </w:rPr>
              <w:t xml:space="preserve">ΠΡΟΚΗΡΥΣΣΟΜΕΝΟΣ ΠΡΟΫΠΟΛΟΓΙΣΜΟΣ </w:t>
            </w:r>
          </w:p>
          <w:p w14:paraId="62734E0E" w14:textId="77777777" w:rsidR="00652C12" w:rsidRPr="007416E2" w:rsidRDefault="00652C12" w:rsidP="007416E2">
            <w:pPr>
              <w:pStyle w:val="a3"/>
              <w:tabs>
                <w:tab w:val="clear" w:pos="4153"/>
                <w:tab w:val="clear" w:pos="8306"/>
              </w:tabs>
              <w:spacing w:before="60" w:after="60" w:line="240" w:lineRule="exact"/>
              <w:rPr>
                <w:rFonts w:ascii="Tahoma" w:hAnsi="Tahoma" w:cs="Tahoma"/>
                <w:bCs/>
                <w:sz w:val="18"/>
                <w:szCs w:val="18"/>
              </w:rPr>
            </w:pPr>
            <w:r w:rsidRPr="007416E2">
              <w:rPr>
                <w:rFonts w:ascii="Tahoma" w:hAnsi="Tahoma" w:cs="Tahoma"/>
                <w:bCs/>
                <w:sz w:val="18"/>
                <w:szCs w:val="18"/>
              </w:rPr>
              <w:t xml:space="preserve">(ΕΚΤΙΜΩΜΕΝΗ ΑΞΙΑ ΣΥΜΒΑΣΗΣ) </w:t>
            </w:r>
          </w:p>
        </w:tc>
        <w:tc>
          <w:tcPr>
            <w:tcW w:w="1701" w:type="dxa"/>
            <w:shd w:val="clear" w:color="auto" w:fill="auto"/>
            <w:vAlign w:val="center"/>
          </w:tcPr>
          <w:p w14:paraId="7C865369" w14:textId="77777777" w:rsidR="00652C12" w:rsidRPr="007416E2" w:rsidRDefault="00652C12" w:rsidP="007416E2">
            <w:pPr>
              <w:pStyle w:val="a3"/>
              <w:tabs>
                <w:tab w:val="clear" w:pos="4153"/>
                <w:tab w:val="clear" w:pos="8306"/>
              </w:tabs>
              <w:spacing w:before="60" w:after="60" w:line="240" w:lineRule="exact"/>
              <w:rPr>
                <w:rFonts w:ascii="Tahoma" w:hAnsi="Tahoma" w:cs="Tahoma"/>
                <w:sz w:val="18"/>
                <w:szCs w:val="18"/>
              </w:rPr>
            </w:pPr>
          </w:p>
        </w:tc>
        <w:tc>
          <w:tcPr>
            <w:tcW w:w="2268" w:type="dxa"/>
            <w:gridSpan w:val="2"/>
            <w:vAlign w:val="center"/>
          </w:tcPr>
          <w:p w14:paraId="483AEBAA" w14:textId="77777777" w:rsidR="00652C12" w:rsidRPr="007416E2" w:rsidRDefault="002756EC" w:rsidP="002756EC">
            <w:pPr>
              <w:pStyle w:val="a3"/>
              <w:tabs>
                <w:tab w:val="clear" w:pos="4153"/>
                <w:tab w:val="clear" w:pos="8306"/>
              </w:tabs>
              <w:spacing w:before="60" w:after="60" w:line="240" w:lineRule="exact"/>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2"/>
            <w:vAlign w:val="center"/>
          </w:tcPr>
          <w:p w14:paraId="176FB0CD" w14:textId="77777777" w:rsidR="00652C12" w:rsidRPr="007416E2" w:rsidRDefault="002756EC" w:rsidP="007416E2">
            <w:pPr>
              <w:pStyle w:val="a3"/>
              <w:tabs>
                <w:tab w:val="clear" w:pos="4153"/>
                <w:tab w:val="clear" w:pos="8306"/>
              </w:tabs>
              <w:spacing w:before="60" w:after="60" w:line="240" w:lineRule="exact"/>
              <w:jc w:val="center"/>
              <w:rPr>
                <w:rFonts w:ascii="Tahoma" w:hAnsi="Tahoma" w:cs="Tahoma"/>
                <w:sz w:val="18"/>
                <w:szCs w:val="18"/>
              </w:rPr>
            </w:pPr>
            <w:r w:rsidRPr="007416E2">
              <w:rPr>
                <w:rFonts w:ascii="Tahoma" w:hAnsi="Tahoma" w:cs="Tahoma"/>
                <w:sz w:val="18"/>
                <w:szCs w:val="18"/>
              </w:rPr>
              <w:t>ΜΕ ΦΠΑ</w:t>
            </w:r>
          </w:p>
        </w:tc>
      </w:tr>
      <w:tr w:rsidR="00362FEA" w:rsidRPr="0071531C" w14:paraId="6262C57A" w14:textId="77777777"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19EFCEA1" w14:textId="77777777"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14:paraId="1FD6BBB9" w14:textId="77777777"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4.1 </w:t>
            </w:r>
            <w:r w:rsidR="00673CB8" w:rsidRPr="0071531C">
              <w:rPr>
                <w:rFonts w:ascii="Tahoma" w:hAnsi="Tahoma" w:cs="Tahoma"/>
                <w:sz w:val="18"/>
                <w:szCs w:val="18"/>
              </w:rPr>
              <w:t>ΔΗΜΟΣΙΑ</w:t>
            </w:r>
          </w:p>
        </w:tc>
        <w:tc>
          <w:tcPr>
            <w:tcW w:w="2268" w:type="dxa"/>
            <w:gridSpan w:val="2"/>
            <w:vAlign w:val="center"/>
          </w:tcPr>
          <w:p w14:paraId="0BEC7BC1"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14:paraId="0A5462E6"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14:paraId="24C64726" w14:textId="77777777"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023ED4CE" w14:textId="77777777"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14:paraId="3F76A380" w14:textId="77777777"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4.2 </w:t>
            </w:r>
            <w:r w:rsidR="00673CB8" w:rsidRPr="0071531C">
              <w:rPr>
                <w:rFonts w:ascii="Tahoma" w:hAnsi="Tahoma" w:cs="Tahoma"/>
                <w:sz w:val="18"/>
                <w:szCs w:val="18"/>
              </w:rPr>
              <w:t>ΙΔΙΩΤΙΚΗ</w:t>
            </w:r>
          </w:p>
        </w:tc>
        <w:tc>
          <w:tcPr>
            <w:tcW w:w="2268" w:type="dxa"/>
            <w:gridSpan w:val="2"/>
            <w:vAlign w:val="center"/>
          </w:tcPr>
          <w:p w14:paraId="456B35FA"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14:paraId="3D028572"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14:paraId="32033893" w14:textId="77777777"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65A44363" w14:textId="77777777"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14:paraId="69BA0AD9" w14:textId="77777777"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4.3 </w:t>
            </w:r>
            <w:r w:rsidR="00673CB8" w:rsidRPr="0071531C">
              <w:rPr>
                <w:rFonts w:ascii="Tahoma" w:hAnsi="Tahoma" w:cs="Tahoma"/>
                <w:sz w:val="18"/>
                <w:szCs w:val="18"/>
              </w:rPr>
              <w:t>ΣΥΝΟΛΟ</w:t>
            </w:r>
          </w:p>
        </w:tc>
        <w:tc>
          <w:tcPr>
            <w:tcW w:w="2268" w:type="dxa"/>
            <w:gridSpan w:val="2"/>
            <w:vAlign w:val="center"/>
          </w:tcPr>
          <w:p w14:paraId="213F1787"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14:paraId="0C7650B7"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14:paraId="54FD5510" w14:textId="77777777" w:rsidTr="00362FEA">
        <w:tblPrEx>
          <w:tblLook w:val="0000" w:firstRow="0" w:lastRow="0" w:firstColumn="0" w:lastColumn="0" w:noHBand="0" w:noVBand="0"/>
        </w:tblPrEx>
        <w:tc>
          <w:tcPr>
            <w:tcW w:w="3092" w:type="dxa"/>
            <w:vMerge w:val="restart"/>
            <w:shd w:val="clear" w:color="auto" w:fill="D9D9D9" w:themeFill="background1" w:themeFillShade="D9"/>
          </w:tcPr>
          <w:p w14:paraId="409E2CCE" w14:textId="77777777" w:rsidR="00510D24" w:rsidRDefault="001773A0" w:rsidP="004D78F4">
            <w:pPr>
              <w:pStyle w:val="a3"/>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 xml:space="preserve">5. </w:t>
            </w:r>
            <w:r w:rsidR="00510D24" w:rsidRPr="00D53C0E">
              <w:rPr>
                <w:rFonts w:ascii="Tahoma" w:hAnsi="Tahoma" w:cs="Tahoma"/>
                <w:b/>
                <w:bCs/>
                <w:sz w:val="18"/>
                <w:szCs w:val="18"/>
              </w:rPr>
              <w:t xml:space="preserve">ΥΠΟΒΛΗΘΕΝΤΑ ΣΤΟΙΧΕΙΑ </w:t>
            </w:r>
          </w:p>
        </w:tc>
        <w:tc>
          <w:tcPr>
            <w:tcW w:w="1701" w:type="dxa"/>
            <w:shd w:val="clear" w:color="auto" w:fill="auto"/>
            <w:vAlign w:val="center"/>
          </w:tcPr>
          <w:p w14:paraId="0F29A6AB"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268" w:type="dxa"/>
            <w:gridSpan w:val="2"/>
            <w:vAlign w:val="center"/>
          </w:tcPr>
          <w:p w14:paraId="4BEB9AB4" w14:textId="77777777" w:rsidR="00510D24" w:rsidRPr="007416E2" w:rsidRDefault="00510D24" w:rsidP="00910AA8">
            <w:pPr>
              <w:pStyle w:val="a3"/>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ΝΑΙ</w:t>
            </w:r>
          </w:p>
        </w:tc>
        <w:tc>
          <w:tcPr>
            <w:tcW w:w="2839" w:type="dxa"/>
            <w:gridSpan w:val="2"/>
            <w:vAlign w:val="center"/>
          </w:tcPr>
          <w:p w14:paraId="289AC827" w14:textId="77777777" w:rsidR="00510D24" w:rsidRPr="007416E2" w:rsidRDefault="00510D24" w:rsidP="00910AA8">
            <w:pPr>
              <w:pStyle w:val="a3"/>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ΟΧΙ</w:t>
            </w:r>
          </w:p>
        </w:tc>
      </w:tr>
      <w:tr w:rsidR="00362FEA" w:rsidRPr="0071531C" w14:paraId="1F008109" w14:textId="77777777" w:rsidTr="00362FEA">
        <w:tblPrEx>
          <w:tblLook w:val="0000" w:firstRow="0" w:lastRow="0" w:firstColumn="0" w:lastColumn="0" w:noHBand="0" w:noVBand="0"/>
        </w:tblPrEx>
        <w:tc>
          <w:tcPr>
            <w:tcW w:w="3092" w:type="dxa"/>
            <w:vMerge/>
            <w:shd w:val="clear" w:color="auto" w:fill="D9D9D9" w:themeFill="background1" w:themeFillShade="D9"/>
            <w:vAlign w:val="center"/>
          </w:tcPr>
          <w:p w14:paraId="15B518F0" w14:textId="77777777"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14:paraId="5F8A65A9" w14:textId="77777777" w:rsidR="00510D24" w:rsidRPr="007416E2" w:rsidRDefault="001773A0" w:rsidP="00362FE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5.1 </w:t>
            </w:r>
            <w:r w:rsidR="00510D24">
              <w:rPr>
                <w:rFonts w:ascii="Tahoma" w:hAnsi="Tahoma" w:cs="Tahoma"/>
                <w:sz w:val="18"/>
                <w:szCs w:val="18"/>
              </w:rPr>
              <w:t xml:space="preserve">Τεύχη </w:t>
            </w:r>
            <w:r w:rsidR="00362FEA">
              <w:rPr>
                <w:rFonts w:ascii="Tahoma" w:hAnsi="Tahoma" w:cs="Tahoma"/>
                <w:sz w:val="18"/>
                <w:szCs w:val="18"/>
              </w:rPr>
              <w:t>διακήρυξης</w:t>
            </w:r>
          </w:p>
        </w:tc>
        <w:tc>
          <w:tcPr>
            <w:tcW w:w="2268" w:type="dxa"/>
            <w:gridSpan w:val="2"/>
            <w:vAlign w:val="center"/>
          </w:tcPr>
          <w:p w14:paraId="5B6AE041"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14:paraId="2E2A11FA"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362FEA" w:rsidRPr="0071531C" w14:paraId="557FDCE7" w14:textId="77777777" w:rsidTr="00362FEA">
        <w:tblPrEx>
          <w:tblLook w:val="0000" w:firstRow="0" w:lastRow="0" w:firstColumn="0" w:lastColumn="0" w:noHBand="0" w:noVBand="0"/>
        </w:tblPrEx>
        <w:tc>
          <w:tcPr>
            <w:tcW w:w="3092" w:type="dxa"/>
            <w:vMerge/>
            <w:shd w:val="clear" w:color="auto" w:fill="D9D9D9" w:themeFill="background1" w:themeFillShade="D9"/>
            <w:vAlign w:val="center"/>
          </w:tcPr>
          <w:p w14:paraId="7162E83E" w14:textId="77777777"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14:paraId="7A7498A4" w14:textId="77777777" w:rsidR="00510D24"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5.2 </w:t>
            </w:r>
            <w:r w:rsidR="00510D24">
              <w:rPr>
                <w:rFonts w:ascii="Tahoma" w:hAnsi="Tahoma" w:cs="Tahoma"/>
                <w:sz w:val="18"/>
                <w:szCs w:val="18"/>
              </w:rPr>
              <w:t>Περιλήψεις δημοσιεύσεων</w:t>
            </w:r>
          </w:p>
        </w:tc>
        <w:tc>
          <w:tcPr>
            <w:tcW w:w="2268" w:type="dxa"/>
            <w:gridSpan w:val="2"/>
            <w:vAlign w:val="center"/>
          </w:tcPr>
          <w:p w14:paraId="6610D12C"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14:paraId="2E358018"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362FEA" w:rsidRPr="0071531C" w14:paraId="6BB0FF6D" w14:textId="77777777" w:rsidTr="00362FEA">
        <w:tblPrEx>
          <w:tblLook w:val="0000" w:firstRow="0" w:lastRow="0" w:firstColumn="0" w:lastColumn="0" w:noHBand="0" w:noVBand="0"/>
        </w:tblPrEx>
        <w:tc>
          <w:tcPr>
            <w:tcW w:w="3092" w:type="dxa"/>
            <w:vMerge/>
            <w:shd w:val="clear" w:color="auto" w:fill="D9D9D9" w:themeFill="background1" w:themeFillShade="D9"/>
            <w:vAlign w:val="center"/>
          </w:tcPr>
          <w:p w14:paraId="254A6F00" w14:textId="77777777"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14:paraId="339107C0" w14:textId="77777777" w:rsidR="00510D24"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5.3 </w:t>
            </w:r>
            <w:r w:rsidR="00362FEA">
              <w:rPr>
                <w:rFonts w:ascii="Tahoma" w:hAnsi="Tahoma" w:cs="Tahoma"/>
                <w:sz w:val="18"/>
                <w:szCs w:val="18"/>
              </w:rPr>
              <w:t>Ανακοίνωση πρόσκλησης σε ηλ. π</w:t>
            </w:r>
            <w:r w:rsidR="00510D24">
              <w:rPr>
                <w:rFonts w:ascii="Tahoma" w:hAnsi="Tahoma" w:cs="Tahoma"/>
                <w:sz w:val="18"/>
                <w:szCs w:val="18"/>
              </w:rPr>
              <w:t>λειστηριασμό</w:t>
            </w:r>
          </w:p>
        </w:tc>
        <w:tc>
          <w:tcPr>
            <w:tcW w:w="2268" w:type="dxa"/>
            <w:gridSpan w:val="2"/>
            <w:vAlign w:val="center"/>
          </w:tcPr>
          <w:p w14:paraId="5DE325CB"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14:paraId="6E2DBCCD"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4B19DD4E" w14:textId="77777777" w:rsidTr="00362FEA">
        <w:tblPrEx>
          <w:tblLook w:val="0000" w:firstRow="0" w:lastRow="0" w:firstColumn="0" w:lastColumn="0" w:noHBand="0" w:noVBand="0"/>
        </w:tblPrEx>
        <w:trPr>
          <w:trHeight w:val="163"/>
        </w:trPr>
        <w:tc>
          <w:tcPr>
            <w:tcW w:w="9900" w:type="dxa"/>
            <w:gridSpan w:val="6"/>
            <w:shd w:val="clear" w:color="auto" w:fill="D9D9D9" w:themeFill="background1" w:themeFillShade="D9"/>
            <w:vAlign w:val="center"/>
          </w:tcPr>
          <w:p w14:paraId="0043FBA7" w14:textId="77777777" w:rsidR="00DC640B"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6.</w:t>
            </w:r>
            <w:r w:rsidR="00DC640B" w:rsidRPr="00EC4C56">
              <w:rPr>
                <w:rFonts w:ascii="Tahoma" w:hAnsi="Tahoma" w:cs="Tahoma"/>
                <w:b/>
                <w:sz w:val="18"/>
                <w:szCs w:val="18"/>
              </w:rPr>
              <w:t>ΚΡΙΤΗΡΙΟ ΑΝΑΘΕΣΗΣ</w:t>
            </w:r>
          </w:p>
        </w:tc>
      </w:tr>
      <w:tr w:rsidR="00DA560E" w:rsidRPr="0071531C" w14:paraId="6A611874" w14:textId="77777777" w:rsidTr="00362FEA">
        <w:tblPrEx>
          <w:tblLook w:val="0000" w:firstRow="0" w:lastRow="0" w:firstColumn="0" w:lastColumn="0" w:noHBand="0" w:noVBand="0"/>
        </w:tblPrEx>
        <w:trPr>
          <w:trHeight w:val="163"/>
        </w:trPr>
        <w:tc>
          <w:tcPr>
            <w:tcW w:w="8337" w:type="dxa"/>
            <w:gridSpan w:val="5"/>
            <w:vAlign w:val="center"/>
          </w:tcPr>
          <w:p w14:paraId="3A4BD68D" w14:textId="77777777" w:rsidR="00DA560E" w:rsidRPr="00EC4C56" w:rsidRDefault="001773A0" w:rsidP="004F5D15">
            <w:pPr>
              <w:pStyle w:val="a3"/>
              <w:tabs>
                <w:tab w:val="clear" w:pos="4153"/>
                <w:tab w:val="clear" w:pos="8306"/>
              </w:tabs>
              <w:spacing w:before="60" w:after="60" w:line="240" w:lineRule="exact"/>
              <w:rPr>
                <w:rFonts w:ascii="Tahoma" w:hAnsi="Tahoma" w:cs="Tahoma"/>
                <w:b/>
                <w:sz w:val="18"/>
                <w:szCs w:val="18"/>
              </w:rPr>
            </w:pPr>
            <w:r>
              <w:rPr>
                <w:rFonts w:ascii="Tahoma" w:hAnsi="Tahoma" w:cs="Tahoma"/>
                <w:sz w:val="18"/>
                <w:szCs w:val="18"/>
              </w:rPr>
              <w:t xml:space="preserve">6.1 </w:t>
            </w:r>
            <w:r w:rsidR="00BD23A5" w:rsidRPr="00975448">
              <w:rPr>
                <w:rFonts w:ascii="Tahoma" w:hAnsi="Tahoma" w:cs="Tahoma"/>
                <w:sz w:val="18"/>
                <w:szCs w:val="18"/>
              </w:rPr>
              <w:t>Πλέον συμφέρουσα από οικονομική άποψη προσφορά</w:t>
            </w:r>
            <w:r w:rsidR="00BD23A5">
              <w:rPr>
                <w:rFonts w:ascii="Tahoma" w:hAnsi="Tahoma" w:cs="Tahoma"/>
                <w:sz w:val="18"/>
                <w:szCs w:val="18"/>
              </w:rPr>
              <w:t xml:space="preserve"> βάσει τιμής</w:t>
            </w:r>
            <w:r w:rsidR="00D27FE8">
              <w:rPr>
                <w:rFonts w:ascii="Tahoma" w:hAnsi="Tahoma" w:cs="Tahoma"/>
                <w:sz w:val="18"/>
                <w:szCs w:val="18"/>
              </w:rPr>
              <w:t xml:space="preserve"> (αρ. 86</w:t>
            </w:r>
            <w:r w:rsidR="004F5D15">
              <w:rPr>
                <w:rFonts w:ascii="Tahoma" w:hAnsi="Tahoma" w:cs="Tahoma"/>
                <w:sz w:val="18"/>
                <w:szCs w:val="18"/>
              </w:rPr>
              <w:t xml:space="preserve"> </w:t>
            </w:r>
            <w:r w:rsidR="004F5D15" w:rsidRPr="004F5D15">
              <w:rPr>
                <w:rFonts w:ascii="Tahoma" w:hAnsi="Tahoma" w:cs="Tahoma"/>
                <w:sz w:val="18"/>
                <w:szCs w:val="18"/>
              </w:rPr>
              <w:t>και 311 Ν.4412/16)</w:t>
            </w:r>
            <w:r>
              <w:rPr>
                <w:rFonts w:ascii="Tahoma" w:hAnsi="Tahoma" w:cs="Tahoma"/>
                <w:sz w:val="18"/>
                <w:szCs w:val="18"/>
              </w:rPr>
              <w:t xml:space="preserve"> Ν.4412/16</w:t>
            </w:r>
            <w:r w:rsidR="00D27FE8">
              <w:rPr>
                <w:rFonts w:ascii="Tahoma" w:hAnsi="Tahoma" w:cs="Tahoma"/>
                <w:sz w:val="18"/>
                <w:szCs w:val="18"/>
              </w:rPr>
              <w:t>)</w:t>
            </w:r>
          </w:p>
        </w:tc>
        <w:tc>
          <w:tcPr>
            <w:tcW w:w="1563" w:type="dxa"/>
            <w:vAlign w:val="center"/>
          </w:tcPr>
          <w:p w14:paraId="0A729F97"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2CD4CB4E" w14:textId="77777777" w:rsidTr="00362FEA">
        <w:tblPrEx>
          <w:tblLook w:val="0000" w:firstRow="0" w:lastRow="0" w:firstColumn="0" w:lastColumn="0" w:noHBand="0" w:noVBand="0"/>
        </w:tblPrEx>
        <w:trPr>
          <w:trHeight w:val="163"/>
        </w:trPr>
        <w:tc>
          <w:tcPr>
            <w:tcW w:w="8337" w:type="dxa"/>
            <w:gridSpan w:val="5"/>
            <w:vAlign w:val="center"/>
          </w:tcPr>
          <w:p w14:paraId="29F4079D" w14:textId="77777777" w:rsidR="00DA560E" w:rsidRPr="00EC4C56" w:rsidRDefault="001773A0" w:rsidP="00593A39">
            <w:pPr>
              <w:pStyle w:val="a3"/>
              <w:tabs>
                <w:tab w:val="clear" w:pos="4153"/>
                <w:tab w:val="clear" w:pos="8306"/>
              </w:tabs>
              <w:spacing w:before="60" w:after="60" w:line="240" w:lineRule="exact"/>
              <w:rPr>
                <w:rFonts w:ascii="Tahoma" w:hAnsi="Tahoma" w:cs="Tahoma"/>
                <w:b/>
                <w:sz w:val="18"/>
                <w:szCs w:val="18"/>
              </w:rPr>
            </w:pPr>
            <w:r>
              <w:rPr>
                <w:rFonts w:ascii="Tahoma" w:hAnsi="Tahoma" w:cs="Tahoma"/>
                <w:sz w:val="18"/>
                <w:szCs w:val="18"/>
              </w:rPr>
              <w:t xml:space="preserve">6.2 </w:t>
            </w:r>
            <w:r w:rsidR="00BD23A5" w:rsidRPr="00975448">
              <w:rPr>
                <w:rFonts w:ascii="Tahoma" w:hAnsi="Tahoma" w:cs="Tahoma"/>
                <w:sz w:val="18"/>
                <w:szCs w:val="18"/>
              </w:rPr>
              <w:t>Πλέον συμφέρουσα από οικονομική άποψη προσφορά</w:t>
            </w:r>
            <w:r w:rsidR="00BD23A5">
              <w:rPr>
                <w:rFonts w:ascii="Tahoma" w:hAnsi="Tahoma" w:cs="Tahoma"/>
                <w:sz w:val="18"/>
                <w:szCs w:val="18"/>
              </w:rPr>
              <w:t xml:space="preserve"> βάσει κόστους</w:t>
            </w:r>
            <w:r w:rsidR="00E3528A">
              <w:rPr>
                <w:rFonts w:ascii="Tahoma" w:hAnsi="Tahoma" w:cs="Tahoma"/>
                <w:sz w:val="18"/>
                <w:szCs w:val="18"/>
              </w:rPr>
              <w:t xml:space="preserve"> κύκλου ζωής</w:t>
            </w:r>
            <w:r>
              <w:rPr>
                <w:rFonts w:ascii="Tahoma" w:hAnsi="Tahoma" w:cs="Tahoma"/>
                <w:sz w:val="18"/>
                <w:szCs w:val="18"/>
              </w:rPr>
              <w:t xml:space="preserve"> (αρ. 86</w:t>
            </w:r>
            <w:r w:rsidR="00593A39">
              <w:rPr>
                <w:rFonts w:ascii="Tahoma" w:hAnsi="Tahoma" w:cs="Tahoma"/>
                <w:sz w:val="18"/>
                <w:szCs w:val="18"/>
              </w:rPr>
              <w:t>-87, και  311 και 312</w:t>
            </w:r>
            <w:r>
              <w:rPr>
                <w:rFonts w:ascii="Tahoma" w:hAnsi="Tahoma" w:cs="Tahoma"/>
                <w:sz w:val="18"/>
                <w:szCs w:val="18"/>
              </w:rPr>
              <w:t xml:space="preserve"> Ν.4412/16)</w:t>
            </w:r>
          </w:p>
        </w:tc>
        <w:tc>
          <w:tcPr>
            <w:tcW w:w="1563" w:type="dxa"/>
            <w:vAlign w:val="center"/>
          </w:tcPr>
          <w:p w14:paraId="11D4D3FA"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1773A0" w:rsidRPr="0071531C" w14:paraId="03A3A1F1" w14:textId="77777777" w:rsidTr="00362FEA">
        <w:tblPrEx>
          <w:tblLook w:val="0000" w:firstRow="0" w:lastRow="0" w:firstColumn="0" w:lastColumn="0" w:noHBand="0" w:noVBand="0"/>
        </w:tblPrEx>
        <w:trPr>
          <w:trHeight w:val="163"/>
        </w:trPr>
        <w:tc>
          <w:tcPr>
            <w:tcW w:w="8337" w:type="dxa"/>
            <w:gridSpan w:val="5"/>
            <w:vAlign w:val="center"/>
          </w:tcPr>
          <w:p w14:paraId="7A882CA0" w14:textId="77777777" w:rsidR="001773A0" w:rsidRPr="00975448" w:rsidRDefault="00A4768D" w:rsidP="001773A0">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lastRenderedPageBreak/>
              <w:t xml:space="preserve">6.3 Πλέον συμφέρουσα από οικονομική άποψη προσφορά βάσει βέλτιστης σχέσης ποιότητας – τιμής (αρ. 86 </w:t>
            </w:r>
            <w:r w:rsidR="00593A39" w:rsidRPr="00593A39">
              <w:rPr>
                <w:rFonts w:ascii="Tahoma" w:hAnsi="Tahoma" w:cs="Tahoma"/>
                <w:sz w:val="18"/>
                <w:szCs w:val="18"/>
              </w:rPr>
              <w:t xml:space="preserve">και 311 </w:t>
            </w:r>
            <w:r>
              <w:rPr>
                <w:rFonts w:ascii="Tahoma" w:hAnsi="Tahoma" w:cs="Tahoma"/>
                <w:sz w:val="18"/>
                <w:szCs w:val="18"/>
              </w:rPr>
              <w:t>Ν.4412/16)</w:t>
            </w:r>
          </w:p>
        </w:tc>
        <w:tc>
          <w:tcPr>
            <w:tcW w:w="1563" w:type="dxa"/>
            <w:vAlign w:val="center"/>
          </w:tcPr>
          <w:p w14:paraId="5524E64B" w14:textId="77777777" w:rsidR="001773A0" w:rsidRPr="007416E2" w:rsidRDefault="001773A0"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040F09BE" w14:textId="77777777" w:rsidTr="00362FEA">
        <w:tblPrEx>
          <w:tblLook w:val="0000" w:firstRow="0" w:lastRow="0" w:firstColumn="0" w:lastColumn="0" w:noHBand="0" w:noVBand="0"/>
        </w:tblPrEx>
        <w:trPr>
          <w:trHeight w:val="368"/>
        </w:trPr>
        <w:tc>
          <w:tcPr>
            <w:tcW w:w="9900" w:type="dxa"/>
            <w:gridSpan w:val="6"/>
            <w:shd w:val="clear" w:color="auto" w:fill="D9D9D9" w:themeFill="background1" w:themeFillShade="D9"/>
            <w:vAlign w:val="center"/>
          </w:tcPr>
          <w:p w14:paraId="37885419" w14:textId="77777777"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7. </w:t>
            </w:r>
            <w:r w:rsidR="00DC640B" w:rsidRPr="00EC4C56">
              <w:rPr>
                <w:rFonts w:ascii="Tahoma" w:hAnsi="Tahoma" w:cs="Tahoma"/>
                <w:b/>
                <w:sz w:val="18"/>
                <w:szCs w:val="18"/>
              </w:rPr>
              <w:t>ΚΑΤΗΓΟΡΙΑ ΣΥΜΒΑΣΗΣ</w:t>
            </w:r>
          </w:p>
        </w:tc>
      </w:tr>
      <w:tr w:rsidR="00DA560E" w:rsidRPr="0071531C" w14:paraId="5344F84D" w14:textId="77777777" w:rsidTr="00362FEA">
        <w:tblPrEx>
          <w:tblLook w:val="0000" w:firstRow="0" w:lastRow="0" w:firstColumn="0" w:lastColumn="0" w:noHBand="0" w:noVBand="0"/>
        </w:tblPrEx>
        <w:tc>
          <w:tcPr>
            <w:tcW w:w="6210" w:type="dxa"/>
            <w:gridSpan w:val="3"/>
            <w:vAlign w:val="center"/>
          </w:tcPr>
          <w:p w14:paraId="4FF57C83" w14:textId="77777777" w:rsidR="00DA560E" w:rsidRPr="00AF25D8" w:rsidRDefault="00DA560E" w:rsidP="007E5530">
            <w:pPr>
              <w:pStyle w:val="a3"/>
              <w:tabs>
                <w:tab w:val="clear" w:pos="4153"/>
                <w:tab w:val="clear" w:pos="8306"/>
              </w:tabs>
              <w:spacing w:before="60" w:after="60" w:line="240" w:lineRule="exact"/>
              <w:rPr>
                <w:rFonts w:ascii="Tahoma" w:hAnsi="Tahoma" w:cs="Tahoma"/>
                <w:b/>
                <w:sz w:val="18"/>
                <w:szCs w:val="18"/>
                <w:highlight w:val="yellow"/>
              </w:rPr>
            </w:pPr>
            <w:r w:rsidRPr="007E5530">
              <w:rPr>
                <w:rFonts w:ascii="Tahoma" w:hAnsi="Tahoma" w:cs="Tahoma"/>
                <w:sz w:val="18"/>
                <w:szCs w:val="18"/>
              </w:rPr>
              <w:t>Σύμβαση έργου</w:t>
            </w:r>
            <w:r w:rsidR="002234E1">
              <w:rPr>
                <w:rFonts w:ascii="Tahoma" w:hAnsi="Tahoma" w:cs="Tahoma"/>
                <w:sz w:val="18"/>
                <w:szCs w:val="18"/>
              </w:rPr>
              <w:t xml:space="preserve"> </w:t>
            </w:r>
            <w:r w:rsidR="00AF25D8" w:rsidRPr="007E5530">
              <w:rPr>
                <w:rFonts w:ascii="Tahoma" w:hAnsi="Tahoma" w:cs="Tahoma"/>
                <w:sz w:val="18"/>
                <w:szCs w:val="18"/>
              </w:rPr>
              <w:t>(αρ. 2 παρ. 1 περ. 6 Ν.4412/2016)</w:t>
            </w:r>
          </w:p>
        </w:tc>
        <w:tc>
          <w:tcPr>
            <w:tcW w:w="3690" w:type="dxa"/>
            <w:gridSpan w:val="3"/>
            <w:vAlign w:val="center"/>
          </w:tcPr>
          <w:p w14:paraId="17B69A2A"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66BC2370" w14:textId="77777777" w:rsidTr="00362FEA">
        <w:tblPrEx>
          <w:tblLook w:val="0000" w:firstRow="0" w:lastRow="0" w:firstColumn="0" w:lastColumn="0" w:noHBand="0" w:noVBand="0"/>
        </w:tblPrEx>
        <w:tc>
          <w:tcPr>
            <w:tcW w:w="9900" w:type="dxa"/>
            <w:gridSpan w:val="6"/>
            <w:shd w:val="clear" w:color="auto" w:fill="D9D9D9" w:themeFill="background1" w:themeFillShade="D9"/>
            <w:vAlign w:val="center"/>
          </w:tcPr>
          <w:p w14:paraId="17F680E9" w14:textId="77777777"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8. </w:t>
            </w:r>
            <w:r w:rsidR="00DC640B" w:rsidRPr="00EC4C56">
              <w:rPr>
                <w:rFonts w:ascii="Tahoma" w:hAnsi="Tahoma" w:cs="Tahoma"/>
                <w:b/>
                <w:sz w:val="18"/>
                <w:szCs w:val="18"/>
              </w:rPr>
              <w:t xml:space="preserve">ΕΙΔΙΚΕΣ </w:t>
            </w:r>
            <w:r w:rsidR="00DC640B">
              <w:rPr>
                <w:rFonts w:ascii="Tahoma" w:hAnsi="Tahoma" w:cs="Tahoma"/>
                <w:b/>
                <w:sz w:val="18"/>
                <w:szCs w:val="18"/>
              </w:rPr>
              <w:t xml:space="preserve">ΠΕΡΙΠΤΩΣΕΙΣ </w:t>
            </w:r>
          </w:p>
        </w:tc>
      </w:tr>
      <w:tr w:rsidR="000657F1" w:rsidRPr="0071531C" w14:paraId="0119489B" w14:textId="77777777" w:rsidTr="00362FEA">
        <w:tblPrEx>
          <w:tblLook w:val="0000" w:firstRow="0" w:lastRow="0" w:firstColumn="0" w:lastColumn="0" w:noHBand="0" w:noVBand="0"/>
        </w:tblPrEx>
        <w:tc>
          <w:tcPr>
            <w:tcW w:w="6210" w:type="dxa"/>
            <w:gridSpan w:val="3"/>
            <w:vAlign w:val="center"/>
          </w:tcPr>
          <w:p w14:paraId="5AA873C0" w14:textId="77777777" w:rsidR="000657F1" w:rsidRDefault="00A4768D" w:rsidP="004574A5">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8.1 </w:t>
            </w:r>
            <w:r w:rsidR="000657F1">
              <w:rPr>
                <w:rFonts w:ascii="Tahoma" w:hAnsi="Tahoma" w:cs="Tahoma"/>
                <w:sz w:val="18"/>
                <w:szCs w:val="18"/>
              </w:rPr>
              <w:t>Σύμβαση παραχώρησης δημοσίων έργων (</w:t>
            </w:r>
            <w:r w:rsidR="00414F65">
              <w:rPr>
                <w:rFonts w:ascii="Tahoma" w:hAnsi="Tahoma" w:cs="Tahoma"/>
                <w:sz w:val="18"/>
                <w:szCs w:val="18"/>
              </w:rPr>
              <w:t>Ν. 4413/2016)</w:t>
            </w:r>
          </w:p>
        </w:tc>
        <w:tc>
          <w:tcPr>
            <w:tcW w:w="3690" w:type="dxa"/>
            <w:gridSpan w:val="3"/>
            <w:vAlign w:val="center"/>
          </w:tcPr>
          <w:p w14:paraId="0B6D7474" w14:textId="77777777" w:rsidR="000657F1" w:rsidRPr="007416E2" w:rsidRDefault="000657F1" w:rsidP="007416E2">
            <w:pPr>
              <w:pStyle w:val="a3"/>
              <w:tabs>
                <w:tab w:val="clear" w:pos="4153"/>
                <w:tab w:val="clear" w:pos="8306"/>
              </w:tabs>
              <w:spacing w:before="60" w:after="60" w:line="240" w:lineRule="exact"/>
              <w:rPr>
                <w:rFonts w:ascii="Tahoma" w:hAnsi="Tahoma" w:cs="Tahoma"/>
                <w:sz w:val="18"/>
                <w:szCs w:val="18"/>
              </w:rPr>
            </w:pPr>
          </w:p>
        </w:tc>
      </w:tr>
      <w:tr w:rsidR="000657F1" w:rsidRPr="0071531C" w14:paraId="09877FB5" w14:textId="77777777" w:rsidTr="00362FEA">
        <w:tblPrEx>
          <w:tblLook w:val="0000" w:firstRow="0" w:lastRow="0" w:firstColumn="0" w:lastColumn="0" w:noHBand="0" w:noVBand="0"/>
        </w:tblPrEx>
        <w:tc>
          <w:tcPr>
            <w:tcW w:w="6210" w:type="dxa"/>
            <w:gridSpan w:val="3"/>
            <w:vAlign w:val="center"/>
          </w:tcPr>
          <w:p w14:paraId="42031A35" w14:textId="77777777" w:rsidR="000657F1" w:rsidRDefault="00A4768D" w:rsidP="004574A5">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8.2 </w:t>
            </w:r>
            <w:r w:rsidR="000657F1">
              <w:rPr>
                <w:rFonts w:ascii="Tahoma" w:hAnsi="Tahoma" w:cs="Tahoma"/>
                <w:sz w:val="18"/>
                <w:szCs w:val="18"/>
              </w:rPr>
              <w:t>Σύμβαση ανάθεσης κατ’ αποκλειστικότητα (</w:t>
            </w:r>
            <w:r w:rsidR="00414F65">
              <w:rPr>
                <w:rFonts w:ascii="Tahoma" w:hAnsi="Tahoma" w:cs="Tahoma"/>
                <w:sz w:val="18"/>
                <w:szCs w:val="18"/>
              </w:rPr>
              <w:t>αρ. 20 Ν.4412/2016)</w:t>
            </w:r>
          </w:p>
        </w:tc>
        <w:tc>
          <w:tcPr>
            <w:tcW w:w="3690" w:type="dxa"/>
            <w:gridSpan w:val="3"/>
            <w:vAlign w:val="center"/>
          </w:tcPr>
          <w:p w14:paraId="0C112A11" w14:textId="77777777" w:rsidR="000657F1" w:rsidRPr="007416E2" w:rsidRDefault="000657F1"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2763E2D7" w14:textId="77777777" w:rsidTr="00362FEA">
        <w:tblPrEx>
          <w:tblLook w:val="0000" w:firstRow="0" w:lastRow="0" w:firstColumn="0" w:lastColumn="0" w:noHBand="0" w:noVBand="0"/>
        </w:tblPrEx>
        <w:tc>
          <w:tcPr>
            <w:tcW w:w="9900" w:type="dxa"/>
            <w:gridSpan w:val="6"/>
            <w:shd w:val="clear" w:color="auto" w:fill="D9D9D9" w:themeFill="background1" w:themeFillShade="D9"/>
            <w:vAlign w:val="center"/>
          </w:tcPr>
          <w:p w14:paraId="2E3AF8B4" w14:textId="77777777"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9. </w:t>
            </w:r>
            <w:r w:rsidR="00DC640B" w:rsidRPr="00EC4C56">
              <w:rPr>
                <w:rFonts w:ascii="Tahoma" w:hAnsi="Tahoma" w:cs="Tahoma"/>
                <w:b/>
                <w:sz w:val="18"/>
                <w:szCs w:val="18"/>
              </w:rPr>
              <w:t>ΔΙΑΔΙΚΑΣΙΑ ΑΝΑΘΕΣΗΣ</w:t>
            </w:r>
          </w:p>
        </w:tc>
      </w:tr>
      <w:tr w:rsidR="00DA560E" w:rsidRPr="0071531C" w14:paraId="5F24D50B" w14:textId="77777777" w:rsidTr="00362FEA">
        <w:tblPrEx>
          <w:tblLook w:val="0000" w:firstRow="0" w:lastRow="0" w:firstColumn="0" w:lastColumn="0" w:noHBand="0" w:noVBand="0"/>
        </w:tblPrEx>
        <w:tc>
          <w:tcPr>
            <w:tcW w:w="6210" w:type="dxa"/>
            <w:gridSpan w:val="3"/>
            <w:vAlign w:val="center"/>
          </w:tcPr>
          <w:p w14:paraId="3E021697" w14:textId="77777777" w:rsidR="00DA560E" w:rsidRPr="004574A5" w:rsidRDefault="00A4768D" w:rsidP="00DA560E">
            <w:pPr>
              <w:spacing w:before="60" w:after="60" w:line="240" w:lineRule="exact"/>
              <w:rPr>
                <w:rFonts w:ascii="Tahoma" w:hAnsi="Tahoma" w:cs="Tahoma"/>
                <w:b/>
                <w:sz w:val="18"/>
                <w:szCs w:val="18"/>
              </w:rPr>
            </w:pPr>
            <w:r>
              <w:rPr>
                <w:rFonts w:ascii="Tahoma" w:hAnsi="Tahoma" w:cs="Tahoma"/>
                <w:sz w:val="18"/>
                <w:szCs w:val="18"/>
              </w:rPr>
              <w:t xml:space="preserve">9.1 </w:t>
            </w:r>
            <w:r w:rsidR="00DA560E">
              <w:rPr>
                <w:rFonts w:ascii="Tahoma" w:hAnsi="Tahoma" w:cs="Tahoma"/>
                <w:sz w:val="18"/>
                <w:szCs w:val="18"/>
              </w:rPr>
              <w:t>Α</w:t>
            </w:r>
            <w:r w:rsidR="00DA560E" w:rsidRPr="00E55743">
              <w:rPr>
                <w:rFonts w:ascii="Tahoma" w:hAnsi="Tahoma" w:cs="Tahoma"/>
                <w:sz w:val="18"/>
                <w:szCs w:val="18"/>
              </w:rPr>
              <w:t>νοικτή</w:t>
            </w:r>
            <w:r w:rsidR="00DA560E">
              <w:rPr>
                <w:rFonts w:ascii="Tahoma" w:hAnsi="Tahoma" w:cs="Tahoma"/>
                <w:sz w:val="18"/>
                <w:szCs w:val="18"/>
              </w:rPr>
              <w:t xml:space="preserve"> (</w:t>
            </w:r>
            <w:r w:rsidR="00DC640B">
              <w:rPr>
                <w:rFonts w:ascii="Tahoma" w:hAnsi="Tahoma" w:cs="Tahoma"/>
                <w:sz w:val="18"/>
                <w:szCs w:val="18"/>
              </w:rPr>
              <w:t xml:space="preserve">αρ. 27 </w:t>
            </w:r>
            <w:r w:rsidR="00593A39" w:rsidRPr="00593A39">
              <w:rPr>
                <w:rFonts w:ascii="Tahoma" w:hAnsi="Tahoma" w:cs="Tahoma"/>
                <w:sz w:val="18"/>
                <w:szCs w:val="18"/>
              </w:rPr>
              <w:t xml:space="preserve">και 264 </w:t>
            </w:r>
            <w:r w:rsidR="00DC640B">
              <w:rPr>
                <w:rFonts w:ascii="Tahoma" w:hAnsi="Tahoma" w:cs="Tahoma"/>
                <w:sz w:val="18"/>
                <w:szCs w:val="18"/>
              </w:rPr>
              <w:t>Ν. 4412/2016)</w:t>
            </w:r>
          </w:p>
        </w:tc>
        <w:tc>
          <w:tcPr>
            <w:tcW w:w="3690" w:type="dxa"/>
            <w:gridSpan w:val="3"/>
            <w:vAlign w:val="center"/>
          </w:tcPr>
          <w:p w14:paraId="71297971"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1447DFB6" w14:textId="77777777" w:rsidTr="00362FEA">
        <w:tblPrEx>
          <w:tblLook w:val="0000" w:firstRow="0" w:lastRow="0" w:firstColumn="0" w:lastColumn="0" w:noHBand="0" w:noVBand="0"/>
        </w:tblPrEx>
        <w:tc>
          <w:tcPr>
            <w:tcW w:w="6210" w:type="dxa"/>
            <w:gridSpan w:val="3"/>
            <w:vAlign w:val="center"/>
          </w:tcPr>
          <w:p w14:paraId="230DDD8A" w14:textId="77777777" w:rsidR="00DA560E" w:rsidRPr="004574A5" w:rsidRDefault="00A4768D" w:rsidP="00DC640B">
            <w:pPr>
              <w:spacing w:before="60" w:after="60" w:line="240" w:lineRule="exact"/>
              <w:rPr>
                <w:rFonts w:ascii="Tahoma" w:hAnsi="Tahoma" w:cs="Tahoma"/>
                <w:b/>
                <w:sz w:val="18"/>
                <w:szCs w:val="18"/>
              </w:rPr>
            </w:pPr>
            <w:r>
              <w:rPr>
                <w:rFonts w:ascii="Tahoma" w:hAnsi="Tahoma" w:cs="Tahoma"/>
                <w:sz w:val="18"/>
                <w:szCs w:val="18"/>
              </w:rPr>
              <w:t xml:space="preserve">9.2 </w:t>
            </w:r>
            <w:r w:rsidR="00DA560E">
              <w:rPr>
                <w:rFonts w:ascii="Tahoma" w:hAnsi="Tahoma" w:cs="Tahoma"/>
                <w:sz w:val="18"/>
                <w:szCs w:val="18"/>
              </w:rPr>
              <w:t>Κ</w:t>
            </w:r>
            <w:r w:rsidR="00DA560E" w:rsidRPr="00E55743">
              <w:rPr>
                <w:rFonts w:ascii="Tahoma" w:hAnsi="Tahoma" w:cs="Tahoma"/>
                <w:sz w:val="18"/>
                <w:szCs w:val="18"/>
              </w:rPr>
              <w:t>λειστή</w:t>
            </w:r>
            <w:r w:rsidR="002234E1">
              <w:rPr>
                <w:rFonts w:ascii="Tahoma" w:hAnsi="Tahoma" w:cs="Tahoma"/>
                <w:sz w:val="18"/>
                <w:szCs w:val="18"/>
              </w:rPr>
              <w:t xml:space="preserve"> </w:t>
            </w:r>
            <w:r w:rsidR="00DC640B">
              <w:rPr>
                <w:rFonts w:ascii="Tahoma" w:hAnsi="Tahoma" w:cs="Tahoma"/>
                <w:sz w:val="18"/>
                <w:szCs w:val="18"/>
              </w:rPr>
              <w:t>(αρ. 28 Ν</w:t>
            </w:r>
            <w:r w:rsidR="00593A39">
              <w:t xml:space="preserve"> </w:t>
            </w:r>
            <w:r w:rsidR="00593A39" w:rsidRPr="00593A39">
              <w:rPr>
                <w:rFonts w:ascii="Tahoma" w:hAnsi="Tahoma" w:cs="Tahoma"/>
                <w:sz w:val="18"/>
                <w:szCs w:val="18"/>
              </w:rPr>
              <w:t>και 265</w:t>
            </w:r>
            <w:r w:rsidR="00DC640B">
              <w:rPr>
                <w:rFonts w:ascii="Tahoma" w:hAnsi="Tahoma" w:cs="Tahoma"/>
                <w:sz w:val="18"/>
                <w:szCs w:val="18"/>
              </w:rPr>
              <w:t>. 4412/2016)</w:t>
            </w:r>
          </w:p>
        </w:tc>
        <w:tc>
          <w:tcPr>
            <w:tcW w:w="3690" w:type="dxa"/>
            <w:gridSpan w:val="3"/>
            <w:vAlign w:val="center"/>
          </w:tcPr>
          <w:p w14:paraId="65F8C91A"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3832C33D" w14:textId="77777777" w:rsidTr="00362FEA">
        <w:tblPrEx>
          <w:tblLook w:val="0000" w:firstRow="0" w:lastRow="0" w:firstColumn="0" w:lastColumn="0" w:noHBand="0" w:noVBand="0"/>
        </w:tblPrEx>
        <w:tc>
          <w:tcPr>
            <w:tcW w:w="6210" w:type="dxa"/>
            <w:gridSpan w:val="3"/>
            <w:vAlign w:val="center"/>
          </w:tcPr>
          <w:p w14:paraId="245E06DC" w14:textId="77777777" w:rsidR="00DA560E" w:rsidRPr="004574A5" w:rsidRDefault="00A4768D" w:rsidP="00DC640B">
            <w:pPr>
              <w:spacing w:before="60" w:after="60" w:line="240" w:lineRule="exact"/>
              <w:rPr>
                <w:rFonts w:ascii="Tahoma" w:hAnsi="Tahoma" w:cs="Tahoma"/>
                <w:b/>
                <w:sz w:val="18"/>
                <w:szCs w:val="18"/>
              </w:rPr>
            </w:pPr>
            <w:r>
              <w:rPr>
                <w:rFonts w:ascii="Tahoma" w:hAnsi="Tahoma" w:cs="Tahoma"/>
                <w:sz w:val="18"/>
                <w:szCs w:val="18"/>
              </w:rPr>
              <w:t xml:space="preserve">9.3 </w:t>
            </w:r>
            <w:r w:rsidR="00DA560E">
              <w:rPr>
                <w:rFonts w:ascii="Tahoma" w:hAnsi="Tahoma" w:cs="Tahoma"/>
                <w:sz w:val="18"/>
                <w:szCs w:val="18"/>
              </w:rPr>
              <w:t xml:space="preserve">Ανταγωνιστική με </w:t>
            </w:r>
            <w:r w:rsidR="00DA560E" w:rsidRPr="00E55743">
              <w:rPr>
                <w:rFonts w:ascii="Tahoma" w:hAnsi="Tahoma" w:cs="Tahoma"/>
                <w:sz w:val="18"/>
                <w:szCs w:val="18"/>
              </w:rPr>
              <w:t>διαπραγμάτευση</w:t>
            </w:r>
            <w:r w:rsidR="00DC640B">
              <w:rPr>
                <w:rFonts w:ascii="Tahoma" w:hAnsi="Tahoma" w:cs="Tahoma"/>
                <w:sz w:val="18"/>
                <w:szCs w:val="18"/>
              </w:rPr>
              <w:t xml:space="preserve"> (αρ. 29 </w:t>
            </w:r>
            <w:r w:rsidR="00593A39" w:rsidRPr="00593A39">
              <w:rPr>
                <w:rFonts w:ascii="Tahoma" w:hAnsi="Tahoma" w:cs="Tahoma"/>
                <w:sz w:val="18"/>
                <w:szCs w:val="18"/>
              </w:rPr>
              <w:t xml:space="preserve">και 266 </w:t>
            </w:r>
            <w:r w:rsidR="00DC640B">
              <w:rPr>
                <w:rFonts w:ascii="Tahoma" w:hAnsi="Tahoma" w:cs="Tahoma"/>
                <w:sz w:val="18"/>
                <w:szCs w:val="18"/>
              </w:rPr>
              <w:t>Ν. 4412/2016)</w:t>
            </w:r>
          </w:p>
        </w:tc>
        <w:tc>
          <w:tcPr>
            <w:tcW w:w="3690" w:type="dxa"/>
            <w:gridSpan w:val="3"/>
            <w:vAlign w:val="center"/>
          </w:tcPr>
          <w:p w14:paraId="4639F32C"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A4768D" w:rsidRPr="0071531C" w14:paraId="13E83BE9" w14:textId="77777777" w:rsidTr="00362FEA">
        <w:tblPrEx>
          <w:tblLook w:val="0000" w:firstRow="0" w:lastRow="0" w:firstColumn="0" w:lastColumn="0" w:noHBand="0" w:noVBand="0"/>
        </w:tblPrEx>
        <w:tc>
          <w:tcPr>
            <w:tcW w:w="6210" w:type="dxa"/>
            <w:gridSpan w:val="3"/>
            <w:vAlign w:val="center"/>
          </w:tcPr>
          <w:p w14:paraId="0E78D65A" w14:textId="77777777" w:rsidR="00A4768D" w:rsidRDefault="00A4768D" w:rsidP="00593A39">
            <w:pPr>
              <w:spacing w:before="60" w:after="60" w:line="240" w:lineRule="exact"/>
              <w:rPr>
                <w:rFonts w:ascii="Tahoma" w:hAnsi="Tahoma" w:cs="Tahoma"/>
                <w:sz w:val="18"/>
                <w:szCs w:val="18"/>
              </w:rPr>
            </w:pPr>
            <w:r>
              <w:rPr>
                <w:rFonts w:ascii="Tahoma" w:hAnsi="Tahoma" w:cs="Tahoma"/>
                <w:sz w:val="18"/>
                <w:szCs w:val="18"/>
              </w:rPr>
              <w:t xml:space="preserve">9.4  Ανταγωνιστικός διάλογος (αρ. </w:t>
            </w:r>
            <w:r w:rsidR="002D614A">
              <w:rPr>
                <w:rFonts w:ascii="Tahoma" w:hAnsi="Tahoma" w:cs="Tahoma"/>
                <w:sz w:val="18"/>
                <w:szCs w:val="18"/>
              </w:rPr>
              <w:t xml:space="preserve">30 </w:t>
            </w:r>
            <w:r w:rsidR="00593A39" w:rsidRPr="00593A39">
              <w:rPr>
                <w:rFonts w:ascii="Tahoma" w:hAnsi="Tahoma" w:cs="Tahoma"/>
                <w:sz w:val="18"/>
                <w:szCs w:val="18"/>
              </w:rPr>
              <w:t>και 267</w:t>
            </w:r>
            <w:r w:rsidR="00593A39">
              <w:rPr>
                <w:rFonts w:ascii="Tahoma" w:hAnsi="Tahoma" w:cs="Tahoma"/>
                <w:sz w:val="18"/>
                <w:szCs w:val="18"/>
              </w:rPr>
              <w:t xml:space="preserve"> </w:t>
            </w:r>
            <w:r w:rsidR="002D614A">
              <w:rPr>
                <w:rFonts w:ascii="Tahoma" w:hAnsi="Tahoma" w:cs="Tahoma"/>
                <w:sz w:val="18"/>
                <w:szCs w:val="18"/>
              </w:rPr>
              <w:t>Ν. 4412/2016)</w:t>
            </w:r>
          </w:p>
        </w:tc>
        <w:tc>
          <w:tcPr>
            <w:tcW w:w="3690" w:type="dxa"/>
            <w:gridSpan w:val="3"/>
            <w:vAlign w:val="center"/>
          </w:tcPr>
          <w:p w14:paraId="4CC3F058" w14:textId="77777777" w:rsidR="00A4768D" w:rsidRPr="007416E2" w:rsidRDefault="00A4768D"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5CD5DA52" w14:textId="77777777" w:rsidTr="00362FEA">
        <w:tblPrEx>
          <w:tblLook w:val="0000" w:firstRow="0" w:lastRow="0" w:firstColumn="0" w:lastColumn="0" w:noHBand="0" w:noVBand="0"/>
        </w:tblPrEx>
        <w:tc>
          <w:tcPr>
            <w:tcW w:w="6210" w:type="dxa"/>
            <w:gridSpan w:val="3"/>
            <w:vAlign w:val="center"/>
          </w:tcPr>
          <w:p w14:paraId="4F4F0840" w14:textId="77777777" w:rsidR="00DA560E" w:rsidRPr="004574A5" w:rsidRDefault="002D614A" w:rsidP="00593A39">
            <w:pPr>
              <w:spacing w:before="60" w:after="60" w:line="240" w:lineRule="exact"/>
              <w:rPr>
                <w:rFonts w:ascii="Tahoma" w:hAnsi="Tahoma" w:cs="Tahoma"/>
                <w:b/>
                <w:sz w:val="18"/>
                <w:szCs w:val="18"/>
              </w:rPr>
            </w:pPr>
            <w:r>
              <w:rPr>
                <w:rFonts w:ascii="Tahoma" w:hAnsi="Tahoma" w:cs="Tahoma"/>
                <w:sz w:val="18"/>
                <w:szCs w:val="18"/>
              </w:rPr>
              <w:t xml:space="preserve">9.5 </w:t>
            </w:r>
            <w:r w:rsidR="00DA560E">
              <w:rPr>
                <w:rFonts w:ascii="Tahoma" w:hAnsi="Tahoma" w:cs="Tahoma"/>
                <w:sz w:val="18"/>
                <w:szCs w:val="18"/>
              </w:rPr>
              <w:t>Σύμπραξη καινοτομίας</w:t>
            </w:r>
            <w:r w:rsidR="00DC640B">
              <w:rPr>
                <w:rFonts w:ascii="Tahoma" w:hAnsi="Tahoma" w:cs="Tahoma"/>
                <w:sz w:val="18"/>
                <w:szCs w:val="18"/>
              </w:rPr>
              <w:t xml:space="preserve"> (αρ. 31</w:t>
            </w:r>
            <w:r w:rsidR="00593A39">
              <w:rPr>
                <w:rFonts w:ascii="Tahoma" w:hAnsi="Tahoma" w:cs="Tahoma"/>
                <w:sz w:val="18"/>
                <w:szCs w:val="18"/>
              </w:rPr>
              <w:t xml:space="preserve"> </w:t>
            </w:r>
            <w:r w:rsidR="00593A39" w:rsidRPr="00593A39">
              <w:rPr>
                <w:rFonts w:ascii="Tahoma" w:hAnsi="Tahoma" w:cs="Tahoma"/>
                <w:sz w:val="18"/>
                <w:szCs w:val="18"/>
              </w:rPr>
              <w:t>και αρ.</w:t>
            </w:r>
            <w:r w:rsidR="00593A39">
              <w:rPr>
                <w:rFonts w:ascii="Tahoma" w:hAnsi="Tahoma" w:cs="Tahoma"/>
                <w:sz w:val="18"/>
                <w:szCs w:val="18"/>
              </w:rPr>
              <w:t xml:space="preserve"> 268</w:t>
            </w:r>
            <w:r w:rsidR="00DC640B">
              <w:rPr>
                <w:rFonts w:ascii="Tahoma" w:hAnsi="Tahoma" w:cs="Tahoma"/>
                <w:sz w:val="18"/>
                <w:szCs w:val="18"/>
              </w:rPr>
              <w:t xml:space="preserve"> Ν. 4412/2016)</w:t>
            </w:r>
          </w:p>
        </w:tc>
        <w:tc>
          <w:tcPr>
            <w:tcW w:w="3690" w:type="dxa"/>
            <w:gridSpan w:val="3"/>
            <w:vAlign w:val="center"/>
          </w:tcPr>
          <w:p w14:paraId="25FC5857"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1AAECF06" w14:textId="77777777" w:rsidTr="00362FEA">
        <w:tblPrEx>
          <w:tblLook w:val="0000" w:firstRow="0" w:lastRow="0" w:firstColumn="0" w:lastColumn="0" w:noHBand="0" w:noVBand="0"/>
        </w:tblPrEx>
        <w:tc>
          <w:tcPr>
            <w:tcW w:w="9900" w:type="dxa"/>
            <w:gridSpan w:val="6"/>
            <w:shd w:val="clear" w:color="auto" w:fill="D9D9D9" w:themeFill="background1" w:themeFillShade="D9"/>
            <w:vAlign w:val="center"/>
          </w:tcPr>
          <w:p w14:paraId="13255807" w14:textId="77777777" w:rsidR="00DC640B" w:rsidRPr="007416E2" w:rsidRDefault="002D614A"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10. </w:t>
            </w:r>
            <w:r w:rsidR="00DC640B" w:rsidRPr="004574A5">
              <w:rPr>
                <w:rFonts w:ascii="Tahoma" w:hAnsi="Tahoma" w:cs="Tahoma"/>
                <w:b/>
                <w:sz w:val="18"/>
                <w:szCs w:val="18"/>
              </w:rPr>
              <w:t>ΕΙΔΙΚΕΣ ΜΕΘΟΔΟΙ ΑΝΑΘΕΣΗΣ</w:t>
            </w:r>
          </w:p>
        </w:tc>
      </w:tr>
      <w:tr w:rsidR="00AA579D" w:rsidRPr="0071531C" w14:paraId="37FDE9F3" w14:textId="77777777" w:rsidTr="00362FEA">
        <w:tblPrEx>
          <w:tblLook w:val="0000" w:firstRow="0" w:lastRow="0" w:firstColumn="0" w:lastColumn="0" w:noHBand="0" w:noVBand="0"/>
        </w:tblPrEx>
        <w:tc>
          <w:tcPr>
            <w:tcW w:w="6210" w:type="dxa"/>
            <w:gridSpan w:val="3"/>
            <w:vAlign w:val="center"/>
          </w:tcPr>
          <w:p w14:paraId="3F48E1C9" w14:textId="77777777" w:rsidR="00AA579D" w:rsidRPr="007416E2" w:rsidRDefault="002D614A" w:rsidP="00593A39">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10.1 </w:t>
            </w:r>
            <w:r w:rsidR="00AA579D" w:rsidRPr="007416E2">
              <w:rPr>
                <w:rFonts w:ascii="Tahoma" w:hAnsi="Tahoma" w:cs="Tahoma"/>
                <w:sz w:val="18"/>
                <w:szCs w:val="18"/>
              </w:rPr>
              <w:t xml:space="preserve">Θέσπιση συμφωνίας πλαισίου </w:t>
            </w:r>
            <w:r w:rsidR="00AA579D" w:rsidRPr="00DA5680">
              <w:rPr>
                <w:rFonts w:ascii="Tahoma" w:hAnsi="Tahoma" w:cs="Tahoma"/>
                <w:color w:val="000000" w:themeColor="text1"/>
                <w:sz w:val="18"/>
                <w:szCs w:val="18"/>
              </w:rPr>
              <w:t>(αρ. 39</w:t>
            </w:r>
            <w:r w:rsidR="00593A39">
              <w:rPr>
                <w:rFonts w:ascii="Tahoma" w:hAnsi="Tahoma" w:cs="Tahoma"/>
                <w:color w:val="000000" w:themeColor="text1"/>
                <w:sz w:val="18"/>
                <w:szCs w:val="18"/>
              </w:rPr>
              <w:t xml:space="preserve"> </w:t>
            </w:r>
            <w:r w:rsidR="00593A39" w:rsidRPr="00593A39">
              <w:rPr>
                <w:rFonts w:ascii="Tahoma" w:hAnsi="Tahoma" w:cs="Tahoma"/>
                <w:color w:val="000000" w:themeColor="text1"/>
                <w:sz w:val="18"/>
                <w:szCs w:val="18"/>
              </w:rPr>
              <w:t xml:space="preserve">και 273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14:paraId="6A0AB63B" w14:textId="77777777"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AA579D" w:rsidRPr="0071531C" w14:paraId="6CE28026" w14:textId="77777777" w:rsidTr="00362FEA">
        <w:tblPrEx>
          <w:tblLook w:val="0000" w:firstRow="0" w:lastRow="0" w:firstColumn="0" w:lastColumn="0" w:noHBand="0" w:noVBand="0"/>
        </w:tblPrEx>
        <w:tc>
          <w:tcPr>
            <w:tcW w:w="6210" w:type="dxa"/>
            <w:gridSpan w:val="3"/>
            <w:vAlign w:val="center"/>
          </w:tcPr>
          <w:p w14:paraId="2304D410" w14:textId="77777777" w:rsidR="00AA579D" w:rsidRPr="007416E2" w:rsidRDefault="002D614A" w:rsidP="00593A39">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10.2 Δ</w:t>
            </w:r>
            <w:r w:rsidR="00AA579D" w:rsidRPr="0067422C">
              <w:rPr>
                <w:rFonts w:ascii="Tahoma" w:hAnsi="Tahoma" w:cs="Tahoma"/>
                <w:sz w:val="18"/>
                <w:szCs w:val="18"/>
              </w:rPr>
              <w:t>υναμικ</w:t>
            </w:r>
            <w:r>
              <w:rPr>
                <w:rFonts w:ascii="Tahoma" w:hAnsi="Tahoma" w:cs="Tahoma"/>
                <w:sz w:val="18"/>
                <w:szCs w:val="18"/>
              </w:rPr>
              <w:t>ό</w:t>
            </w:r>
            <w:r w:rsidR="002234E1">
              <w:rPr>
                <w:rFonts w:ascii="Tahoma" w:hAnsi="Tahoma" w:cs="Tahoma"/>
                <w:sz w:val="18"/>
                <w:szCs w:val="18"/>
              </w:rPr>
              <w:t xml:space="preserve"> </w:t>
            </w:r>
            <w:r w:rsidRPr="0067422C">
              <w:rPr>
                <w:rFonts w:ascii="Tahoma" w:hAnsi="Tahoma" w:cs="Tahoma"/>
                <w:sz w:val="18"/>
                <w:szCs w:val="18"/>
              </w:rPr>
              <w:t>σ</w:t>
            </w:r>
            <w:r>
              <w:rPr>
                <w:rFonts w:ascii="Tahoma" w:hAnsi="Tahoma" w:cs="Tahoma"/>
                <w:sz w:val="18"/>
                <w:szCs w:val="18"/>
              </w:rPr>
              <w:t xml:space="preserve">ύστημα </w:t>
            </w:r>
            <w:r w:rsidR="00AA579D" w:rsidRPr="0067422C">
              <w:rPr>
                <w:rFonts w:ascii="Tahoma" w:hAnsi="Tahoma" w:cs="Tahoma"/>
                <w:sz w:val="18"/>
                <w:szCs w:val="18"/>
              </w:rPr>
              <w:t xml:space="preserve">αγορών </w:t>
            </w:r>
            <w:r w:rsidR="00AA579D" w:rsidRPr="00DA5680">
              <w:rPr>
                <w:rFonts w:ascii="Tahoma" w:hAnsi="Tahoma" w:cs="Tahoma"/>
                <w:color w:val="000000" w:themeColor="text1"/>
                <w:sz w:val="18"/>
                <w:szCs w:val="18"/>
              </w:rPr>
              <w:t>(αρ. 33</w:t>
            </w:r>
            <w:r w:rsidR="00593A39">
              <w:rPr>
                <w:rFonts w:ascii="Tahoma" w:hAnsi="Tahoma" w:cs="Tahoma"/>
                <w:color w:val="000000" w:themeColor="text1"/>
                <w:sz w:val="18"/>
                <w:szCs w:val="18"/>
              </w:rPr>
              <w:t xml:space="preserve"> </w:t>
            </w:r>
            <w:r w:rsidR="00593A39" w:rsidRPr="00593A39">
              <w:rPr>
                <w:rFonts w:ascii="Tahoma" w:hAnsi="Tahoma" w:cs="Tahoma"/>
                <w:color w:val="000000" w:themeColor="text1"/>
                <w:sz w:val="18"/>
                <w:szCs w:val="18"/>
              </w:rPr>
              <w:t xml:space="preserve">και 270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14:paraId="0B4839EA" w14:textId="77777777"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AA579D" w:rsidRPr="0071531C" w14:paraId="7C413CF0" w14:textId="77777777" w:rsidTr="00362FEA">
        <w:tblPrEx>
          <w:tblLook w:val="0000" w:firstRow="0" w:lastRow="0" w:firstColumn="0" w:lastColumn="0" w:noHBand="0" w:noVBand="0"/>
        </w:tblPrEx>
        <w:tc>
          <w:tcPr>
            <w:tcW w:w="6210" w:type="dxa"/>
            <w:gridSpan w:val="3"/>
            <w:vAlign w:val="center"/>
          </w:tcPr>
          <w:p w14:paraId="485B3035" w14:textId="77777777" w:rsidR="00AA579D" w:rsidRPr="007416E2" w:rsidRDefault="002D614A" w:rsidP="00593A39">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10.3 Η</w:t>
            </w:r>
            <w:r w:rsidR="00AA579D" w:rsidRPr="0067422C">
              <w:rPr>
                <w:rFonts w:ascii="Tahoma" w:hAnsi="Tahoma" w:cs="Tahoma"/>
                <w:sz w:val="18"/>
                <w:szCs w:val="18"/>
              </w:rPr>
              <w:t>λεκτρονικ</w:t>
            </w:r>
            <w:r>
              <w:rPr>
                <w:rFonts w:ascii="Tahoma" w:hAnsi="Tahoma" w:cs="Tahoma"/>
                <w:sz w:val="18"/>
                <w:szCs w:val="18"/>
              </w:rPr>
              <w:t>ός</w:t>
            </w:r>
            <w:r w:rsidR="002234E1">
              <w:rPr>
                <w:rFonts w:ascii="Tahoma" w:hAnsi="Tahoma" w:cs="Tahoma"/>
                <w:sz w:val="18"/>
                <w:szCs w:val="18"/>
              </w:rPr>
              <w:t xml:space="preserve"> </w:t>
            </w:r>
            <w:r>
              <w:rPr>
                <w:rFonts w:ascii="Tahoma" w:hAnsi="Tahoma" w:cs="Tahoma"/>
                <w:color w:val="000000" w:themeColor="text1"/>
                <w:sz w:val="18"/>
                <w:szCs w:val="18"/>
              </w:rPr>
              <w:t>πλειστηριασμός</w:t>
            </w:r>
            <w:r w:rsidR="00AA579D" w:rsidRPr="00DA5680">
              <w:rPr>
                <w:rFonts w:ascii="Tahoma" w:hAnsi="Tahoma" w:cs="Tahoma"/>
                <w:color w:val="000000" w:themeColor="text1"/>
                <w:sz w:val="18"/>
                <w:szCs w:val="18"/>
              </w:rPr>
              <w:t xml:space="preserve"> (αρ. 34</w:t>
            </w:r>
            <w:r w:rsidR="00593A39">
              <w:rPr>
                <w:rFonts w:ascii="Tahoma" w:hAnsi="Tahoma" w:cs="Tahoma"/>
                <w:color w:val="000000" w:themeColor="text1"/>
                <w:sz w:val="18"/>
                <w:szCs w:val="18"/>
              </w:rPr>
              <w:t xml:space="preserve"> </w:t>
            </w:r>
            <w:r w:rsidR="00593A39" w:rsidRPr="00593A39">
              <w:rPr>
                <w:rFonts w:ascii="Tahoma" w:hAnsi="Tahoma" w:cs="Tahoma"/>
                <w:color w:val="000000" w:themeColor="text1"/>
                <w:sz w:val="18"/>
                <w:szCs w:val="18"/>
              </w:rPr>
              <w:t xml:space="preserve">και 271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14:paraId="6D554B93" w14:textId="77777777"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2D614A" w:rsidRPr="0071531C" w14:paraId="6B78FE32" w14:textId="77777777" w:rsidTr="00362FEA">
        <w:tblPrEx>
          <w:tblLook w:val="0000" w:firstRow="0" w:lastRow="0" w:firstColumn="0" w:lastColumn="0" w:noHBand="0" w:noVBand="0"/>
        </w:tblPrEx>
        <w:tc>
          <w:tcPr>
            <w:tcW w:w="6210" w:type="dxa"/>
            <w:gridSpan w:val="3"/>
            <w:vAlign w:val="center"/>
          </w:tcPr>
          <w:p w14:paraId="6DCBAAD0" w14:textId="77777777" w:rsidR="002D614A" w:rsidRDefault="002D614A" w:rsidP="002D614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10.4 Ηλεκτρονικός κατάλογος (</w:t>
            </w:r>
            <w:r w:rsidRPr="00DA5680">
              <w:rPr>
                <w:rFonts w:ascii="Tahoma" w:hAnsi="Tahoma" w:cs="Tahoma"/>
                <w:color w:val="000000" w:themeColor="text1"/>
                <w:sz w:val="18"/>
                <w:szCs w:val="18"/>
              </w:rPr>
              <w:t>αρ. 3</w:t>
            </w:r>
            <w:r>
              <w:rPr>
                <w:rFonts w:ascii="Tahoma" w:hAnsi="Tahoma" w:cs="Tahoma"/>
                <w:color w:val="000000" w:themeColor="text1"/>
                <w:sz w:val="18"/>
                <w:szCs w:val="18"/>
              </w:rPr>
              <w:t>5</w:t>
            </w:r>
            <w:r w:rsidR="00593A39">
              <w:rPr>
                <w:rFonts w:ascii="Tahoma" w:hAnsi="Tahoma" w:cs="Tahoma"/>
                <w:color w:val="000000" w:themeColor="text1"/>
                <w:sz w:val="18"/>
                <w:szCs w:val="18"/>
              </w:rPr>
              <w:t xml:space="preserve"> </w:t>
            </w:r>
            <w:r w:rsidR="00593A39" w:rsidRPr="00593A39">
              <w:rPr>
                <w:rFonts w:ascii="Tahoma" w:hAnsi="Tahoma" w:cs="Tahoma"/>
                <w:color w:val="000000" w:themeColor="text1"/>
                <w:sz w:val="18"/>
                <w:szCs w:val="18"/>
              </w:rPr>
              <w:t xml:space="preserve">και 272 </w:t>
            </w:r>
            <w:r w:rsidRPr="00DA5680">
              <w:rPr>
                <w:rFonts w:ascii="Tahoma" w:hAnsi="Tahoma" w:cs="Tahoma"/>
                <w:color w:val="000000" w:themeColor="text1"/>
                <w:sz w:val="18"/>
                <w:szCs w:val="18"/>
                <w:lang w:val="en-US"/>
              </w:rPr>
              <w:t>N</w:t>
            </w:r>
            <w:r w:rsidRPr="00DA5680">
              <w:rPr>
                <w:rFonts w:ascii="Tahoma" w:hAnsi="Tahoma" w:cs="Tahoma"/>
                <w:color w:val="000000" w:themeColor="text1"/>
                <w:sz w:val="18"/>
                <w:szCs w:val="18"/>
              </w:rPr>
              <w:t>.4412/16)</w:t>
            </w:r>
          </w:p>
        </w:tc>
        <w:tc>
          <w:tcPr>
            <w:tcW w:w="3690" w:type="dxa"/>
            <w:gridSpan w:val="3"/>
            <w:vAlign w:val="center"/>
          </w:tcPr>
          <w:p w14:paraId="3964CF7F" w14:textId="77777777" w:rsidR="002D614A" w:rsidRPr="007416E2" w:rsidRDefault="002D614A" w:rsidP="00AA579D">
            <w:pPr>
              <w:pStyle w:val="a3"/>
              <w:tabs>
                <w:tab w:val="clear" w:pos="4153"/>
                <w:tab w:val="clear" w:pos="8306"/>
              </w:tabs>
              <w:spacing w:before="60" w:after="60" w:line="240" w:lineRule="exact"/>
              <w:rPr>
                <w:rFonts w:ascii="Tahoma" w:hAnsi="Tahoma" w:cs="Tahoma"/>
                <w:sz w:val="18"/>
                <w:szCs w:val="18"/>
              </w:rPr>
            </w:pPr>
          </w:p>
        </w:tc>
      </w:tr>
    </w:tbl>
    <w:p w14:paraId="5751C052" w14:textId="77777777" w:rsidR="00DC203B" w:rsidRPr="004E007E" w:rsidRDefault="00DC203B" w:rsidP="00AC2935">
      <w:pPr>
        <w:pStyle w:val="a3"/>
        <w:tabs>
          <w:tab w:val="clear" w:pos="4153"/>
          <w:tab w:val="clear" w:pos="8306"/>
        </w:tabs>
        <w:rPr>
          <w:rFonts w:ascii="Arial Narrow" w:hAnsi="Arial Narrow"/>
          <w:sz w:val="18"/>
          <w:szCs w:val="18"/>
        </w:rPr>
        <w:sectPr w:rsidR="00DC203B" w:rsidRPr="004E007E" w:rsidSect="006D38E8">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440" w:left="1616" w:header="851" w:footer="262" w:gutter="0"/>
          <w:pgNumType w:fmt="numberInDash"/>
          <w:cols w:space="708"/>
          <w:docGrid w:linePitch="360"/>
        </w:sectPr>
      </w:pP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196"/>
        <w:gridCol w:w="754"/>
        <w:gridCol w:w="709"/>
        <w:gridCol w:w="805"/>
        <w:gridCol w:w="3822"/>
        <w:gridCol w:w="3958"/>
      </w:tblGrid>
      <w:tr w:rsidR="00F541F3" w:rsidRPr="009A78A6" w14:paraId="7FE389EB" w14:textId="77777777" w:rsidTr="00147FB9">
        <w:trPr>
          <w:tblHeader/>
          <w:jc w:val="center"/>
        </w:trPr>
        <w:tc>
          <w:tcPr>
            <w:tcW w:w="660" w:type="dxa"/>
            <w:tcBorders>
              <w:bottom w:val="single" w:sz="4" w:space="0" w:color="auto"/>
            </w:tcBorders>
            <w:shd w:val="clear" w:color="auto" w:fill="D9D9D9"/>
            <w:vAlign w:val="center"/>
          </w:tcPr>
          <w:p w14:paraId="764BEC2B" w14:textId="77777777" w:rsidR="00F541F3" w:rsidRPr="009A78A6" w:rsidRDefault="00F541F3" w:rsidP="0081006F">
            <w:pPr>
              <w:spacing w:before="60" w:after="60" w:line="240" w:lineRule="exact"/>
              <w:jc w:val="center"/>
              <w:rPr>
                <w:rFonts w:ascii="Tahoma" w:hAnsi="Tahoma" w:cs="Tahoma"/>
                <w:b/>
                <w:sz w:val="16"/>
                <w:szCs w:val="16"/>
              </w:rPr>
            </w:pPr>
            <w:r w:rsidRPr="009A78A6">
              <w:rPr>
                <w:rFonts w:ascii="Tahoma" w:hAnsi="Tahoma" w:cs="Tahoma"/>
                <w:b/>
                <w:sz w:val="16"/>
                <w:szCs w:val="16"/>
              </w:rPr>
              <w:lastRenderedPageBreak/>
              <w:t>Α/Α</w:t>
            </w:r>
          </w:p>
        </w:tc>
        <w:tc>
          <w:tcPr>
            <w:tcW w:w="4196" w:type="dxa"/>
            <w:tcBorders>
              <w:bottom w:val="single" w:sz="4" w:space="0" w:color="auto"/>
            </w:tcBorders>
            <w:shd w:val="clear" w:color="auto" w:fill="D9D9D9"/>
            <w:vAlign w:val="center"/>
          </w:tcPr>
          <w:p w14:paraId="59B01A6A"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ΑΝΤΙΚΕΙΜΕΝΟ ΚΑΙ ΚΡΙΤΗΡΙΑ ΕΛΕΓΧΟΥ</w:t>
            </w:r>
          </w:p>
        </w:tc>
        <w:tc>
          <w:tcPr>
            <w:tcW w:w="754" w:type="dxa"/>
            <w:tcBorders>
              <w:bottom w:val="single" w:sz="4" w:space="0" w:color="auto"/>
            </w:tcBorders>
            <w:shd w:val="clear" w:color="auto" w:fill="D9D9D9"/>
            <w:vAlign w:val="center"/>
          </w:tcPr>
          <w:p w14:paraId="53F24AD2"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ΝΑΙ</w:t>
            </w:r>
          </w:p>
        </w:tc>
        <w:tc>
          <w:tcPr>
            <w:tcW w:w="709" w:type="dxa"/>
            <w:tcBorders>
              <w:bottom w:val="single" w:sz="4" w:space="0" w:color="auto"/>
            </w:tcBorders>
            <w:shd w:val="clear" w:color="auto" w:fill="D9D9D9"/>
            <w:vAlign w:val="center"/>
          </w:tcPr>
          <w:p w14:paraId="112D2CDD"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ΟΧΙ</w:t>
            </w:r>
          </w:p>
        </w:tc>
        <w:tc>
          <w:tcPr>
            <w:tcW w:w="805" w:type="dxa"/>
            <w:tcBorders>
              <w:bottom w:val="single" w:sz="4" w:space="0" w:color="auto"/>
            </w:tcBorders>
            <w:shd w:val="clear" w:color="auto" w:fill="D9D9D9"/>
            <w:vAlign w:val="center"/>
          </w:tcPr>
          <w:p w14:paraId="0D1ED435"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ΔΕΝ ΑΦΟΡΑ</w:t>
            </w:r>
          </w:p>
        </w:tc>
        <w:tc>
          <w:tcPr>
            <w:tcW w:w="3822" w:type="dxa"/>
            <w:tcBorders>
              <w:bottom w:val="single" w:sz="4" w:space="0" w:color="auto"/>
            </w:tcBorders>
            <w:shd w:val="clear" w:color="auto" w:fill="D9D9D9"/>
            <w:vAlign w:val="center"/>
          </w:tcPr>
          <w:p w14:paraId="72BFB863"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ΥΛΙΚΟ ΤΕΚΜΗΡΙΩΣΗΣ</w:t>
            </w:r>
          </w:p>
        </w:tc>
        <w:tc>
          <w:tcPr>
            <w:tcW w:w="3958" w:type="dxa"/>
            <w:tcBorders>
              <w:bottom w:val="single" w:sz="4" w:space="0" w:color="auto"/>
            </w:tcBorders>
            <w:shd w:val="clear" w:color="auto" w:fill="D9D9D9"/>
          </w:tcPr>
          <w:p w14:paraId="4011A494"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ΕΦΑΡΜΟΣΤΕΟ ΔΙΚΑΙΟ /ΤΕΚΜΗΡΙΩΣΗ ΔΙΚΑΙΟΥΧΟΥ/ ΤΕΚΜΗΡΙΩΣΗ ΓΝΩΜΗΣ ΔΑ</w:t>
            </w:r>
          </w:p>
        </w:tc>
      </w:tr>
      <w:tr w:rsidR="00C47F40" w:rsidRPr="0071531C" w14:paraId="40268A87" w14:textId="77777777" w:rsidTr="00147FB9">
        <w:trPr>
          <w:jc w:val="center"/>
        </w:trPr>
        <w:tc>
          <w:tcPr>
            <w:tcW w:w="14904" w:type="dxa"/>
            <w:gridSpan w:val="7"/>
            <w:shd w:val="clear" w:color="auto" w:fill="D9D9D9"/>
            <w:vAlign w:val="center"/>
          </w:tcPr>
          <w:p w14:paraId="572EF980" w14:textId="77777777" w:rsidR="00C47F40" w:rsidRPr="00E92741" w:rsidRDefault="00C47F40" w:rsidP="0081006F">
            <w:pPr>
              <w:spacing w:before="60" w:after="60" w:line="240" w:lineRule="exact"/>
              <w:jc w:val="center"/>
              <w:rPr>
                <w:rFonts w:ascii="Tahoma" w:hAnsi="Tahoma" w:cs="Tahoma"/>
                <w:sz w:val="18"/>
                <w:szCs w:val="18"/>
              </w:rPr>
            </w:pPr>
            <w:r w:rsidRPr="00E92741">
              <w:rPr>
                <w:rFonts w:ascii="Tahoma" w:hAnsi="Tahoma" w:cs="Tahoma"/>
                <w:b/>
                <w:bCs/>
                <w:sz w:val="18"/>
                <w:szCs w:val="18"/>
                <w:lang w:val="en-US"/>
              </w:rPr>
              <w:t>I</w:t>
            </w:r>
            <w:r w:rsidRPr="00E92741">
              <w:rPr>
                <w:rFonts w:ascii="Tahoma" w:hAnsi="Tahoma" w:cs="Tahoma"/>
                <w:b/>
                <w:bCs/>
                <w:sz w:val="18"/>
                <w:szCs w:val="18"/>
              </w:rPr>
              <w:t>.</w:t>
            </w:r>
            <w:r w:rsidR="000013CD" w:rsidRPr="008A2D35">
              <w:rPr>
                <w:rFonts w:ascii="Tahoma" w:hAnsi="Tahoma" w:cs="Tahoma"/>
                <w:b/>
                <w:bCs/>
                <w:sz w:val="18"/>
                <w:szCs w:val="18"/>
              </w:rPr>
              <w:t xml:space="preserve"> ΠΡΟΠΑΡΑΣΚΕΥΑΣΤΙΚΕΣ ΕΝΕΡΓΕΙΕΣ</w:t>
            </w:r>
          </w:p>
        </w:tc>
      </w:tr>
      <w:tr w:rsidR="000013CD" w:rsidRPr="00530162" w14:paraId="0FCC735C" w14:textId="77777777" w:rsidTr="00FE481C">
        <w:trPr>
          <w:trHeight w:val="1385"/>
          <w:jc w:val="center"/>
        </w:trPr>
        <w:tc>
          <w:tcPr>
            <w:tcW w:w="660" w:type="dxa"/>
            <w:vAlign w:val="center"/>
          </w:tcPr>
          <w:p w14:paraId="219D2D85" w14:textId="77777777" w:rsidR="000013CD" w:rsidRPr="000013CD" w:rsidRDefault="000013CD" w:rsidP="0081006F">
            <w:pPr>
              <w:spacing w:before="60" w:after="60" w:line="240" w:lineRule="exact"/>
              <w:jc w:val="center"/>
              <w:rPr>
                <w:rFonts w:ascii="Tahoma" w:hAnsi="Tahoma" w:cs="Tahoma"/>
                <w:sz w:val="18"/>
                <w:szCs w:val="18"/>
                <w:lang w:val="en-US"/>
              </w:rPr>
            </w:pPr>
            <w:r>
              <w:rPr>
                <w:rFonts w:ascii="Tahoma" w:hAnsi="Tahoma" w:cs="Tahoma"/>
                <w:sz w:val="18"/>
                <w:szCs w:val="18"/>
                <w:lang w:val="en-US"/>
              </w:rPr>
              <w:t>1.</w:t>
            </w:r>
          </w:p>
        </w:tc>
        <w:tc>
          <w:tcPr>
            <w:tcW w:w="4196" w:type="dxa"/>
            <w:vAlign w:val="center"/>
          </w:tcPr>
          <w:p w14:paraId="25E7FDF1" w14:textId="77777777" w:rsidR="000013CD" w:rsidRDefault="000013CD" w:rsidP="00755DFB">
            <w:pPr>
              <w:spacing w:before="60" w:after="60" w:line="240" w:lineRule="exact"/>
              <w:rPr>
                <w:rFonts w:ascii="Tahoma" w:hAnsi="Tahoma" w:cs="Tahoma"/>
                <w:bCs/>
                <w:sz w:val="18"/>
                <w:szCs w:val="18"/>
              </w:rPr>
            </w:pPr>
            <w:r>
              <w:rPr>
                <w:rFonts w:ascii="Tahoma" w:hAnsi="Tahoma" w:cs="Tahoma"/>
                <w:bCs/>
                <w:sz w:val="18"/>
                <w:szCs w:val="18"/>
              </w:rPr>
              <w:t xml:space="preserve">Έχει συγκροτηθεί και τηρείται </w:t>
            </w:r>
            <w:r w:rsidRPr="008A2D35">
              <w:rPr>
                <w:rFonts w:ascii="Tahoma" w:hAnsi="Tahoma" w:cs="Tahoma"/>
                <w:bCs/>
                <w:sz w:val="18"/>
                <w:szCs w:val="18"/>
              </w:rPr>
              <w:t>φάκελος δημόσιας σύμβασης;</w:t>
            </w:r>
          </w:p>
        </w:tc>
        <w:tc>
          <w:tcPr>
            <w:tcW w:w="754" w:type="dxa"/>
            <w:vAlign w:val="center"/>
          </w:tcPr>
          <w:p w14:paraId="5005C9FC" w14:textId="77777777" w:rsidR="000013CD" w:rsidRPr="00530162" w:rsidRDefault="000013CD" w:rsidP="009A78A6">
            <w:pPr>
              <w:spacing w:before="60" w:after="60" w:line="240" w:lineRule="exact"/>
              <w:rPr>
                <w:rFonts w:ascii="Tahoma" w:hAnsi="Tahoma" w:cs="Tahoma"/>
                <w:sz w:val="18"/>
                <w:szCs w:val="18"/>
              </w:rPr>
            </w:pPr>
          </w:p>
        </w:tc>
        <w:tc>
          <w:tcPr>
            <w:tcW w:w="709" w:type="dxa"/>
            <w:vAlign w:val="center"/>
          </w:tcPr>
          <w:p w14:paraId="0922B4AC" w14:textId="77777777" w:rsidR="000013CD" w:rsidRPr="00BD67BE" w:rsidRDefault="000013CD" w:rsidP="009A78A6">
            <w:pPr>
              <w:spacing w:before="60" w:after="60" w:line="240" w:lineRule="exact"/>
              <w:rPr>
                <w:rFonts w:ascii="Tahoma" w:hAnsi="Tahoma" w:cs="Tahoma"/>
                <w:sz w:val="18"/>
                <w:szCs w:val="18"/>
              </w:rPr>
            </w:pPr>
          </w:p>
        </w:tc>
        <w:tc>
          <w:tcPr>
            <w:tcW w:w="805" w:type="dxa"/>
            <w:vAlign w:val="center"/>
          </w:tcPr>
          <w:p w14:paraId="1379E216" w14:textId="77777777" w:rsidR="000013CD" w:rsidRPr="00530162" w:rsidRDefault="000013CD" w:rsidP="009A78A6">
            <w:pPr>
              <w:spacing w:before="60" w:after="60" w:line="240" w:lineRule="exact"/>
              <w:rPr>
                <w:rFonts w:ascii="Tahoma" w:hAnsi="Tahoma" w:cs="Tahoma"/>
                <w:sz w:val="18"/>
                <w:szCs w:val="18"/>
              </w:rPr>
            </w:pPr>
          </w:p>
        </w:tc>
        <w:tc>
          <w:tcPr>
            <w:tcW w:w="3822" w:type="dxa"/>
            <w:shd w:val="clear" w:color="auto" w:fill="auto"/>
          </w:tcPr>
          <w:p w14:paraId="45E310ED" w14:textId="77777777" w:rsidR="000013CD" w:rsidRPr="000013CD" w:rsidRDefault="000013CD" w:rsidP="000013CD">
            <w:pPr>
              <w:spacing w:before="60" w:after="60" w:line="240" w:lineRule="exact"/>
              <w:rPr>
                <w:rFonts w:ascii="Tahoma" w:hAnsi="Tahoma" w:cs="Tahoma"/>
                <w:bCs/>
                <w:sz w:val="18"/>
                <w:szCs w:val="18"/>
              </w:rPr>
            </w:pPr>
            <w:r w:rsidRPr="000013CD">
              <w:rPr>
                <w:rFonts w:ascii="Tahoma" w:hAnsi="Tahoma" w:cs="Tahoma"/>
                <w:bCs/>
                <w:sz w:val="18"/>
                <w:szCs w:val="18"/>
              </w:rPr>
              <w:t xml:space="preserve">Η Αναθέτουσα Αρχή οφείλει να καταγράφει την πρόοδο διεξαγωγής της διαδικασίας σύναψης της δημόσιας σύμβασης που αναθέτει, με κάθε μέσο, ηλεκτρονικό ή μη. Προς το σκοπό αυτό (για τις συμβάσεις του Βιβλίου Ι:η αρμόδια τεχνική υπηρεσία της Αναθέτουσας Αρχής)  συντάσσει και τηρεί σε ηλεκτρονική μορφή «Φάκελο Δημόσιας Σύμβασης» που περιέχει στοιχεία που τεκμηριώνουν την σκοπιμότητα, τον προϋπολογισμό, την ωριμότητα, το αντικείμενο και λοιπά έγγραφα της διαδικασίας. Ο φάκελος σύμβασης συμπληρώνεται και επικαιροποιείται σε όλα τα επιμέρους στάδια σύναψης της σύμβασης. </w:t>
            </w:r>
            <w:r w:rsidRPr="006E1FAF">
              <w:rPr>
                <w:rFonts w:ascii="Tahoma" w:hAnsi="Tahoma" w:cs="Tahoma"/>
                <w:sz w:val="18"/>
                <w:szCs w:val="18"/>
              </w:rPr>
              <w:t xml:space="preserve">Η τήρηση των παραπάνω είναι υποχρεωτική για περίοδο πέντε ετών από την παραλαβή του αντικειμένου της σύμβασης. </w:t>
            </w:r>
          </w:p>
        </w:tc>
        <w:tc>
          <w:tcPr>
            <w:tcW w:w="3958" w:type="dxa"/>
            <w:vAlign w:val="center"/>
          </w:tcPr>
          <w:p w14:paraId="330D3103" w14:textId="77777777" w:rsidR="000013CD" w:rsidRDefault="000013CD" w:rsidP="000013C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14:paraId="1C1DFC8F" w14:textId="77777777" w:rsidR="000013CD" w:rsidRDefault="000013CD" w:rsidP="000013C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45 Ν. 4412/2016</w:t>
            </w:r>
          </w:p>
          <w:p w14:paraId="456EC3D4" w14:textId="77777777" w:rsidR="000013CD" w:rsidRDefault="000013CD" w:rsidP="000013CD">
            <w:pPr>
              <w:spacing w:before="60" w:after="60" w:line="240" w:lineRule="exact"/>
              <w:rPr>
                <w:rFonts w:ascii="Tahoma" w:hAnsi="Tahoma" w:cs="Tahoma"/>
                <w:color w:val="000000" w:themeColor="text1"/>
                <w:sz w:val="18"/>
                <w:szCs w:val="18"/>
              </w:rPr>
            </w:pPr>
          </w:p>
          <w:p w14:paraId="455B799A" w14:textId="77777777" w:rsidR="000013CD" w:rsidRPr="006E1FAF" w:rsidRDefault="000013CD" w:rsidP="000013C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14:paraId="6154DDC3" w14:textId="77777777" w:rsidR="000013CD" w:rsidRDefault="000013CD" w:rsidP="000013C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277 Ν. 4412/2016</w:t>
            </w:r>
          </w:p>
        </w:tc>
      </w:tr>
      <w:tr w:rsidR="000013CD" w:rsidRPr="00530162" w14:paraId="088863DD" w14:textId="77777777" w:rsidTr="00FE481C">
        <w:trPr>
          <w:trHeight w:val="1385"/>
          <w:jc w:val="center"/>
        </w:trPr>
        <w:tc>
          <w:tcPr>
            <w:tcW w:w="660" w:type="dxa"/>
            <w:vAlign w:val="center"/>
          </w:tcPr>
          <w:p w14:paraId="31724B04" w14:textId="77777777" w:rsidR="000013CD" w:rsidRPr="000013CD" w:rsidRDefault="000013CD" w:rsidP="0081006F">
            <w:pPr>
              <w:spacing w:before="60" w:after="60" w:line="240" w:lineRule="exact"/>
              <w:jc w:val="center"/>
              <w:rPr>
                <w:rFonts w:ascii="Tahoma" w:hAnsi="Tahoma" w:cs="Tahoma"/>
                <w:sz w:val="18"/>
                <w:szCs w:val="18"/>
                <w:lang w:val="en-US"/>
              </w:rPr>
            </w:pPr>
            <w:r>
              <w:rPr>
                <w:rFonts w:ascii="Tahoma" w:hAnsi="Tahoma" w:cs="Tahoma"/>
                <w:sz w:val="18"/>
                <w:szCs w:val="18"/>
                <w:lang w:val="en-US"/>
              </w:rPr>
              <w:t>2.</w:t>
            </w:r>
          </w:p>
        </w:tc>
        <w:tc>
          <w:tcPr>
            <w:tcW w:w="4196" w:type="dxa"/>
            <w:vAlign w:val="center"/>
          </w:tcPr>
          <w:p w14:paraId="08B4B3F2" w14:textId="77777777" w:rsidR="000013CD" w:rsidRDefault="000013CD" w:rsidP="00755DFB">
            <w:pPr>
              <w:spacing w:before="60" w:after="60" w:line="240" w:lineRule="exact"/>
              <w:rPr>
                <w:rFonts w:ascii="Tahoma" w:hAnsi="Tahoma" w:cs="Tahoma"/>
                <w:bCs/>
                <w:sz w:val="18"/>
                <w:szCs w:val="18"/>
              </w:rPr>
            </w:pPr>
            <w:r w:rsidRPr="00EC48BC">
              <w:rPr>
                <w:rFonts w:ascii="Tahoma" w:hAnsi="Tahoma" w:cs="Tahoma"/>
                <w:bCs/>
                <w:sz w:val="18"/>
                <w:szCs w:val="18"/>
              </w:rPr>
              <w:t>Έχουν ληφθεί τα κατάλληλα μέτρα για την αποτελεσματική πρόληψη, εντοπισμό και επανόρθωση τυχόν συγκρούσεων συμφερόντων;</w:t>
            </w:r>
          </w:p>
        </w:tc>
        <w:tc>
          <w:tcPr>
            <w:tcW w:w="754" w:type="dxa"/>
            <w:vAlign w:val="center"/>
          </w:tcPr>
          <w:p w14:paraId="1767F613" w14:textId="77777777" w:rsidR="000013CD" w:rsidRPr="00530162" w:rsidRDefault="000013CD" w:rsidP="009A78A6">
            <w:pPr>
              <w:spacing w:before="60" w:after="60" w:line="240" w:lineRule="exact"/>
              <w:rPr>
                <w:rFonts w:ascii="Tahoma" w:hAnsi="Tahoma" w:cs="Tahoma"/>
                <w:sz w:val="18"/>
                <w:szCs w:val="18"/>
              </w:rPr>
            </w:pPr>
          </w:p>
        </w:tc>
        <w:tc>
          <w:tcPr>
            <w:tcW w:w="709" w:type="dxa"/>
            <w:vAlign w:val="center"/>
          </w:tcPr>
          <w:p w14:paraId="0A58025C" w14:textId="77777777" w:rsidR="000013CD" w:rsidRPr="00BD67BE" w:rsidRDefault="000013CD" w:rsidP="009A78A6">
            <w:pPr>
              <w:spacing w:before="60" w:after="60" w:line="240" w:lineRule="exact"/>
              <w:rPr>
                <w:rFonts w:ascii="Tahoma" w:hAnsi="Tahoma" w:cs="Tahoma"/>
                <w:sz w:val="18"/>
                <w:szCs w:val="18"/>
              </w:rPr>
            </w:pPr>
          </w:p>
        </w:tc>
        <w:tc>
          <w:tcPr>
            <w:tcW w:w="805" w:type="dxa"/>
            <w:vAlign w:val="center"/>
          </w:tcPr>
          <w:p w14:paraId="6D5F3386" w14:textId="77777777" w:rsidR="000013CD" w:rsidRPr="00530162" w:rsidRDefault="000013CD" w:rsidP="009A78A6">
            <w:pPr>
              <w:spacing w:before="60" w:after="60" w:line="240" w:lineRule="exact"/>
              <w:rPr>
                <w:rFonts w:ascii="Tahoma" w:hAnsi="Tahoma" w:cs="Tahoma"/>
                <w:sz w:val="18"/>
                <w:szCs w:val="18"/>
              </w:rPr>
            </w:pPr>
          </w:p>
        </w:tc>
        <w:tc>
          <w:tcPr>
            <w:tcW w:w="3822" w:type="dxa"/>
            <w:shd w:val="clear" w:color="auto" w:fill="auto"/>
          </w:tcPr>
          <w:p w14:paraId="78488D0B" w14:textId="77777777" w:rsidR="000013CD" w:rsidRPr="000013CD" w:rsidRDefault="000013CD" w:rsidP="000013CD">
            <w:pPr>
              <w:spacing w:before="60" w:after="60" w:line="240" w:lineRule="exact"/>
              <w:rPr>
                <w:rFonts w:ascii="Tahoma" w:hAnsi="Tahoma" w:cs="Tahoma"/>
                <w:bCs/>
                <w:sz w:val="18"/>
                <w:szCs w:val="18"/>
              </w:rPr>
            </w:pPr>
            <w:r w:rsidRPr="000013CD">
              <w:rPr>
                <w:rFonts w:ascii="Tahoma" w:hAnsi="Tahoma" w:cs="Tahoma"/>
                <w:bCs/>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1257D875" w14:textId="77777777" w:rsidR="000013CD" w:rsidRPr="000013CD" w:rsidRDefault="000013CD" w:rsidP="000013CD">
            <w:pPr>
              <w:spacing w:before="60" w:after="60" w:line="240" w:lineRule="exact"/>
              <w:rPr>
                <w:rFonts w:ascii="Tahoma" w:hAnsi="Tahoma" w:cs="Tahoma"/>
                <w:bCs/>
                <w:sz w:val="18"/>
                <w:szCs w:val="18"/>
              </w:rPr>
            </w:pPr>
            <w:r w:rsidRPr="000013CD">
              <w:rPr>
                <w:rFonts w:ascii="Tahoma" w:hAnsi="Tahoma" w:cs="Tahoma"/>
                <w:bCs/>
                <w:sz w:val="18"/>
                <w:szCs w:val="18"/>
              </w:rPr>
              <w:t xml:space="preserve">Σημειώνεται ότι αποκλείεται από τη συμμετοχή στην διαδικασία σύναψης της σύμβασης ο προσφέρων που σχετίζεται με κατάσταση σύγκρουσης συμφερόντων κατά την έννοια του άρθρου 24 ή 262 Ν. 4412/2016 που δεν μπορεί να θεραπευθεί </w:t>
            </w:r>
            <w:r w:rsidRPr="000013CD">
              <w:rPr>
                <w:rFonts w:ascii="Tahoma" w:hAnsi="Tahoma" w:cs="Tahoma"/>
                <w:bCs/>
                <w:sz w:val="18"/>
                <w:szCs w:val="18"/>
              </w:rPr>
              <w:lastRenderedPageBreak/>
              <w:t xml:space="preserve">αποτελεσματικά με άλλα, λιγότερο παρεμβατικά, μέσα. κατά τα ειδικότερα προβλεπόμενα </w:t>
            </w:r>
          </w:p>
          <w:p w14:paraId="4F17C4EA" w14:textId="77777777" w:rsidR="000013CD" w:rsidRPr="000013CD" w:rsidRDefault="000013CD" w:rsidP="000013CD">
            <w:pPr>
              <w:spacing w:before="60" w:after="60" w:line="240" w:lineRule="exact"/>
              <w:rPr>
                <w:rFonts w:ascii="Tahoma" w:hAnsi="Tahoma" w:cs="Tahoma"/>
                <w:bCs/>
                <w:sz w:val="18"/>
                <w:szCs w:val="18"/>
              </w:rPr>
            </w:pPr>
            <w:r w:rsidRPr="000013CD">
              <w:rPr>
                <w:rFonts w:ascii="Tahoma" w:hAnsi="Tahoma" w:cs="Tahoma"/>
                <w:bCs/>
                <w:sz w:val="18"/>
                <w:szCs w:val="18"/>
              </w:rPr>
              <w:t>στην περίπτωση δ΄ της παρ. 4 του άρθρου 73 Ν.4412/2016.</w:t>
            </w:r>
          </w:p>
        </w:tc>
        <w:tc>
          <w:tcPr>
            <w:tcW w:w="3958" w:type="dxa"/>
            <w:vAlign w:val="center"/>
          </w:tcPr>
          <w:p w14:paraId="5DEA18A0" w14:textId="77777777" w:rsidR="000013CD" w:rsidRPr="00FE481C" w:rsidRDefault="000013CD" w:rsidP="000013CD">
            <w:pPr>
              <w:spacing w:before="60" w:after="60" w:line="240" w:lineRule="exact"/>
              <w:rPr>
                <w:rFonts w:ascii="Tahoma" w:hAnsi="Tahoma" w:cs="Tahoma"/>
                <w:color w:val="000000" w:themeColor="text1"/>
                <w:sz w:val="18"/>
                <w:szCs w:val="18"/>
              </w:rPr>
            </w:pPr>
            <w:r w:rsidRPr="00FE481C">
              <w:rPr>
                <w:rFonts w:ascii="Tahoma" w:hAnsi="Tahoma" w:cs="Tahoma"/>
                <w:color w:val="000000" w:themeColor="text1"/>
                <w:sz w:val="18"/>
                <w:szCs w:val="18"/>
              </w:rPr>
              <w:lastRenderedPageBreak/>
              <w:t>Βιβλίο Ι:</w:t>
            </w:r>
          </w:p>
          <w:p w14:paraId="78BFA73C" w14:textId="77777777" w:rsidR="000013CD" w:rsidRPr="00FE481C" w:rsidRDefault="000013CD" w:rsidP="000013CD">
            <w:pPr>
              <w:spacing w:before="60" w:after="60" w:line="240" w:lineRule="exact"/>
              <w:rPr>
                <w:rFonts w:ascii="Tahoma" w:hAnsi="Tahoma" w:cs="Tahoma"/>
                <w:color w:val="000000" w:themeColor="text1"/>
                <w:sz w:val="18"/>
                <w:szCs w:val="18"/>
              </w:rPr>
            </w:pPr>
            <w:r w:rsidRPr="00FE481C">
              <w:rPr>
                <w:rFonts w:ascii="Tahoma" w:hAnsi="Tahoma" w:cs="Tahoma"/>
                <w:color w:val="000000" w:themeColor="text1"/>
                <w:sz w:val="18"/>
                <w:szCs w:val="18"/>
              </w:rPr>
              <w:t>Άρθρο 24 Ν. 4412/2016</w:t>
            </w:r>
          </w:p>
          <w:p w14:paraId="6B7FA553" w14:textId="77777777" w:rsidR="000013CD" w:rsidRPr="00FE481C" w:rsidRDefault="000013CD" w:rsidP="000013CD">
            <w:pPr>
              <w:spacing w:before="60" w:after="60" w:line="240" w:lineRule="exact"/>
              <w:rPr>
                <w:rFonts w:ascii="Tahoma" w:hAnsi="Tahoma" w:cs="Tahoma"/>
                <w:color w:val="000000" w:themeColor="text1"/>
                <w:sz w:val="18"/>
                <w:szCs w:val="18"/>
              </w:rPr>
            </w:pPr>
            <w:r w:rsidRPr="00FE481C">
              <w:rPr>
                <w:rFonts w:ascii="Tahoma" w:hAnsi="Tahoma" w:cs="Tahoma"/>
                <w:color w:val="000000" w:themeColor="text1"/>
                <w:sz w:val="18"/>
                <w:szCs w:val="18"/>
              </w:rPr>
              <w:t xml:space="preserve">Άρθρο 22.Α.4  περ. δ) </w:t>
            </w:r>
            <w:r w:rsidR="00C46CD6">
              <w:rPr>
                <w:rFonts w:ascii="Tahoma" w:hAnsi="Tahoma" w:cs="Tahoma"/>
                <w:color w:val="000000" w:themeColor="text1"/>
                <w:sz w:val="18"/>
                <w:szCs w:val="18"/>
              </w:rPr>
              <w:t>Υποχρεωτικού Τεύχους Δημοσίων Έργων κάτω των ορίων με χαμηλότερη τιμή (έκδοση 2021)</w:t>
            </w:r>
          </w:p>
          <w:p w14:paraId="1AF65D29" w14:textId="77777777" w:rsidR="000013CD" w:rsidRPr="00FE481C" w:rsidRDefault="000013CD" w:rsidP="000013CD">
            <w:pPr>
              <w:spacing w:before="60" w:after="60" w:line="240" w:lineRule="exact"/>
              <w:rPr>
                <w:rFonts w:ascii="Tahoma" w:hAnsi="Tahoma" w:cs="Tahoma"/>
                <w:color w:val="000000" w:themeColor="text1"/>
                <w:sz w:val="18"/>
                <w:szCs w:val="18"/>
              </w:rPr>
            </w:pPr>
            <w:r w:rsidRPr="00FE481C">
              <w:rPr>
                <w:rFonts w:ascii="Tahoma" w:hAnsi="Tahoma" w:cs="Tahoma"/>
                <w:color w:val="000000" w:themeColor="text1"/>
                <w:sz w:val="18"/>
                <w:szCs w:val="18"/>
              </w:rPr>
              <w:t>https://www.eaadhsy.gr/index.php/m-protypa-docs/erga-docs</w:t>
            </w:r>
          </w:p>
          <w:p w14:paraId="7860B90B" w14:textId="77777777" w:rsidR="000013CD" w:rsidRPr="002A0A49" w:rsidRDefault="000013CD" w:rsidP="000013CD">
            <w:pPr>
              <w:spacing w:before="60" w:after="60" w:line="240" w:lineRule="exact"/>
              <w:rPr>
                <w:rFonts w:ascii="Tahoma" w:hAnsi="Tahoma" w:cs="Tahoma"/>
                <w:color w:val="000000" w:themeColor="text1"/>
                <w:sz w:val="18"/>
                <w:szCs w:val="18"/>
                <w:highlight w:val="yellow"/>
              </w:rPr>
            </w:pPr>
          </w:p>
          <w:p w14:paraId="31A7E251" w14:textId="77777777" w:rsidR="000013CD" w:rsidRPr="002A0A49" w:rsidRDefault="000013CD" w:rsidP="000013CD">
            <w:pPr>
              <w:spacing w:before="60" w:after="60" w:line="240" w:lineRule="exact"/>
              <w:rPr>
                <w:rFonts w:ascii="Tahoma" w:hAnsi="Tahoma" w:cs="Tahoma"/>
                <w:color w:val="000000" w:themeColor="text1"/>
                <w:sz w:val="18"/>
                <w:szCs w:val="18"/>
                <w:highlight w:val="yellow"/>
              </w:rPr>
            </w:pPr>
          </w:p>
          <w:p w14:paraId="10A21911" w14:textId="77777777" w:rsidR="000013CD" w:rsidRPr="00C43C4F" w:rsidRDefault="000013CD" w:rsidP="000013CD">
            <w:pPr>
              <w:spacing w:before="60" w:after="60" w:line="240" w:lineRule="exact"/>
              <w:rPr>
                <w:rFonts w:ascii="Tahoma" w:hAnsi="Tahoma" w:cs="Tahoma"/>
                <w:color w:val="000000" w:themeColor="text1"/>
                <w:sz w:val="18"/>
                <w:szCs w:val="18"/>
              </w:rPr>
            </w:pPr>
            <w:r w:rsidRPr="00C43C4F">
              <w:rPr>
                <w:rFonts w:ascii="Tahoma" w:hAnsi="Tahoma" w:cs="Tahoma"/>
                <w:color w:val="000000" w:themeColor="text1"/>
                <w:sz w:val="18"/>
                <w:szCs w:val="18"/>
              </w:rPr>
              <w:t>Βιβλίο ΙΙ:</w:t>
            </w:r>
          </w:p>
          <w:p w14:paraId="35A85A46" w14:textId="77777777" w:rsidR="000013CD" w:rsidRPr="00C43C4F" w:rsidRDefault="000013CD" w:rsidP="000013CD">
            <w:pPr>
              <w:spacing w:before="60" w:after="60" w:line="240" w:lineRule="exact"/>
              <w:rPr>
                <w:rFonts w:ascii="Tahoma" w:hAnsi="Tahoma" w:cs="Tahoma"/>
                <w:color w:val="000000" w:themeColor="text1"/>
                <w:sz w:val="18"/>
                <w:szCs w:val="18"/>
              </w:rPr>
            </w:pPr>
            <w:r w:rsidRPr="00C43C4F">
              <w:rPr>
                <w:rFonts w:ascii="Tahoma" w:hAnsi="Tahoma" w:cs="Tahoma"/>
                <w:color w:val="000000" w:themeColor="text1"/>
                <w:sz w:val="18"/>
                <w:szCs w:val="18"/>
              </w:rPr>
              <w:t>Άρθρο 262 Ν. 4412/2016</w:t>
            </w:r>
          </w:p>
          <w:p w14:paraId="169BF2A5" w14:textId="77777777" w:rsidR="000013CD" w:rsidRPr="00C43C4F" w:rsidRDefault="000013CD" w:rsidP="000013CD">
            <w:pPr>
              <w:spacing w:before="60" w:after="60" w:line="240" w:lineRule="exact"/>
              <w:rPr>
                <w:rFonts w:ascii="Tahoma" w:hAnsi="Tahoma" w:cs="Tahoma"/>
                <w:color w:val="000000" w:themeColor="text1"/>
                <w:sz w:val="18"/>
                <w:szCs w:val="18"/>
              </w:rPr>
            </w:pPr>
            <w:r w:rsidRPr="00C43C4F">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w:t>
            </w:r>
            <w:r w:rsidR="00FE481C" w:rsidRPr="00C43C4F">
              <w:rPr>
                <w:rFonts w:ascii="Tahoma" w:hAnsi="Tahoma" w:cs="Tahoma"/>
                <w:color w:val="000000" w:themeColor="text1"/>
                <w:sz w:val="18"/>
                <w:szCs w:val="18"/>
              </w:rPr>
              <w:t xml:space="preserve"> κάτω των ορίων με </w:t>
            </w:r>
            <w:r w:rsidR="00FE481C" w:rsidRPr="00C43C4F">
              <w:rPr>
                <w:rFonts w:ascii="Tahoma" w:hAnsi="Tahoma" w:cs="Tahoma"/>
                <w:color w:val="000000" w:themeColor="text1"/>
                <w:sz w:val="18"/>
                <w:szCs w:val="18"/>
              </w:rPr>
              <w:lastRenderedPageBreak/>
              <w:t>χαμηλότερη τιμή</w:t>
            </w:r>
            <w:r w:rsidRPr="00C43C4F">
              <w:rPr>
                <w:rFonts w:ascii="Tahoma" w:hAnsi="Tahoma" w:cs="Tahoma"/>
                <w:color w:val="000000" w:themeColor="text1"/>
                <w:sz w:val="18"/>
                <w:szCs w:val="18"/>
              </w:rPr>
              <w:t xml:space="preserve"> (έκδοση 2021)</w:t>
            </w:r>
          </w:p>
          <w:p w14:paraId="77B854CB" w14:textId="77777777" w:rsidR="000013CD" w:rsidRPr="00C43C4F" w:rsidRDefault="000013CD" w:rsidP="000013CD">
            <w:pPr>
              <w:spacing w:before="60" w:after="60" w:line="240" w:lineRule="exact"/>
              <w:rPr>
                <w:rFonts w:ascii="Tahoma" w:hAnsi="Tahoma" w:cs="Tahoma"/>
                <w:color w:val="000000" w:themeColor="text1"/>
                <w:sz w:val="18"/>
                <w:szCs w:val="18"/>
              </w:rPr>
            </w:pPr>
          </w:p>
          <w:p w14:paraId="7599DA11" w14:textId="77777777" w:rsidR="000013CD" w:rsidRPr="00C43C4F" w:rsidRDefault="000013CD" w:rsidP="000013CD">
            <w:pPr>
              <w:spacing w:before="60" w:after="60" w:line="240" w:lineRule="exact"/>
              <w:rPr>
                <w:rFonts w:ascii="Tahoma" w:hAnsi="Tahoma" w:cs="Tahoma"/>
                <w:color w:val="000000" w:themeColor="text1"/>
                <w:sz w:val="18"/>
                <w:szCs w:val="18"/>
              </w:rPr>
            </w:pPr>
            <w:r w:rsidRPr="00C43C4F">
              <w:rPr>
                <w:rFonts w:ascii="Tahoma" w:hAnsi="Tahoma" w:cs="Tahoma"/>
                <w:color w:val="000000" w:themeColor="text1"/>
                <w:sz w:val="18"/>
                <w:szCs w:val="18"/>
              </w:rPr>
              <w:t>Βιβλίο Ι και ΙΙ:</w:t>
            </w:r>
          </w:p>
          <w:p w14:paraId="2A4FB4CA" w14:textId="77777777" w:rsidR="000013CD" w:rsidRPr="00C43C4F" w:rsidRDefault="000013CD" w:rsidP="000013CD">
            <w:pPr>
              <w:spacing w:before="60" w:after="60" w:line="240" w:lineRule="exact"/>
              <w:rPr>
                <w:rFonts w:ascii="Tahoma" w:hAnsi="Tahoma" w:cs="Tahoma"/>
                <w:color w:val="000000" w:themeColor="text1"/>
                <w:sz w:val="18"/>
                <w:szCs w:val="18"/>
              </w:rPr>
            </w:pPr>
            <w:r w:rsidRPr="00C43C4F">
              <w:rPr>
                <w:rFonts w:ascii="Tahoma" w:hAnsi="Tahoma" w:cs="Tahoma"/>
                <w:color w:val="000000" w:themeColor="text1"/>
                <w:sz w:val="18"/>
                <w:szCs w:val="18"/>
              </w:rPr>
              <w:t>Άρθρο 73 παρ. 4 περ. δ΄Ν.4412/2016</w:t>
            </w:r>
          </w:p>
          <w:p w14:paraId="4ED7718A" w14:textId="77777777" w:rsidR="000013CD" w:rsidRPr="00C43C4F" w:rsidRDefault="000013CD" w:rsidP="000013CD">
            <w:pPr>
              <w:spacing w:before="60" w:after="60" w:line="240" w:lineRule="exact"/>
              <w:rPr>
                <w:rFonts w:ascii="Tahoma" w:hAnsi="Tahoma" w:cs="Tahoma"/>
                <w:color w:val="000000" w:themeColor="text1"/>
                <w:sz w:val="18"/>
                <w:szCs w:val="18"/>
              </w:rPr>
            </w:pPr>
            <w:r w:rsidRPr="00C43C4F">
              <w:rPr>
                <w:rFonts w:ascii="Tahoma" w:hAnsi="Tahoma" w:cs="Tahoma"/>
                <w:color w:val="000000" w:themeColor="text1"/>
                <w:sz w:val="18"/>
                <w:szCs w:val="18"/>
              </w:rPr>
              <w:t>Βλέπε και Κατευθυντήρια Οδηγία 20</w:t>
            </w:r>
          </w:p>
          <w:p w14:paraId="3A2B91E7" w14:textId="77777777" w:rsidR="000013CD" w:rsidRPr="00C43C4F" w:rsidRDefault="000013CD" w:rsidP="000013CD">
            <w:pPr>
              <w:spacing w:before="60" w:after="60" w:line="240" w:lineRule="exact"/>
              <w:rPr>
                <w:rFonts w:ascii="Tahoma" w:hAnsi="Tahoma" w:cs="Tahoma"/>
                <w:color w:val="000000" w:themeColor="text1"/>
                <w:sz w:val="18"/>
                <w:szCs w:val="18"/>
              </w:rPr>
            </w:pPr>
            <w:r w:rsidRPr="00C43C4F">
              <w:rPr>
                <w:rFonts w:ascii="Tahoma" w:hAnsi="Tahoma" w:cs="Tahoma"/>
                <w:color w:val="000000" w:themeColor="text1"/>
                <w:sz w:val="18"/>
                <w:szCs w:val="18"/>
              </w:rPr>
              <w:t>(</w:t>
            </w:r>
            <w:r w:rsidR="00E92B04" w:rsidRPr="00C43C4F">
              <w:rPr>
                <w:rFonts w:ascii="Tahoma" w:hAnsi="Tahoma" w:cs="Tahoma"/>
                <w:color w:val="000000" w:themeColor="text1"/>
                <w:sz w:val="18"/>
                <w:szCs w:val="18"/>
              </w:rPr>
              <w:t>Απόφαση</w:t>
            </w:r>
            <w:r w:rsidRPr="00C43C4F">
              <w:rPr>
                <w:rFonts w:ascii="Tahoma" w:hAnsi="Tahoma" w:cs="Tahoma"/>
                <w:color w:val="000000" w:themeColor="text1"/>
                <w:sz w:val="18"/>
                <w:szCs w:val="18"/>
              </w:rPr>
              <w:t xml:space="preserve"> 42/30-5-2017 της Ενιαίας Ανεξάρτητης Αρχής Δημοσίων Συμβάσεων)</w:t>
            </w:r>
          </w:p>
          <w:p w14:paraId="34890B6F" w14:textId="77777777" w:rsidR="000013CD" w:rsidRPr="002A0A49" w:rsidRDefault="000013CD" w:rsidP="000013CD">
            <w:pPr>
              <w:spacing w:before="60" w:after="60" w:line="240" w:lineRule="exact"/>
              <w:rPr>
                <w:rFonts w:ascii="Tahoma" w:hAnsi="Tahoma" w:cs="Tahoma"/>
                <w:color w:val="000000" w:themeColor="text1"/>
                <w:sz w:val="18"/>
                <w:szCs w:val="18"/>
                <w:highlight w:val="yellow"/>
                <w:lang w:val="en-US"/>
              </w:rPr>
            </w:pPr>
            <w:r w:rsidRPr="00C43C4F">
              <w:rPr>
                <w:rFonts w:ascii="Tahoma" w:hAnsi="Tahoma" w:cs="Tahoma"/>
                <w:color w:val="000000" w:themeColor="text1"/>
                <w:sz w:val="18"/>
                <w:szCs w:val="18"/>
              </w:rPr>
              <w:t>ΘΕΜΑ: “Λόγοι αποκλεισμού από τη συμμετοχή στις διαδικασίες σύναψης δημοσίων συμβάσεων” (αρ. πρωτ. 3800/14-6-2017) για παραδείγματα περιπτώσεων περί σύγκρουσης συμφερόντων</w:t>
            </w:r>
            <w:r w:rsidRPr="00C43C4F">
              <w:rPr>
                <w:rFonts w:ascii="Tahoma" w:hAnsi="Tahoma" w:cs="Tahoma"/>
                <w:color w:val="000000" w:themeColor="text1"/>
                <w:sz w:val="18"/>
                <w:szCs w:val="18"/>
                <w:lang w:val="en-US"/>
              </w:rPr>
              <w:t>.</w:t>
            </w:r>
          </w:p>
        </w:tc>
      </w:tr>
      <w:tr w:rsidR="000013CD" w:rsidRPr="00530162" w14:paraId="0AB69EDC" w14:textId="77777777" w:rsidTr="000013CD">
        <w:trPr>
          <w:trHeight w:val="468"/>
          <w:jc w:val="center"/>
        </w:trPr>
        <w:tc>
          <w:tcPr>
            <w:tcW w:w="14904" w:type="dxa"/>
            <w:gridSpan w:val="7"/>
            <w:shd w:val="clear" w:color="auto" w:fill="BFBFBF" w:themeFill="background1" w:themeFillShade="BF"/>
            <w:vAlign w:val="center"/>
          </w:tcPr>
          <w:p w14:paraId="736BD426" w14:textId="77777777" w:rsidR="000013CD" w:rsidRPr="00C43C4F" w:rsidRDefault="000013CD" w:rsidP="000013CD">
            <w:pPr>
              <w:spacing w:before="60" w:after="60" w:line="240" w:lineRule="exact"/>
              <w:jc w:val="center"/>
              <w:rPr>
                <w:rFonts w:ascii="Tahoma" w:hAnsi="Tahoma" w:cs="Tahoma"/>
                <w:b/>
                <w:bCs/>
                <w:sz w:val="18"/>
                <w:szCs w:val="18"/>
              </w:rPr>
            </w:pPr>
            <w:r w:rsidRPr="00C43C4F">
              <w:rPr>
                <w:rFonts w:ascii="Tahoma" w:hAnsi="Tahoma" w:cs="Tahoma"/>
                <w:b/>
                <w:bCs/>
                <w:sz w:val="18"/>
                <w:szCs w:val="18"/>
                <w:lang w:val="en-US"/>
              </w:rPr>
              <w:lastRenderedPageBreak/>
              <w:t>II</w:t>
            </w:r>
            <w:r w:rsidRPr="00C43C4F">
              <w:rPr>
                <w:rFonts w:ascii="Tahoma" w:hAnsi="Tahoma" w:cs="Tahoma"/>
                <w:b/>
                <w:bCs/>
                <w:sz w:val="18"/>
                <w:szCs w:val="18"/>
              </w:rPr>
              <w:t>. ΔΙΑΔΙΚΑΣΙΕΣ ΑΝΑΘΕΣΗΣ ΜΕ ΕΠΙΚΛΗΣΗ ΚΑΤΕΠΕΙΓΟΝΤΟΣ</w:t>
            </w:r>
          </w:p>
        </w:tc>
      </w:tr>
      <w:tr w:rsidR="000013CD" w:rsidRPr="00530162" w14:paraId="17FBCCF3" w14:textId="77777777" w:rsidTr="00147FB9">
        <w:trPr>
          <w:trHeight w:val="1385"/>
          <w:jc w:val="center"/>
        </w:trPr>
        <w:tc>
          <w:tcPr>
            <w:tcW w:w="660" w:type="dxa"/>
            <w:vAlign w:val="center"/>
          </w:tcPr>
          <w:p w14:paraId="1AF90483" w14:textId="77777777" w:rsidR="000013CD" w:rsidRPr="002A0A49" w:rsidRDefault="002A0A49" w:rsidP="0081006F">
            <w:pPr>
              <w:spacing w:before="60" w:after="60" w:line="240" w:lineRule="exact"/>
              <w:jc w:val="center"/>
              <w:rPr>
                <w:rFonts w:ascii="Tahoma" w:hAnsi="Tahoma" w:cs="Tahoma"/>
                <w:sz w:val="18"/>
                <w:szCs w:val="18"/>
                <w:lang w:val="en-US"/>
              </w:rPr>
            </w:pPr>
            <w:r>
              <w:rPr>
                <w:rFonts w:ascii="Tahoma" w:hAnsi="Tahoma" w:cs="Tahoma"/>
                <w:sz w:val="18"/>
                <w:szCs w:val="18"/>
                <w:lang w:val="en-US"/>
              </w:rPr>
              <w:t xml:space="preserve">3. </w:t>
            </w:r>
          </w:p>
        </w:tc>
        <w:tc>
          <w:tcPr>
            <w:tcW w:w="4196" w:type="dxa"/>
            <w:vAlign w:val="center"/>
          </w:tcPr>
          <w:p w14:paraId="5E2EDDF8" w14:textId="77777777" w:rsidR="000013CD" w:rsidRDefault="002A0A49" w:rsidP="00755DFB">
            <w:pPr>
              <w:spacing w:before="60" w:after="60" w:line="240" w:lineRule="exact"/>
              <w:rPr>
                <w:rFonts w:ascii="Tahoma" w:hAnsi="Tahoma" w:cs="Tahoma"/>
                <w:bCs/>
                <w:sz w:val="18"/>
                <w:szCs w:val="18"/>
              </w:rPr>
            </w:pPr>
            <w:r w:rsidRPr="002A0A49">
              <w:rPr>
                <w:rFonts w:ascii="Tahoma" w:hAnsi="Tahoma" w:cs="Tahoma"/>
                <w:bCs/>
                <w:sz w:val="18"/>
                <w:szCs w:val="18"/>
              </w:rPr>
              <w:t>Σε ανοιχτή, κλειστή διαδικασία ή σε ανταγωνιστική διαδικασία με διαπραγμάτευση, με συντετμημένες προθεσμίες λόγω επείγοντος, αιτιολογείται το κατεπείγον;</w:t>
            </w:r>
          </w:p>
        </w:tc>
        <w:tc>
          <w:tcPr>
            <w:tcW w:w="754" w:type="dxa"/>
            <w:vAlign w:val="center"/>
          </w:tcPr>
          <w:p w14:paraId="47065EC4" w14:textId="77777777" w:rsidR="000013CD" w:rsidRPr="00530162" w:rsidRDefault="000013CD" w:rsidP="009A78A6">
            <w:pPr>
              <w:spacing w:before="60" w:after="60" w:line="240" w:lineRule="exact"/>
              <w:rPr>
                <w:rFonts w:ascii="Tahoma" w:hAnsi="Tahoma" w:cs="Tahoma"/>
                <w:sz w:val="18"/>
                <w:szCs w:val="18"/>
              </w:rPr>
            </w:pPr>
          </w:p>
        </w:tc>
        <w:tc>
          <w:tcPr>
            <w:tcW w:w="709" w:type="dxa"/>
            <w:vAlign w:val="center"/>
          </w:tcPr>
          <w:p w14:paraId="5A6E5FB7" w14:textId="77777777" w:rsidR="000013CD" w:rsidRPr="00BD67BE" w:rsidRDefault="000013CD" w:rsidP="009A78A6">
            <w:pPr>
              <w:spacing w:before="60" w:after="60" w:line="240" w:lineRule="exact"/>
              <w:rPr>
                <w:rFonts w:ascii="Tahoma" w:hAnsi="Tahoma" w:cs="Tahoma"/>
                <w:sz w:val="18"/>
                <w:szCs w:val="18"/>
              </w:rPr>
            </w:pPr>
          </w:p>
        </w:tc>
        <w:tc>
          <w:tcPr>
            <w:tcW w:w="805" w:type="dxa"/>
            <w:vAlign w:val="center"/>
          </w:tcPr>
          <w:p w14:paraId="575AD981" w14:textId="77777777" w:rsidR="000013CD" w:rsidRPr="00530162" w:rsidRDefault="000013CD" w:rsidP="009A78A6">
            <w:pPr>
              <w:spacing w:before="60" w:after="60" w:line="240" w:lineRule="exact"/>
              <w:rPr>
                <w:rFonts w:ascii="Tahoma" w:hAnsi="Tahoma" w:cs="Tahoma"/>
                <w:sz w:val="18"/>
                <w:szCs w:val="18"/>
              </w:rPr>
            </w:pPr>
          </w:p>
        </w:tc>
        <w:tc>
          <w:tcPr>
            <w:tcW w:w="3822" w:type="dxa"/>
            <w:shd w:val="clear" w:color="auto" w:fill="auto"/>
            <w:vAlign w:val="center"/>
          </w:tcPr>
          <w:p w14:paraId="53570487" w14:textId="77777777" w:rsidR="000013CD" w:rsidRDefault="002A0A49" w:rsidP="000A38CE">
            <w:pPr>
              <w:spacing w:before="60" w:after="60" w:line="240" w:lineRule="exact"/>
              <w:rPr>
                <w:rFonts w:ascii="Tahoma" w:hAnsi="Tahoma" w:cs="Tahoma"/>
                <w:sz w:val="18"/>
                <w:szCs w:val="18"/>
              </w:rPr>
            </w:pPr>
            <w:r w:rsidRPr="002A0A49">
              <w:rPr>
                <w:rFonts w:ascii="Tahoma" w:hAnsi="Tahoma" w:cs="Tahoma"/>
                <w:sz w:val="18"/>
                <w:szCs w:val="18"/>
              </w:rPr>
              <w:t>Ειδική αιτιολόγηση από Αναθέτουσα Αρχή σχετικά με την συνδρομή λόγων που καθιστούν αναγκαία την χρήση των συντετμημένων προθεσμιών.</w:t>
            </w:r>
          </w:p>
        </w:tc>
        <w:tc>
          <w:tcPr>
            <w:tcW w:w="3958" w:type="dxa"/>
            <w:vAlign w:val="center"/>
          </w:tcPr>
          <w:p w14:paraId="4C5580A4" w14:textId="77777777" w:rsidR="002A0A49" w:rsidRPr="00C46CD6" w:rsidRDefault="002A0A49" w:rsidP="002A0A49">
            <w:pPr>
              <w:spacing w:before="60" w:after="60" w:line="240" w:lineRule="exact"/>
              <w:rPr>
                <w:rFonts w:ascii="Tahoma" w:hAnsi="Tahoma" w:cs="Tahoma"/>
                <w:color w:val="000000" w:themeColor="text1"/>
                <w:sz w:val="18"/>
                <w:szCs w:val="18"/>
              </w:rPr>
            </w:pPr>
            <w:r w:rsidRPr="00C46CD6">
              <w:rPr>
                <w:rFonts w:ascii="Tahoma" w:hAnsi="Tahoma" w:cs="Tahoma"/>
                <w:color w:val="000000" w:themeColor="text1"/>
                <w:sz w:val="18"/>
                <w:szCs w:val="18"/>
              </w:rPr>
              <w:t>Βιβλίο Ι:</w:t>
            </w:r>
          </w:p>
          <w:p w14:paraId="0734E601" w14:textId="77777777" w:rsidR="002A0A49" w:rsidRPr="00C46CD6" w:rsidRDefault="002A0A49" w:rsidP="002A0A49">
            <w:pPr>
              <w:spacing w:before="60" w:after="60" w:line="240" w:lineRule="exact"/>
              <w:rPr>
                <w:rFonts w:ascii="Tahoma" w:hAnsi="Tahoma" w:cs="Tahoma"/>
                <w:color w:val="000000" w:themeColor="text1"/>
                <w:sz w:val="18"/>
                <w:szCs w:val="18"/>
              </w:rPr>
            </w:pPr>
            <w:r w:rsidRPr="00C46CD6">
              <w:rPr>
                <w:rFonts w:ascii="Tahoma" w:hAnsi="Tahoma" w:cs="Tahoma"/>
                <w:color w:val="000000" w:themeColor="text1"/>
                <w:sz w:val="18"/>
                <w:szCs w:val="18"/>
              </w:rPr>
              <w:t>Άρθρ</w:t>
            </w:r>
            <w:r w:rsidR="00C43C4F" w:rsidRPr="00C46CD6">
              <w:rPr>
                <w:rFonts w:ascii="Tahoma" w:hAnsi="Tahoma" w:cs="Tahoma"/>
                <w:color w:val="000000" w:themeColor="text1"/>
                <w:sz w:val="18"/>
                <w:szCs w:val="18"/>
              </w:rPr>
              <w:t>ο</w:t>
            </w:r>
            <w:r w:rsidRPr="00C46CD6">
              <w:rPr>
                <w:rFonts w:ascii="Tahoma" w:hAnsi="Tahoma" w:cs="Tahoma"/>
                <w:color w:val="000000" w:themeColor="text1"/>
                <w:sz w:val="18"/>
                <w:szCs w:val="18"/>
              </w:rPr>
              <w:t xml:space="preserve"> </w:t>
            </w:r>
            <w:r w:rsidR="00C43C4F" w:rsidRPr="00C46CD6">
              <w:rPr>
                <w:rFonts w:ascii="Tahoma" w:hAnsi="Tahoma" w:cs="Tahoma"/>
                <w:color w:val="000000" w:themeColor="text1"/>
                <w:sz w:val="18"/>
                <w:szCs w:val="18"/>
              </w:rPr>
              <w:t xml:space="preserve">121 </w:t>
            </w:r>
            <w:r w:rsidRPr="00C46CD6">
              <w:rPr>
                <w:rFonts w:ascii="Tahoma" w:hAnsi="Tahoma" w:cs="Tahoma"/>
                <w:color w:val="000000" w:themeColor="text1"/>
                <w:sz w:val="18"/>
                <w:szCs w:val="18"/>
              </w:rPr>
              <w:t>παρ.</w:t>
            </w:r>
            <w:r w:rsidR="00C43C4F" w:rsidRPr="00C46CD6">
              <w:rPr>
                <w:rFonts w:ascii="Tahoma" w:hAnsi="Tahoma" w:cs="Tahoma"/>
                <w:color w:val="000000" w:themeColor="text1"/>
                <w:sz w:val="18"/>
                <w:szCs w:val="18"/>
              </w:rPr>
              <w:t>1</w:t>
            </w:r>
            <w:r w:rsidRPr="00C46CD6">
              <w:rPr>
                <w:rFonts w:ascii="Tahoma" w:hAnsi="Tahoma" w:cs="Tahoma"/>
                <w:color w:val="000000" w:themeColor="text1"/>
                <w:sz w:val="18"/>
                <w:szCs w:val="18"/>
              </w:rPr>
              <w:t xml:space="preserve"> Ν.4412/2016</w:t>
            </w:r>
          </w:p>
          <w:p w14:paraId="13686059" w14:textId="77777777" w:rsidR="002A0A49" w:rsidRPr="00C46CD6" w:rsidRDefault="002A0A49" w:rsidP="002A0A49">
            <w:pPr>
              <w:spacing w:before="60" w:after="60" w:line="240" w:lineRule="exact"/>
              <w:rPr>
                <w:rFonts w:ascii="Tahoma" w:hAnsi="Tahoma" w:cs="Tahoma"/>
                <w:color w:val="000000" w:themeColor="text1"/>
                <w:sz w:val="18"/>
                <w:szCs w:val="18"/>
              </w:rPr>
            </w:pPr>
            <w:r w:rsidRPr="00C46CD6">
              <w:rPr>
                <w:rFonts w:ascii="Tahoma" w:hAnsi="Tahoma" w:cs="Tahoma"/>
                <w:color w:val="000000" w:themeColor="text1"/>
                <w:sz w:val="18"/>
                <w:szCs w:val="18"/>
              </w:rPr>
              <w:t>Άρθρο 1</w:t>
            </w:r>
            <w:r w:rsidR="00B93D7B">
              <w:rPr>
                <w:rFonts w:ascii="Tahoma" w:hAnsi="Tahoma" w:cs="Tahoma"/>
                <w:color w:val="000000" w:themeColor="text1"/>
                <w:sz w:val="18"/>
                <w:szCs w:val="18"/>
              </w:rPr>
              <w:t>8</w:t>
            </w:r>
            <w:r w:rsidRPr="00C46CD6">
              <w:rPr>
                <w:rFonts w:ascii="Tahoma" w:hAnsi="Tahoma" w:cs="Tahoma"/>
                <w:color w:val="000000" w:themeColor="text1"/>
                <w:sz w:val="18"/>
                <w:szCs w:val="18"/>
              </w:rPr>
              <w:t xml:space="preserve"> </w:t>
            </w:r>
            <w:r w:rsidR="00C46CD6">
              <w:rPr>
                <w:rFonts w:ascii="Tahoma" w:hAnsi="Tahoma" w:cs="Tahoma"/>
                <w:color w:val="000000" w:themeColor="text1"/>
                <w:sz w:val="18"/>
                <w:szCs w:val="18"/>
              </w:rPr>
              <w:t>Υποχρεωτικού Τεύχους Δημοσίων Έργων κάτω των ορίων με χαμηλότερη τιμή (έκδοση 2021)</w:t>
            </w:r>
          </w:p>
          <w:p w14:paraId="264501B6" w14:textId="77777777" w:rsidR="002A0A49" w:rsidRPr="00C46CD6" w:rsidRDefault="002A0A49" w:rsidP="002A0A49">
            <w:pPr>
              <w:spacing w:before="60" w:after="60" w:line="240" w:lineRule="exact"/>
              <w:rPr>
                <w:rFonts w:ascii="Tahoma" w:hAnsi="Tahoma" w:cs="Tahoma"/>
                <w:color w:val="000000" w:themeColor="text1"/>
                <w:sz w:val="18"/>
                <w:szCs w:val="18"/>
              </w:rPr>
            </w:pPr>
            <w:r w:rsidRPr="00C46CD6">
              <w:rPr>
                <w:rFonts w:ascii="Tahoma" w:hAnsi="Tahoma" w:cs="Tahoma"/>
                <w:color w:val="000000" w:themeColor="text1"/>
                <w:sz w:val="18"/>
                <w:szCs w:val="18"/>
              </w:rPr>
              <w:t>https://www.eaadhsy.gr/index.php/m-protypa-docs/erga-docs</w:t>
            </w:r>
          </w:p>
          <w:p w14:paraId="405F729E" w14:textId="77777777" w:rsidR="002A0A49" w:rsidRPr="00C46CD6" w:rsidRDefault="002A0A49" w:rsidP="002A0A49">
            <w:pPr>
              <w:spacing w:before="60" w:after="60" w:line="240" w:lineRule="exact"/>
              <w:rPr>
                <w:rFonts w:ascii="Tahoma" w:hAnsi="Tahoma" w:cs="Tahoma"/>
                <w:color w:val="000000" w:themeColor="text1"/>
                <w:sz w:val="18"/>
                <w:szCs w:val="18"/>
              </w:rPr>
            </w:pPr>
          </w:p>
          <w:p w14:paraId="28BCE686" w14:textId="77777777" w:rsidR="002A0A49" w:rsidRPr="00C46CD6" w:rsidRDefault="002A0A49" w:rsidP="002A0A49">
            <w:pPr>
              <w:spacing w:before="60" w:after="60" w:line="240" w:lineRule="exact"/>
              <w:rPr>
                <w:rFonts w:ascii="Tahoma" w:hAnsi="Tahoma" w:cs="Tahoma"/>
                <w:color w:val="000000" w:themeColor="text1"/>
                <w:sz w:val="18"/>
                <w:szCs w:val="18"/>
              </w:rPr>
            </w:pPr>
            <w:r w:rsidRPr="00C46CD6">
              <w:rPr>
                <w:rFonts w:ascii="Tahoma" w:hAnsi="Tahoma" w:cs="Tahoma"/>
                <w:color w:val="000000" w:themeColor="text1"/>
                <w:sz w:val="18"/>
                <w:szCs w:val="18"/>
              </w:rPr>
              <w:t>Βιβλίο ΙΙ:</w:t>
            </w:r>
          </w:p>
          <w:p w14:paraId="71E47553" w14:textId="77777777" w:rsidR="002A0A49" w:rsidRPr="00C46CD6" w:rsidRDefault="002A0A49" w:rsidP="002A0A49">
            <w:pPr>
              <w:spacing w:before="60" w:after="60" w:line="240" w:lineRule="exact"/>
              <w:rPr>
                <w:rFonts w:ascii="Tahoma" w:hAnsi="Tahoma" w:cs="Tahoma"/>
                <w:color w:val="000000" w:themeColor="text1"/>
                <w:sz w:val="18"/>
                <w:szCs w:val="18"/>
              </w:rPr>
            </w:pPr>
            <w:r w:rsidRPr="00C46CD6">
              <w:rPr>
                <w:rFonts w:ascii="Tahoma" w:hAnsi="Tahoma" w:cs="Tahoma"/>
                <w:color w:val="000000" w:themeColor="text1"/>
                <w:sz w:val="18"/>
                <w:szCs w:val="18"/>
              </w:rPr>
              <w:t>Άρθρ</w:t>
            </w:r>
            <w:r w:rsidR="00C43C4F" w:rsidRPr="00C46CD6">
              <w:rPr>
                <w:rFonts w:ascii="Tahoma" w:hAnsi="Tahoma" w:cs="Tahoma"/>
                <w:color w:val="000000" w:themeColor="text1"/>
                <w:sz w:val="18"/>
                <w:szCs w:val="18"/>
              </w:rPr>
              <w:t xml:space="preserve">ο </w:t>
            </w:r>
            <w:r w:rsidR="00C46CD6" w:rsidRPr="00C46CD6">
              <w:rPr>
                <w:rFonts w:ascii="Tahoma" w:hAnsi="Tahoma" w:cs="Tahoma"/>
                <w:color w:val="000000" w:themeColor="text1"/>
                <w:sz w:val="18"/>
                <w:szCs w:val="18"/>
              </w:rPr>
              <w:t xml:space="preserve">331 παρ. 1 </w:t>
            </w:r>
            <w:r w:rsidRPr="00C46CD6">
              <w:rPr>
                <w:rFonts w:ascii="Tahoma" w:hAnsi="Tahoma" w:cs="Tahoma"/>
                <w:color w:val="000000" w:themeColor="text1"/>
                <w:sz w:val="18"/>
                <w:szCs w:val="18"/>
              </w:rPr>
              <w:t>Ν. 4412/2016</w:t>
            </w:r>
          </w:p>
          <w:p w14:paraId="6475D867" w14:textId="77777777" w:rsidR="000013CD" w:rsidRPr="00C46CD6" w:rsidRDefault="00C43C4F" w:rsidP="00C46CD6">
            <w:pPr>
              <w:spacing w:before="60" w:after="60" w:line="240" w:lineRule="exact"/>
              <w:rPr>
                <w:rFonts w:ascii="Tahoma" w:hAnsi="Tahoma" w:cs="Tahoma"/>
                <w:color w:val="000000" w:themeColor="text1"/>
                <w:sz w:val="18"/>
                <w:szCs w:val="18"/>
              </w:rPr>
            </w:pPr>
            <w:r w:rsidRPr="00C46CD6">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bl>
    <w:p w14:paraId="31F23E7A" w14:textId="77777777" w:rsidR="00EB222A" w:rsidRDefault="00EB222A"/>
    <w:p w14:paraId="35538AA3" w14:textId="77777777" w:rsidR="00EB222A" w:rsidRDefault="00EB222A"/>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196"/>
        <w:gridCol w:w="754"/>
        <w:gridCol w:w="709"/>
        <w:gridCol w:w="805"/>
        <w:gridCol w:w="3822"/>
        <w:gridCol w:w="3958"/>
      </w:tblGrid>
      <w:tr w:rsidR="000013CD" w:rsidRPr="00530162" w14:paraId="02E1E126" w14:textId="77777777" w:rsidTr="000013CD">
        <w:trPr>
          <w:trHeight w:val="612"/>
          <w:jc w:val="center"/>
        </w:trPr>
        <w:tc>
          <w:tcPr>
            <w:tcW w:w="14904" w:type="dxa"/>
            <w:gridSpan w:val="7"/>
            <w:shd w:val="clear" w:color="auto" w:fill="BFBFBF" w:themeFill="background1" w:themeFillShade="BF"/>
            <w:vAlign w:val="center"/>
          </w:tcPr>
          <w:p w14:paraId="60FA7185" w14:textId="77777777" w:rsidR="000013CD" w:rsidRPr="000013CD" w:rsidRDefault="00C46CD6" w:rsidP="000013CD">
            <w:pPr>
              <w:spacing w:before="60" w:after="60" w:line="240" w:lineRule="exact"/>
              <w:jc w:val="center"/>
              <w:rPr>
                <w:rFonts w:ascii="Tahoma" w:hAnsi="Tahoma" w:cs="Tahoma"/>
                <w:color w:val="000000" w:themeColor="text1"/>
                <w:sz w:val="18"/>
                <w:szCs w:val="18"/>
              </w:rPr>
            </w:pPr>
            <w:r w:rsidRPr="00C46CD6">
              <w:rPr>
                <w:rFonts w:ascii="Tahoma" w:hAnsi="Tahoma" w:cs="Tahoma"/>
                <w:b/>
                <w:bCs/>
                <w:sz w:val="18"/>
                <w:szCs w:val="18"/>
              </w:rPr>
              <w:lastRenderedPageBreak/>
              <w:t>III. ΚΑΝΟΝΕΣ ΔΗΜΟΣΙΟΤΗΤΑΣ ΚΑΙ ΔΙΑΦΑΝΕΙΑΣ</w:t>
            </w:r>
          </w:p>
        </w:tc>
      </w:tr>
      <w:tr w:rsidR="000013CD" w:rsidRPr="00530162" w14:paraId="45DF0398" w14:textId="77777777" w:rsidTr="00147FB9">
        <w:trPr>
          <w:trHeight w:val="1385"/>
          <w:jc w:val="center"/>
        </w:trPr>
        <w:tc>
          <w:tcPr>
            <w:tcW w:w="660" w:type="dxa"/>
            <w:vAlign w:val="center"/>
          </w:tcPr>
          <w:p w14:paraId="2E871C83" w14:textId="77777777" w:rsidR="000013CD" w:rsidRPr="009A78A6" w:rsidRDefault="003E33D2" w:rsidP="0081006F">
            <w:pPr>
              <w:spacing w:before="60" w:after="60" w:line="240" w:lineRule="exact"/>
              <w:jc w:val="center"/>
              <w:rPr>
                <w:rFonts w:ascii="Tahoma" w:hAnsi="Tahoma" w:cs="Tahoma"/>
                <w:sz w:val="18"/>
                <w:szCs w:val="18"/>
              </w:rPr>
            </w:pPr>
            <w:r>
              <w:rPr>
                <w:rFonts w:ascii="Tahoma" w:hAnsi="Tahoma" w:cs="Tahoma"/>
                <w:sz w:val="18"/>
                <w:szCs w:val="18"/>
              </w:rPr>
              <w:t>4</w:t>
            </w:r>
            <w:r w:rsidR="000013CD">
              <w:rPr>
                <w:rFonts w:ascii="Tahoma" w:hAnsi="Tahoma" w:cs="Tahoma"/>
                <w:sz w:val="18"/>
                <w:szCs w:val="18"/>
              </w:rPr>
              <w:t>.</w:t>
            </w:r>
          </w:p>
        </w:tc>
        <w:tc>
          <w:tcPr>
            <w:tcW w:w="4196" w:type="dxa"/>
            <w:vAlign w:val="center"/>
          </w:tcPr>
          <w:p w14:paraId="105D9FCB" w14:textId="77777777" w:rsidR="000013CD" w:rsidRDefault="000013CD" w:rsidP="00755DFB">
            <w:pPr>
              <w:spacing w:before="60" w:after="60" w:line="240" w:lineRule="exact"/>
              <w:rPr>
                <w:rFonts w:ascii="Tahoma" w:hAnsi="Tahoma" w:cs="Tahoma"/>
                <w:bCs/>
                <w:sz w:val="18"/>
                <w:szCs w:val="18"/>
              </w:rPr>
            </w:pPr>
            <w:r>
              <w:rPr>
                <w:rFonts w:ascii="Tahoma" w:hAnsi="Tahoma" w:cs="Tahoma"/>
                <w:bCs/>
                <w:sz w:val="18"/>
                <w:szCs w:val="18"/>
              </w:rPr>
              <w:t>Οι υποχρεώσεις δημοσιότητας του φορέα, όπως περιγράφονται στο σχέδιο της διακήρυξης, αντιστοιχούν στο νομικό πλαίσιο της διαδικασίας ανάθεσης;</w:t>
            </w:r>
          </w:p>
        </w:tc>
        <w:tc>
          <w:tcPr>
            <w:tcW w:w="754" w:type="dxa"/>
            <w:vAlign w:val="center"/>
          </w:tcPr>
          <w:p w14:paraId="72C7DCD3" w14:textId="77777777" w:rsidR="000013CD" w:rsidRPr="00530162" w:rsidRDefault="000013CD" w:rsidP="009A78A6">
            <w:pPr>
              <w:spacing w:before="60" w:after="60" w:line="240" w:lineRule="exact"/>
              <w:rPr>
                <w:rFonts w:ascii="Tahoma" w:hAnsi="Tahoma" w:cs="Tahoma"/>
                <w:sz w:val="18"/>
                <w:szCs w:val="18"/>
              </w:rPr>
            </w:pPr>
          </w:p>
        </w:tc>
        <w:tc>
          <w:tcPr>
            <w:tcW w:w="709" w:type="dxa"/>
            <w:vAlign w:val="center"/>
          </w:tcPr>
          <w:p w14:paraId="786F7FB0" w14:textId="77777777" w:rsidR="000013CD" w:rsidRPr="00BD67BE" w:rsidRDefault="000013CD" w:rsidP="009A78A6">
            <w:pPr>
              <w:spacing w:before="60" w:after="60" w:line="240" w:lineRule="exact"/>
              <w:rPr>
                <w:rFonts w:ascii="Tahoma" w:hAnsi="Tahoma" w:cs="Tahoma"/>
                <w:sz w:val="18"/>
                <w:szCs w:val="18"/>
              </w:rPr>
            </w:pPr>
          </w:p>
        </w:tc>
        <w:tc>
          <w:tcPr>
            <w:tcW w:w="805" w:type="dxa"/>
            <w:vAlign w:val="center"/>
          </w:tcPr>
          <w:p w14:paraId="688278A6" w14:textId="77777777" w:rsidR="000013CD" w:rsidRPr="00530162" w:rsidRDefault="000013CD" w:rsidP="009A78A6">
            <w:pPr>
              <w:spacing w:before="60" w:after="60" w:line="240" w:lineRule="exact"/>
              <w:rPr>
                <w:rFonts w:ascii="Tahoma" w:hAnsi="Tahoma" w:cs="Tahoma"/>
                <w:sz w:val="18"/>
                <w:szCs w:val="18"/>
              </w:rPr>
            </w:pPr>
          </w:p>
        </w:tc>
        <w:tc>
          <w:tcPr>
            <w:tcW w:w="3822" w:type="dxa"/>
            <w:shd w:val="clear" w:color="auto" w:fill="auto"/>
            <w:vAlign w:val="center"/>
          </w:tcPr>
          <w:p w14:paraId="705B5FEE" w14:textId="77777777" w:rsidR="000013CD" w:rsidRDefault="000013CD" w:rsidP="000A38CE">
            <w:pPr>
              <w:spacing w:before="60" w:after="60" w:line="240" w:lineRule="exact"/>
              <w:rPr>
                <w:rFonts w:ascii="Tahoma" w:hAnsi="Tahoma" w:cs="Tahoma"/>
                <w:sz w:val="18"/>
                <w:szCs w:val="18"/>
              </w:rPr>
            </w:pPr>
          </w:p>
          <w:p w14:paraId="7C7C0F50" w14:textId="77777777" w:rsidR="000013CD" w:rsidRPr="00BC6BAF" w:rsidRDefault="000013CD" w:rsidP="00593A39">
            <w:pPr>
              <w:autoSpaceDE w:val="0"/>
              <w:autoSpaceDN w:val="0"/>
              <w:adjustRightInd w:val="0"/>
              <w:spacing w:before="60" w:after="60" w:line="240" w:lineRule="exact"/>
              <w:rPr>
                <w:rFonts w:ascii="Tahoma" w:hAnsi="Tahoma" w:cs="Tahoma"/>
                <w:sz w:val="18"/>
                <w:szCs w:val="18"/>
              </w:rPr>
            </w:pPr>
            <w:r w:rsidRPr="00BC6BAF">
              <w:rPr>
                <w:rFonts w:ascii="Tahoma" w:hAnsi="Tahoma" w:cs="Tahoma"/>
                <w:sz w:val="18"/>
                <w:szCs w:val="18"/>
              </w:rPr>
              <w:t>Σχέδια των αποφάσεων και εντύπων για δημοσίευση των κατά περίπτωση περιλήψεων.</w:t>
            </w:r>
          </w:p>
          <w:p w14:paraId="3E6478F5" w14:textId="77777777" w:rsidR="000013CD" w:rsidRDefault="000013CD" w:rsidP="00593A39">
            <w:pPr>
              <w:spacing w:before="60" w:after="60" w:line="240" w:lineRule="exact"/>
              <w:rPr>
                <w:rFonts w:ascii="Tahoma" w:hAnsi="Tahoma" w:cs="Tahoma"/>
                <w:sz w:val="18"/>
                <w:szCs w:val="18"/>
              </w:rPr>
            </w:pPr>
            <w:r>
              <w:rPr>
                <w:rFonts w:ascii="Tahoma" w:hAnsi="Tahoma" w:cs="Tahoma"/>
                <w:sz w:val="18"/>
                <w:szCs w:val="18"/>
              </w:rPr>
              <w:t>Υφίσταται υποχρέωση δημοσίευσης σε τοπικό και περιφερειακό τύπο (</w:t>
            </w:r>
            <w:r w:rsidRPr="005A3B88">
              <w:rPr>
                <w:rFonts w:ascii="Tahoma" w:hAnsi="Tahoma" w:cs="Tahoma"/>
                <w:sz w:val="18"/>
                <w:szCs w:val="18"/>
              </w:rPr>
              <w:t>Ν.3548/07</w:t>
            </w:r>
            <w:r>
              <w:rPr>
                <w:rFonts w:ascii="Tahoma" w:hAnsi="Tahoma" w:cs="Tahoma"/>
                <w:sz w:val="18"/>
                <w:szCs w:val="18"/>
              </w:rPr>
              <w:t xml:space="preserve">, </w:t>
            </w:r>
            <w:r w:rsidRPr="0008729A">
              <w:rPr>
                <w:rFonts w:ascii="Tahoma" w:hAnsi="Tahoma" w:cs="Tahoma"/>
                <w:sz w:val="18"/>
                <w:szCs w:val="18"/>
              </w:rPr>
              <w:t xml:space="preserve">αρ. 4  ΠΔ 118/2007 </w:t>
            </w:r>
            <w:r>
              <w:rPr>
                <w:rFonts w:ascii="Tahoma" w:hAnsi="Tahoma" w:cs="Tahoma"/>
                <w:sz w:val="18"/>
                <w:szCs w:val="18"/>
              </w:rPr>
              <w:t xml:space="preserve">και </w:t>
            </w:r>
            <w:r w:rsidRPr="0008729A">
              <w:rPr>
                <w:rFonts w:ascii="Tahoma" w:hAnsi="Tahoma" w:cs="Tahoma"/>
                <w:sz w:val="18"/>
                <w:szCs w:val="18"/>
              </w:rPr>
              <w:t>αρ. 5 ΕΚΠΟΤΑ (ΥΑ 11389/93 ΦΕΚ 185 Β)</w:t>
            </w:r>
            <w:r>
              <w:rPr>
                <w:rFonts w:ascii="Tahoma" w:hAnsi="Tahoma" w:cs="Tahoma"/>
                <w:sz w:val="18"/>
                <w:szCs w:val="18"/>
              </w:rPr>
              <w:t>. Οι ν</w:t>
            </w:r>
            <w:r w:rsidRPr="0008729A">
              <w:rPr>
                <w:rFonts w:ascii="Tahoma" w:hAnsi="Tahoma" w:cs="Tahoma"/>
                <w:sz w:val="18"/>
                <w:szCs w:val="18"/>
              </w:rPr>
              <w:t>ομαρχιακές</w:t>
            </w:r>
            <w:r>
              <w:rPr>
                <w:rFonts w:ascii="Tahoma" w:hAnsi="Tahoma" w:cs="Tahoma"/>
                <w:sz w:val="18"/>
                <w:szCs w:val="18"/>
              </w:rPr>
              <w:t xml:space="preserve"> εφημερίδες</w:t>
            </w:r>
            <w:r w:rsidRPr="0008729A">
              <w:rPr>
                <w:rFonts w:ascii="Tahoma" w:hAnsi="Tahoma" w:cs="Tahoma"/>
                <w:sz w:val="18"/>
                <w:szCs w:val="18"/>
              </w:rPr>
              <w:t xml:space="preserve"> μετατράπηκαν σε "περιφερειακές" με</w:t>
            </w:r>
            <w:r>
              <w:rPr>
                <w:rFonts w:ascii="Tahoma" w:hAnsi="Tahoma" w:cs="Tahoma"/>
                <w:sz w:val="18"/>
                <w:szCs w:val="18"/>
              </w:rPr>
              <w:t xml:space="preserve"> το άρθρο </w:t>
            </w:r>
            <w:r w:rsidRPr="0008729A">
              <w:rPr>
                <w:rFonts w:ascii="Tahoma" w:hAnsi="Tahoma" w:cs="Tahoma"/>
                <w:sz w:val="18"/>
                <w:szCs w:val="18"/>
              </w:rPr>
              <w:t>16 Ν.4487/2017)</w:t>
            </w:r>
            <w:r>
              <w:rPr>
                <w:rFonts w:ascii="Tahoma" w:hAnsi="Tahoma" w:cs="Tahoma"/>
                <w:sz w:val="18"/>
                <w:szCs w:val="18"/>
              </w:rPr>
              <w:t>.</w:t>
            </w:r>
          </w:p>
          <w:p w14:paraId="2F812373" w14:textId="77777777" w:rsidR="000013CD" w:rsidRDefault="000013CD" w:rsidP="000A38CE">
            <w:pPr>
              <w:spacing w:before="60" w:after="60" w:line="240" w:lineRule="exact"/>
              <w:rPr>
                <w:rFonts w:ascii="Tahoma" w:hAnsi="Tahoma" w:cs="Tahoma"/>
                <w:sz w:val="18"/>
                <w:szCs w:val="18"/>
              </w:rPr>
            </w:pPr>
            <w:r w:rsidRPr="00BC6BAF">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r>
              <w:rPr>
                <w:rFonts w:ascii="Tahoma" w:hAnsi="Tahoma" w:cs="Tahoma"/>
                <w:sz w:val="18"/>
                <w:szCs w:val="18"/>
              </w:rPr>
              <w:t>Σημειώνεται επίσης ότι υπάρχει υποχρέωση δημοσίευσης της διακήρυξης στο ΚΗΜΔΗΣ σύμφωνα με τα οριζόμενα στο άρθρο 38 παρ. 3 Ν.4412/2016.</w:t>
            </w:r>
          </w:p>
          <w:p w14:paraId="0839C175" w14:textId="77777777" w:rsidR="000013CD" w:rsidRPr="00E92741" w:rsidRDefault="000013CD" w:rsidP="000A38CE">
            <w:pPr>
              <w:spacing w:before="60" w:after="60" w:line="240" w:lineRule="exact"/>
              <w:rPr>
                <w:rFonts w:ascii="Tahoma" w:hAnsi="Tahoma" w:cs="Tahoma"/>
                <w:sz w:val="18"/>
                <w:szCs w:val="18"/>
              </w:rPr>
            </w:pPr>
          </w:p>
        </w:tc>
        <w:tc>
          <w:tcPr>
            <w:tcW w:w="3958" w:type="dxa"/>
            <w:vAlign w:val="center"/>
          </w:tcPr>
          <w:p w14:paraId="2ABF4E57" w14:textId="77777777" w:rsidR="000013CD" w:rsidRDefault="000013CD" w:rsidP="009B1D7E">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14:paraId="082D3939" w14:textId="77777777" w:rsidR="000013CD" w:rsidRPr="0008729A" w:rsidRDefault="000013CD" w:rsidP="009B1D7E">
            <w:pPr>
              <w:spacing w:before="60" w:after="60" w:line="240" w:lineRule="exact"/>
              <w:rPr>
                <w:rFonts w:ascii="Tahoma" w:hAnsi="Tahoma" w:cs="Tahoma"/>
                <w:sz w:val="18"/>
                <w:szCs w:val="18"/>
              </w:rPr>
            </w:pPr>
            <w:r>
              <w:rPr>
                <w:rFonts w:ascii="Tahoma" w:hAnsi="Tahoma" w:cs="Tahoma"/>
                <w:color w:val="000000" w:themeColor="text1"/>
                <w:sz w:val="18"/>
                <w:szCs w:val="18"/>
              </w:rPr>
              <w:t>Ά</w:t>
            </w:r>
            <w:r w:rsidRPr="007933CB">
              <w:rPr>
                <w:rFonts w:ascii="Tahoma" w:hAnsi="Tahoma" w:cs="Tahoma"/>
                <w:color w:val="000000" w:themeColor="text1"/>
                <w:sz w:val="18"/>
                <w:szCs w:val="18"/>
              </w:rPr>
              <w:t>ρθρ</w:t>
            </w:r>
            <w:r w:rsidR="00D84184">
              <w:rPr>
                <w:rFonts w:ascii="Tahoma" w:hAnsi="Tahoma" w:cs="Tahoma"/>
                <w:color w:val="000000" w:themeColor="text1"/>
                <w:sz w:val="18"/>
                <w:szCs w:val="18"/>
              </w:rPr>
              <w:t>ο</w:t>
            </w:r>
            <w:r w:rsidRPr="007933CB">
              <w:rPr>
                <w:rFonts w:ascii="Tahoma" w:hAnsi="Tahoma" w:cs="Tahoma"/>
                <w:color w:val="000000" w:themeColor="text1"/>
                <w:sz w:val="18"/>
                <w:szCs w:val="18"/>
              </w:rPr>
              <w:t xml:space="preserve"> </w:t>
            </w:r>
            <w:r w:rsidR="00934844" w:rsidRPr="00934844">
              <w:rPr>
                <w:rFonts w:ascii="Tahoma" w:hAnsi="Tahoma" w:cs="Tahoma"/>
                <w:color w:val="000000" w:themeColor="text1"/>
                <w:sz w:val="18"/>
                <w:szCs w:val="18"/>
              </w:rPr>
              <w:t xml:space="preserve">116, </w:t>
            </w:r>
            <w:r w:rsidR="00934844">
              <w:rPr>
                <w:rFonts w:ascii="Tahoma" w:hAnsi="Tahoma" w:cs="Tahoma"/>
                <w:color w:val="000000" w:themeColor="text1"/>
                <w:sz w:val="18"/>
                <w:szCs w:val="18"/>
              </w:rPr>
              <w:t xml:space="preserve">καθώς και άρθρα </w:t>
            </w:r>
            <w:r w:rsidRPr="007933CB">
              <w:rPr>
                <w:rFonts w:ascii="Tahoma" w:hAnsi="Tahoma" w:cs="Tahoma"/>
                <w:color w:val="000000" w:themeColor="text1"/>
                <w:sz w:val="18"/>
                <w:szCs w:val="18"/>
              </w:rPr>
              <w:t xml:space="preserve">38 παρ. 3, 66 , 377  παρ 1 περ. </w:t>
            </w:r>
            <w:r w:rsidRPr="0008729A">
              <w:rPr>
                <w:rFonts w:ascii="Tahoma" w:hAnsi="Tahoma" w:cs="Tahoma"/>
                <w:sz w:val="18"/>
                <w:szCs w:val="18"/>
              </w:rPr>
              <w:t xml:space="preserve"> 35, </w:t>
            </w:r>
            <w:r>
              <w:rPr>
                <w:rFonts w:ascii="Tahoma" w:hAnsi="Tahoma" w:cs="Tahoma"/>
                <w:sz w:val="18"/>
                <w:szCs w:val="18"/>
              </w:rPr>
              <w:t xml:space="preserve">40, </w:t>
            </w:r>
            <w:r w:rsidRPr="0008729A">
              <w:rPr>
                <w:rFonts w:ascii="Tahoma" w:hAnsi="Tahoma" w:cs="Tahoma"/>
                <w:sz w:val="18"/>
                <w:szCs w:val="18"/>
              </w:rPr>
              <w:t>59</w:t>
            </w:r>
            <w:r>
              <w:rPr>
                <w:rFonts w:ascii="Tahoma" w:hAnsi="Tahoma" w:cs="Tahoma"/>
                <w:sz w:val="18"/>
                <w:szCs w:val="18"/>
              </w:rPr>
              <w:t xml:space="preserve"> και </w:t>
            </w:r>
            <w:r w:rsidRPr="0008729A">
              <w:rPr>
                <w:rFonts w:ascii="Tahoma" w:hAnsi="Tahoma" w:cs="Tahoma"/>
                <w:sz w:val="18"/>
                <w:szCs w:val="18"/>
              </w:rPr>
              <w:t>82</w:t>
            </w:r>
            <w:r>
              <w:rPr>
                <w:rFonts w:ascii="Tahoma" w:hAnsi="Tahoma" w:cs="Tahoma"/>
                <w:sz w:val="18"/>
                <w:szCs w:val="18"/>
              </w:rPr>
              <w:t>,</w:t>
            </w:r>
            <w:r w:rsidRPr="0008729A">
              <w:rPr>
                <w:rFonts w:ascii="Tahoma" w:hAnsi="Tahoma" w:cs="Tahoma"/>
                <w:sz w:val="18"/>
                <w:szCs w:val="18"/>
              </w:rPr>
              <w:t xml:space="preserve"> και αρ. 379 παρ. 12 </w:t>
            </w:r>
            <w:r>
              <w:rPr>
                <w:rFonts w:ascii="Tahoma" w:hAnsi="Tahoma" w:cs="Tahoma"/>
                <w:sz w:val="18"/>
                <w:szCs w:val="18"/>
              </w:rPr>
              <w:t xml:space="preserve">Ν. 4412/2016 </w:t>
            </w:r>
            <w:r w:rsidRPr="0008729A">
              <w:rPr>
                <w:rFonts w:ascii="Tahoma" w:hAnsi="Tahoma" w:cs="Tahoma"/>
                <w:sz w:val="18"/>
                <w:szCs w:val="18"/>
              </w:rPr>
              <w:t>όπως ισχύει με αρ. 245 Ν.4782/2021</w:t>
            </w:r>
          </w:p>
          <w:p w14:paraId="49F8FC79" w14:textId="77777777" w:rsidR="000013CD" w:rsidRPr="007933CB" w:rsidRDefault="000013CD" w:rsidP="009B1D7E">
            <w:pPr>
              <w:spacing w:before="60" w:after="60" w:line="240" w:lineRule="exact"/>
              <w:rPr>
                <w:rFonts w:ascii="Tahoma" w:hAnsi="Tahoma" w:cs="Tahoma"/>
                <w:sz w:val="18"/>
                <w:szCs w:val="18"/>
              </w:rPr>
            </w:pPr>
            <w:r w:rsidRPr="007933CB">
              <w:rPr>
                <w:rFonts w:ascii="Tahoma" w:hAnsi="Tahoma" w:cs="Tahoma"/>
                <w:color w:val="000000" w:themeColor="text1"/>
                <w:sz w:val="18"/>
                <w:szCs w:val="18"/>
              </w:rPr>
              <w:t>Άρθρο 2</w:t>
            </w:r>
            <w:r>
              <w:rPr>
                <w:rFonts w:ascii="Tahoma" w:hAnsi="Tahoma" w:cs="Tahoma"/>
                <w:color w:val="000000" w:themeColor="text1"/>
                <w:sz w:val="18"/>
                <w:szCs w:val="18"/>
              </w:rPr>
              <w:t xml:space="preserve">0 </w:t>
            </w:r>
            <w:r w:rsidR="00C46CD6">
              <w:rPr>
                <w:rFonts w:ascii="Tahoma" w:hAnsi="Tahoma" w:cs="Tahoma"/>
                <w:sz w:val="18"/>
                <w:szCs w:val="18"/>
              </w:rPr>
              <w:t>Υποχρεωτικού Τεύχους Δημοσίων Έργων κάτω των ορίων με χαμηλότερη τιμή (έκδοση 2021)</w:t>
            </w:r>
          </w:p>
          <w:p w14:paraId="6FFA93B5" w14:textId="77777777" w:rsidR="000013CD" w:rsidRPr="008F5399" w:rsidRDefault="000013CD" w:rsidP="009B1D7E">
            <w:pPr>
              <w:spacing w:before="60" w:after="60" w:line="240" w:lineRule="exact"/>
              <w:rPr>
                <w:rFonts w:ascii="Tahoma" w:hAnsi="Tahoma" w:cs="Tahoma"/>
                <w:color w:val="000000" w:themeColor="text1"/>
                <w:sz w:val="18"/>
                <w:szCs w:val="18"/>
              </w:rPr>
            </w:pPr>
            <w:r w:rsidRPr="008F5399">
              <w:rPr>
                <w:rFonts w:ascii="Tahoma" w:hAnsi="Tahoma" w:cs="Tahoma"/>
                <w:color w:val="000000" w:themeColor="text1"/>
                <w:sz w:val="18"/>
                <w:szCs w:val="18"/>
              </w:rPr>
              <w:fldChar w:fldCharType="begin"/>
            </w:r>
            <w:r w:rsidRPr="008F5399">
              <w:rPr>
                <w:rFonts w:ascii="Tahoma" w:hAnsi="Tahoma" w:cs="Tahoma"/>
                <w:color w:val="000000" w:themeColor="text1"/>
                <w:sz w:val="18"/>
                <w:szCs w:val="18"/>
              </w:rPr>
              <w:instrText>HYPERLINK "\\\\Eythy-fs2\\ευθυ\\ΛΙΣΤΑ ΕΛΕΓΧΟΥ ΔΙΑΓΩΝΙΣΜΟΥ ΜΕΛΕΤΩΝ Ν 4412\\ΥΠΟΣΤΗΡΙΚΤΙΚΟ ΥΛΙΚΟ\\20180713-PIN_1-YPOXREWSEIS_DHMOSIEYSEWN_TYPOS.pdf"</w:instrText>
            </w:r>
            <w:r w:rsidRPr="008F5399">
              <w:rPr>
                <w:rFonts w:ascii="Tahoma" w:hAnsi="Tahoma" w:cs="Tahoma"/>
                <w:color w:val="000000" w:themeColor="text1"/>
                <w:sz w:val="18"/>
                <w:szCs w:val="18"/>
              </w:rPr>
            </w:r>
            <w:r w:rsidRPr="008F5399">
              <w:rPr>
                <w:rFonts w:ascii="Tahoma" w:hAnsi="Tahoma" w:cs="Tahoma"/>
                <w:color w:val="000000" w:themeColor="text1"/>
                <w:sz w:val="18"/>
                <w:szCs w:val="18"/>
              </w:rPr>
              <w:fldChar w:fldCharType="separate"/>
            </w:r>
            <w:r w:rsidRPr="008F5399">
              <w:rPr>
                <w:rFonts w:ascii="Tahoma" w:hAnsi="Tahoma" w:cs="Tahoma"/>
                <w:color w:val="000000" w:themeColor="text1"/>
                <w:sz w:val="18"/>
                <w:szCs w:val="18"/>
              </w:rPr>
              <w:t xml:space="preserve">Πίνακας Αποτύπωσης των Υποχρεώσεων Δημοσιεύσεων στον  Εθνικό Τύπο  ΕΑΑΔΗΣΥ </w:t>
            </w:r>
          </w:p>
          <w:p w14:paraId="7B017A37" w14:textId="77777777" w:rsidR="000013CD" w:rsidRPr="008F5399" w:rsidRDefault="000013CD" w:rsidP="009B1D7E">
            <w:pPr>
              <w:spacing w:before="60" w:after="60" w:line="240" w:lineRule="exact"/>
              <w:rPr>
                <w:rFonts w:ascii="Tahoma" w:hAnsi="Tahoma" w:cs="Tahoma"/>
                <w:color w:val="000000" w:themeColor="text1"/>
                <w:sz w:val="18"/>
                <w:szCs w:val="18"/>
              </w:rPr>
            </w:pPr>
            <w:r w:rsidRPr="008F5399">
              <w:rPr>
                <w:rFonts w:ascii="Tahoma" w:hAnsi="Tahoma" w:cs="Tahoma"/>
                <w:color w:val="000000" w:themeColor="text1"/>
                <w:sz w:val="18"/>
                <w:szCs w:val="18"/>
              </w:rPr>
              <w:t>(2</w:t>
            </w:r>
            <w:r w:rsidRPr="008F5399">
              <w:rPr>
                <w:rFonts w:ascii="Tahoma" w:hAnsi="Tahoma" w:cs="Tahoma"/>
                <w:color w:val="000000" w:themeColor="text1"/>
                <w:sz w:val="18"/>
                <w:szCs w:val="18"/>
                <w:vertAlign w:val="superscript"/>
              </w:rPr>
              <w:t>η</w:t>
            </w:r>
            <w:r w:rsidRPr="008F5399">
              <w:rPr>
                <w:rFonts w:ascii="Tahoma" w:hAnsi="Tahoma" w:cs="Tahoma"/>
                <w:color w:val="000000" w:themeColor="text1"/>
                <w:sz w:val="18"/>
                <w:szCs w:val="18"/>
              </w:rPr>
              <w:t xml:space="preserve"> έκδοση 13/7/2018</w:t>
            </w:r>
            <w:r w:rsidRPr="008F5399">
              <w:rPr>
                <w:rFonts w:ascii="Tahoma" w:hAnsi="Tahoma" w:cs="Tahoma"/>
                <w:color w:val="000000" w:themeColor="text1"/>
                <w:sz w:val="18"/>
                <w:szCs w:val="18"/>
              </w:rPr>
              <w:fldChar w:fldCharType="end"/>
            </w:r>
            <w:r w:rsidR="00B93CE2" w:rsidRPr="008F5399">
              <w:rPr>
                <w:rFonts w:ascii="Tahoma" w:hAnsi="Tahoma" w:cs="Tahoma"/>
                <w:color w:val="000000" w:themeColor="text1"/>
                <w:sz w:val="18"/>
                <w:szCs w:val="18"/>
              </w:rPr>
              <w:t>)</w:t>
            </w:r>
          </w:p>
          <w:p w14:paraId="02BA8CBD" w14:textId="77777777" w:rsidR="000013CD" w:rsidRDefault="000013CD" w:rsidP="004A0B0B">
            <w:pPr>
              <w:spacing w:before="60" w:after="60" w:line="240" w:lineRule="exact"/>
              <w:rPr>
                <w:rFonts w:ascii="Tahoma" w:hAnsi="Tahoma" w:cs="Tahoma"/>
                <w:color w:val="000000" w:themeColor="text1"/>
                <w:sz w:val="18"/>
                <w:szCs w:val="18"/>
              </w:rPr>
            </w:pPr>
          </w:p>
          <w:p w14:paraId="49B5F2C5" w14:textId="77777777" w:rsidR="000013CD" w:rsidRPr="0067738F" w:rsidRDefault="000013CD" w:rsidP="009B1D7E">
            <w:pPr>
              <w:spacing w:before="60" w:after="60" w:line="240" w:lineRule="exact"/>
              <w:rPr>
                <w:rFonts w:ascii="Tahoma" w:hAnsi="Tahoma" w:cs="Tahoma"/>
                <w:color w:val="000000" w:themeColor="text1"/>
                <w:sz w:val="18"/>
                <w:szCs w:val="18"/>
              </w:rPr>
            </w:pPr>
            <w:r w:rsidRPr="0067738F">
              <w:rPr>
                <w:rFonts w:ascii="Tahoma" w:hAnsi="Tahoma" w:cs="Tahoma"/>
                <w:color w:val="000000" w:themeColor="text1"/>
                <w:sz w:val="18"/>
                <w:szCs w:val="18"/>
              </w:rPr>
              <w:t>Βιβλίο ΙΙ: όλα τα ανωτέρω και επίσης βλ. και άρθρο 296 Ν.4412/2016</w:t>
            </w:r>
          </w:p>
          <w:p w14:paraId="642F4DAD" w14:textId="77777777" w:rsidR="000013CD" w:rsidRDefault="00C43C4F" w:rsidP="009B1D7E">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05C3DC17" w14:textId="77777777" w:rsidR="000013CD" w:rsidRPr="00FE167E" w:rsidRDefault="000013CD" w:rsidP="004A0B0B">
            <w:pPr>
              <w:spacing w:before="60" w:after="60" w:line="240" w:lineRule="exact"/>
              <w:rPr>
                <w:rFonts w:ascii="Tahoma" w:hAnsi="Tahoma" w:cs="Tahoma"/>
                <w:color w:val="000000" w:themeColor="text1"/>
                <w:sz w:val="18"/>
                <w:szCs w:val="18"/>
              </w:rPr>
            </w:pPr>
          </w:p>
        </w:tc>
      </w:tr>
      <w:tr w:rsidR="0064075E" w:rsidRPr="00530162" w14:paraId="64D82DFD" w14:textId="77777777" w:rsidTr="00147FB9">
        <w:trPr>
          <w:trHeight w:val="290"/>
          <w:jc w:val="center"/>
        </w:trPr>
        <w:tc>
          <w:tcPr>
            <w:tcW w:w="660" w:type="dxa"/>
            <w:vMerge w:val="restart"/>
            <w:vAlign w:val="center"/>
          </w:tcPr>
          <w:p w14:paraId="1799C2A0" w14:textId="77777777" w:rsidR="0064075E" w:rsidRPr="009A78A6" w:rsidRDefault="0064075E" w:rsidP="0081006F">
            <w:pPr>
              <w:spacing w:before="60" w:after="60" w:line="240" w:lineRule="exact"/>
              <w:jc w:val="center"/>
              <w:rPr>
                <w:rFonts w:ascii="Tahoma" w:hAnsi="Tahoma" w:cs="Tahoma"/>
                <w:sz w:val="18"/>
                <w:szCs w:val="18"/>
              </w:rPr>
            </w:pPr>
            <w:r>
              <w:rPr>
                <w:rFonts w:ascii="Tahoma" w:hAnsi="Tahoma" w:cs="Tahoma"/>
                <w:sz w:val="18"/>
                <w:szCs w:val="18"/>
              </w:rPr>
              <w:t>5.</w:t>
            </w:r>
          </w:p>
        </w:tc>
        <w:tc>
          <w:tcPr>
            <w:tcW w:w="4196" w:type="dxa"/>
            <w:vAlign w:val="center"/>
          </w:tcPr>
          <w:p w14:paraId="00CC36E4" w14:textId="77777777" w:rsidR="0064075E" w:rsidRDefault="0064075E" w:rsidP="009855FF">
            <w:pPr>
              <w:spacing w:before="60" w:after="60" w:line="240" w:lineRule="exact"/>
              <w:rPr>
                <w:rFonts w:ascii="Tahoma" w:hAnsi="Tahoma" w:cs="Tahoma"/>
                <w:bCs/>
                <w:sz w:val="18"/>
                <w:szCs w:val="18"/>
              </w:rPr>
            </w:pPr>
            <w:r w:rsidRPr="00E55743">
              <w:rPr>
                <w:rFonts w:ascii="Tahoma" w:hAnsi="Tahoma" w:cs="Tahoma"/>
                <w:sz w:val="18"/>
                <w:szCs w:val="18"/>
              </w:rPr>
              <w:t xml:space="preserve">Προβλέπεται η τήρηση της ελάχιστης προθεσμίας παραλαβής αιτήσεων και προσφορών από την Αναθέτουσα Αρχή για τις </w:t>
            </w:r>
            <w:r>
              <w:rPr>
                <w:rFonts w:ascii="Tahoma" w:hAnsi="Tahoma" w:cs="Tahoma"/>
                <w:sz w:val="18"/>
                <w:szCs w:val="18"/>
              </w:rPr>
              <w:t xml:space="preserve">κάτωθι </w:t>
            </w:r>
            <w:r w:rsidRPr="00E55743">
              <w:rPr>
                <w:rFonts w:ascii="Tahoma" w:hAnsi="Tahoma" w:cs="Tahoma"/>
                <w:sz w:val="18"/>
                <w:szCs w:val="18"/>
              </w:rPr>
              <w:t>περιπτώσεις:</w:t>
            </w:r>
          </w:p>
        </w:tc>
        <w:tc>
          <w:tcPr>
            <w:tcW w:w="754" w:type="dxa"/>
            <w:vMerge w:val="restart"/>
            <w:vAlign w:val="center"/>
          </w:tcPr>
          <w:p w14:paraId="3562763C" w14:textId="77777777" w:rsidR="0064075E" w:rsidRPr="00530162" w:rsidRDefault="0064075E" w:rsidP="009A78A6">
            <w:pPr>
              <w:spacing w:before="60" w:after="60" w:line="240" w:lineRule="exact"/>
              <w:rPr>
                <w:rFonts w:ascii="Tahoma" w:hAnsi="Tahoma" w:cs="Tahoma"/>
                <w:sz w:val="18"/>
                <w:szCs w:val="18"/>
              </w:rPr>
            </w:pPr>
          </w:p>
        </w:tc>
        <w:tc>
          <w:tcPr>
            <w:tcW w:w="709" w:type="dxa"/>
            <w:vMerge w:val="restart"/>
            <w:vAlign w:val="center"/>
          </w:tcPr>
          <w:p w14:paraId="1D5EB87D" w14:textId="77777777" w:rsidR="0064075E" w:rsidRPr="00BD67BE" w:rsidRDefault="0064075E" w:rsidP="009A78A6">
            <w:pPr>
              <w:spacing w:before="60" w:after="60" w:line="240" w:lineRule="exact"/>
              <w:rPr>
                <w:rFonts w:ascii="Tahoma" w:hAnsi="Tahoma" w:cs="Tahoma"/>
                <w:sz w:val="18"/>
                <w:szCs w:val="18"/>
              </w:rPr>
            </w:pPr>
          </w:p>
        </w:tc>
        <w:tc>
          <w:tcPr>
            <w:tcW w:w="805" w:type="dxa"/>
            <w:vMerge w:val="restart"/>
            <w:vAlign w:val="center"/>
          </w:tcPr>
          <w:p w14:paraId="55D8466F" w14:textId="77777777" w:rsidR="0064075E" w:rsidRPr="00530162" w:rsidRDefault="0064075E" w:rsidP="009A78A6">
            <w:pPr>
              <w:spacing w:before="60" w:after="60" w:line="240" w:lineRule="exact"/>
              <w:rPr>
                <w:rFonts w:ascii="Tahoma" w:hAnsi="Tahoma" w:cs="Tahoma"/>
                <w:sz w:val="18"/>
                <w:szCs w:val="18"/>
              </w:rPr>
            </w:pPr>
          </w:p>
        </w:tc>
        <w:tc>
          <w:tcPr>
            <w:tcW w:w="3822" w:type="dxa"/>
            <w:vMerge w:val="restart"/>
            <w:shd w:val="clear" w:color="auto" w:fill="auto"/>
            <w:vAlign w:val="center"/>
          </w:tcPr>
          <w:p w14:paraId="651304E9" w14:textId="77777777" w:rsidR="0064075E" w:rsidRPr="0064075E" w:rsidRDefault="0064075E" w:rsidP="00341041">
            <w:pPr>
              <w:spacing w:before="20" w:after="40" w:line="240" w:lineRule="exact"/>
              <w:rPr>
                <w:rFonts w:ascii="Tahoma" w:hAnsi="Tahoma" w:cs="Tahoma"/>
                <w:bCs/>
                <w:color w:val="000000" w:themeColor="text1"/>
                <w:sz w:val="18"/>
                <w:szCs w:val="18"/>
              </w:rPr>
            </w:pPr>
            <w:r w:rsidRPr="0064075E">
              <w:rPr>
                <w:rFonts w:ascii="Tahoma" w:hAnsi="Tahoma" w:cs="Tahoma"/>
                <w:bCs/>
                <w:color w:val="000000" w:themeColor="text1"/>
                <w:sz w:val="18"/>
                <w:szCs w:val="18"/>
              </w:rPr>
              <w:t>Σχέδιο Διακήρυξης</w:t>
            </w:r>
          </w:p>
          <w:p w14:paraId="25B050C3" w14:textId="77777777" w:rsidR="0064075E" w:rsidRPr="0064075E" w:rsidRDefault="0064075E" w:rsidP="00341041">
            <w:pPr>
              <w:spacing w:after="60" w:line="240" w:lineRule="exact"/>
              <w:rPr>
                <w:rFonts w:ascii="Tahoma" w:hAnsi="Tahoma" w:cs="Tahoma"/>
                <w:bCs/>
                <w:color w:val="000000" w:themeColor="text1"/>
                <w:sz w:val="18"/>
                <w:szCs w:val="18"/>
              </w:rPr>
            </w:pPr>
            <w:r w:rsidRPr="0064075E">
              <w:rPr>
                <w:rFonts w:ascii="Tahoma" w:hAnsi="Tahoma" w:cs="Tahoma"/>
                <w:bCs/>
                <w:color w:val="000000" w:themeColor="text1"/>
                <w:sz w:val="18"/>
                <w:szCs w:val="18"/>
              </w:rPr>
              <w:t>Προθεσμίες:</w:t>
            </w:r>
          </w:p>
          <w:tbl>
            <w:tblPr>
              <w:tblStyle w:val="a9"/>
              <w:tblW w:w="3618" w:type="dxa"/>
              <w:tblLayout w:type="fixed"/>
              <w:tblLook w:val="04A0" w:firstRow="1" w:lastRow="0" w:firstColumn="1" w:lastColumn="0" w:noHBand="0" w:noVBand="1"/>
            </w:tblPr>
            <w:tblGrid>
              <w:gridCol w:w="1208"/>
              <w:gridCol w:w="567"/>
              <w:gridCol w:w="850"/>
              <w:gridCol w:w="993"/>
            </w:tblGrid>
            <w:tr w:rsidR="0064075E" w:rsidRPr="0064075E" w14:paraId="169C03E4" w14:textId="77777777" w:rsidTr="00341041">
              <w:trPr>
                <w:trHeight w:val="673"/>
              </w:trPr>
              <w:tc>
                <w:tcPr>
                  <w:tcW w:w="1208" w:type="dxa"/>
                </w:tcPr>
                <w:p w14:paraId="781714D0" w14:textId="77777777" w:rsidR="00341041" w:rsidRDefault="0064075E" w:rsidP="00341041">
                  <w:pPr>
                    <w:spacing w:line="240" w:lineRule="exact"/>
                    <w:ind w:left="-57" w:right="-57"/>
                    <w:rPr>
                      <w:rFonts w:ascii="Tahoma" w:hAnsi="Tahoma" w:cs="Tahoma"/>
                      <w:b/>
                      <w:bCs/>
                      <w:color w:val="000000" w:themeColor="text1"/>
                      <w:sz w:val="18"/>
                      <w:szCs w:val="18"/>
                    </w:rPr>
                  </w:pPr>
                  <w:r w:rsidRPr="0064075E">
                    <w:rPr>
                      <w:rFonts w:ascii="Tahoma" w:hAnsi="Tahoma" w:cs="Tahoma"/>
                      <w:b/>
                      <w:bCs/>
                      <w:color w:val="000000" w:themeColor="text1"/>
                      <w:sz w:val="18"/>
                      <w:szCs w:val="18"/>
                    </w:rPr>
                    <w:t xml:space="preserve">Είδος </w:t>
                  </w:r>
                </w:p>
                <w:p w14:paraId="288676CF" w14:textId="77777777" w:rsidR="0064075E" w:rsidRPr="0064075E" w:rsidRDefault="0064075E" w:rsidP="00341041">
                  <w:pPr>
                    <w:spacing w:line="240" w:lineRule="exact"/>
                    <w:ind w:left="-57" w:right="-57"/>
                    <w:rPr>
                      <w:rFonts w:ascii="Tahoma" w:hAnsi="Tahoma" w:cs="Tahoma"/>
                      <w:b/>
                      <w:bCs/>
                      <w:color w:val="000000" w:themeColor="text1"/>
                      <w:sz w:val="18"/>
                      <w:szCs w:val="18"/>
                    </w:rPr>
                  </w:pPr>
                  <w:r w:rsidRPr="0064075E">
                    <w:rPr>
                      <w:rFonts w:ascii="Tahoma" w:hAnsi="Tahoma" w:cs="Tahoma"/>
                      <w:b/>
                      <w:bCs/>
                      <w:color w:val="000000" w:themeColor="text1"/>
                      <w:sz w:val="18"/>
                      <w:szCs w:val="18"/>
                    </w:rPr>
                    <w:t>Προθεσμίας ανά διαδικασία</w:t>
                  </w:r>
                </w:p>
              </w:tc>
              <w:tc>
                <w:tcPr>
                  <w:tcW w:w="567" w:type="dxa"/>
                </w:tcPr>
                <w:p w14:paraId="4988B7CB" w14:textId="77777777" w:rsidR="0064075E" w:rsidRPr="0064075E" w:rsidRDefault="0064075E" w:rsidP="00341041">
                  <w:pPr>
                    <w:spacing w:line="240" w:lineRule="exact"/>
                    <w:ind w:left="-57" w:right="-57"/>
                    <w:rPr>
                      <w:rFonts w:ascii="Tahoma" w:hAnsi="Tahoma" w:cs="Tahoma"/>
                      <w:b/>
                      <w:bCs/>
                      <w:color w:val="000000" w:themeColor="text1"/>
                      <w:sz w:val="18"/>
                      <w:szCs w:val="18"/>
                    </w:rPr>
                  </w:pPr>
                  <w:r w:rsidRPr="0064075E">
                    <w:rPr>
                      <w:rFonts w:ascii="Tahoma" w:hAnsi="Tahoma" w:cs="Tahoma"/>
                      <w:b/>
                      <w:bCs/>
                      <w:color w:val="000000" w:themeColor="text1"/>
                      <w:sz w:val="18"/>
                      <w:szCs w:val="18"/>
                    </w:rPr>
                    <w:t>ανοικτή</w:t>
                  </w:r>
                </w:p>
              </w:tc>
              <w:tc>
                <w:tcPr>
                  <w:tcW w:w="850" w:type="dxa"/>
                </w:tcPr>
                <w:p w14:paraId="1CFFC35C" w14:textId="77777777" w:rsidR="0064075E" w:rsidRPr="0064075E" w:rsidRDefault="0064075E" w:rsidP="00341041">
                  <w:pPr>
                    <w:spacing w:line="240" w:lineRule="exact"/>
                    <w:ind w:left="-57" w:right="-57"/>
                    <w:rPr>
                      <w:rFonts w:ascii="Tahoma" w:hAnsi="Tahoma" w:cs="Tahoma"/>
                      <w:b/>
                      <w:bCs/>
                      <w:color w:val="000000" w:themeColor="text1"/>
                      <w:sz w:val="18"/>
                      <w:szCs w:val="18"/>
                    </w:rPr>
                  </w:pPr>
                  <w:r w:rsidRPr="0064075E">
                    <w:rPr>
                      <w:rFonts w:ascii="Tahoma" w:hAnsi="Tahoma" w:cs="Tahoma"/>
                      <w:b/>
                      <w:bCs/>
                      <w:color w:val="000000" w:themeColor="text1"/>
                      <w:sz w:val="18"/>
                      <w:szCs w:val="18"/>
                    </w:rPr>
                    <w:t>κλειστή (α’ και β’ φάση</w:t>
                  </w:r>
                </w:p>
                <w:p w14:paraId="1AF66762" w14:textId="77777777" w:rsidR="0064075E" w:rsidRPr="0064075E" w:rsidRDefault="0064075E" w:rsidP="00341041">
                  <w:pPr>
                    <w:spacing w:line="240" w:lineRule="exact"/>
                    <w:ind w:left="-57" w:right="-57"/>
                    <w:rPr>
                      <w:rFonts w:ascii="Tahoma" w:hAnsi="Tahoma" w:cs="Tahoma"/>
                      <w:b/>
                      <w:bCs/>
                      <w:color w:val="000000" w:themeColor="text1"/>
                      <w:sz w:val="18"/>
                      <w:szCs w:val="18"/>
                    </w:rPr>
                  </w:pPr>
                </w:p>
              </w:tc>
              <w:tc>
                <w:tcPr>
                  <w:tcW w:w="993" w:type="dxa"/>
                </w:tcPr>
                <w:p w14:paraId="79E8CE99" w14:textId="77777777" w:rsidR="00341041" w:rsidRDefault="0064075E" w:rsidP="00341041">
                  <w:pPr>
                    <w:spacing w:line="240" w:lineRule="exact"/>
                    <w:ind w:left="-57" w:right="-57"/>
                    <w:rPr>
                      <w:rFonts w:ascii="Tahoma" w:hAnsi="Tahoma" w:cs="Tahoma"/>
                      <w:b/>
                      <w:bCs/>
                      <w:color w:val="000000" w:themeColor="text1"/>
                      <w:sz w:val="18"/>
                      <w:szCs w:val="18"/>
                    </w:rPr>
                  </w:pPr>
                  <w:r w:rsidRPr="0064075E">
                    <w:rPr>
                      <w:rFonts w:ascii="Tahoma" w:hAnsi="Tahoma" w:cs="Tahoma"/>
                      <w:b/>
                      <w:bCs/>
                      <w:color w:val="000000" w:themeColor="text1"/>
                      <w:sz w:val="18"/>
                      <w:szCs w:val="18"/>
                    </w:rPr>
                    <w:t xml:space="preserve">ανταγωνιστική με </w:t>
                  </w:r>
                  <w:proofErr w:type="spellStart"/>
                  <w:r w:rsidRPr="0064075E">
                    <w:rPr>
                      <w:rFonts w:ascii="Tahoma" w:hAnsi="Tahoma" w:cs="Tahoma"/>
                      <w:b/>
                      <w:bCs/>
                      <w:color w:val="000000" w:themeColor="text1"/>
                      <w:sz w:val="18"/>
                      <w:szCs w:val="18"/>
                    </w:rPr>
                    <w:t>διαπραγ</w:t>
                  </w:r>
                  <w:proofErr w:type="spellEnd"/>
                </w:p>
                <w:p w14:paraId="734AC608" w14:textId="77777777" w:rsidR="0064075E" w:rsidRPr="0064075E" w:rsidRDefault="0064075E" w:rsidP="00341041">
                  <w:pPr>
                    <w:spacing w:line="240" w:lineRule="exact"/>
                    <w:ind w:left="-57" w:right="-57"/>
                    <w:rPr>
                      <w:rFonts w:ascii="Tahoma" w:hAnsi="Tahoma" w:cs="Tahoma"/>
                      <w:b/>
                      <w:bCs/>
                      <w:color w:val="000000" w:themeColor="text1"/>
                      <w:sz w:val="18"/>
                      <w:szCs w:val="18"/>
                    </w:rPr>
                  </w:pPr>
                  <w:proofErr w:type="spellStart"/>
                  <w:r w:rsidRPr="0064075E">
                    <w:rPr>
                      <w:rFonts w:ascii="Tahoma" w:hAnsi="Tahoma" w:cs="Tahoma"/>
                      <w:b/>
                      <w:bCs/>
                      <w:color w:val="000000" w:themeColor="text1"/>
                      <w:sz w:val="18"/>
                      <w:szCs w:val="18"/>
                    </w:rPr>
                    <w:t>μάτευση</w:t>
                  </w:r>
                  <w:proofErr w:type="spellEnd"/>
                </w:p>
              </w:tc>
            </w:tr>
            <w:tr w:rsidR="0064075E" w:rsidRPr="0064075E" w14:paraId="4C1615C9" w14:textId="77777777" w:rsidTr="00341041">
              <w:trPr>
                <w:trHeight w:val="200"/>
              </w:trPr>
              <w:tc>
                <w:tcPr>
                  <w:tcW w:w="1208" w:type="dxa"/>
                </w:tcPr>
                <w:p w14:paraId="7A4DF35A" w14:textId="77777777" w:rsidR="0064075E" w:rsidRPr="0064075E" w:rsidRDefault="0064075E" w:rsidP="0064075E">
                  <w:pPr>
                    <w:spacing w:before="60" w:after="60" w:line="240" w:lineRule="exact"/>
                    <w:rPr>
                      <w:rFonts w:ascii="Tahoma" w:hAnsi="Tahoma" w:cs="Tahoma"/>
                      <w:bCs/>
                      <w:color w:val="000000" w:themeColor="text1"/>
                      <w:sz w:val="18"/>
                      <w:szCs w:val="18"/>
                    </w:rPr>
                  </w:pPr>
                  <w:r w:rsidRPr="0064075E">
                    <w:rPr>
                      <w:rFonts w:ascii="Tahoma" w:hAnsi="Tahoma" w:cs="Tahoma"/>
                      <w:bCs/>
                      <w:color w:val="000000" w:themeColor="text1"/>
                      <w:sz w:val="18"/>
                      <w:szCs w:val="18"/>
                    </w:rPr>
                    <w:t>Κανονική</w:t>
                  </w:r>
                </w:p>
              </w:tc>
              <w:tc>
                <w:tcPr>
                  <w:tcW w:w="567" w:type="dxa"/>
                </w:tcPr>
                <w:p w14:paraId="1B7DC65F" w14:textId="77777777" w:rsidR="0064075E" w:rsidRPr="0064075E" w:rsidRDefault="00934844" w:rsidP="00934844">
                  <w:pPr>
                    <w:spacing w:before="60" w:after="60" w:line="240" w:lineRule="exact"/>
                    <w:rPr>
                      <w:rFonts w:ascii="Tahoma" w:hAnsi="Tahoma" w:cs="Tahoma"/>
                      <w:bCs/>
                      <w:color w:val="000000" w:themeColor="text1"/>
                      <w:sz w:val="18"/>
                      <w:szCs w:val="18"/>
                    </w:rPr>
                  </w:pPr>
                  <w:r>
                    <w:rPr>
                      <w:rFonts w:ascii="Tahoma" w:hAnsi="Tahoma" w:cs="Tahoma"/>
                      <w:bCs/>
                      <w:color w:val="000000" w:themeColor="text1"/>
                      <w:sz w:val="18"/>
                      <w:szCs w:val="18"/>
                    </w:rPr>
                    <w:t>15</w:t>
                  </w:r>
                </w:p>
              </w:tc>
              <w:tc>
                <w:tcPr>
                  <w:tcW w:w="850" w:type="dxa"/>
                </w:tcPr>
                <w:p w14:paraId="432FFBF5" w14:textId="77777777" w:rsidR="0064075E" w:rsidRPr="0064075E" w:rsidRDefault="00C60A07" w:rsidP="00341041">
                  <w:pPr>
                    <w:spacing w:before="60" w:after="60" w:line="240" w:lineRule="exact"/>
                    <w:ind w:left="-2" w:right="-41"/>
                    <w:rPr>
                      <w:rFonts w:ascii="Tahoma" w:hAnsi="Tahoma" w:cs="Tahoma"/>
                      <w:bCs/>
                      <w:color w:val="000000" w:themeColor="text1"/>
                      <w:sz w:val="18"/>
                      <w:szCs w:val="18"/>
                    </w:rPr>
                  </w:pPr>
                  <w:r>
                    <w:rPr>
                      <w:rFonts w:ascii="Tahoma" w:hAnsi="Tahoma" w:cs="Tahoma"/>
                      <w:bCs/>
                      <w:color w:val="000000" w:themeColor="text1"/>
                      <w:sz w:val="18"/>
                      <w:szCs w:val="18"/>
                    </w:rPr>
                    <w:t>10</w:t>
                  </w:r>
                  <w:r w:rsidR="0064075E" w:rsidRPr="0064075E">
                    <w:rPr>
                      <w:rFonts w:ascii="Tahoma" w:hAnsi="Tahoma" w:cs="Tahoma"/>
                      <w:bCs/>
                      <w:color w:val="000000" w:themeColor="text1"/>
                      <w:sz w:val="18"/>
                      <w:szCs w:val="18"/>
                    </w:rPr>
                    <w:t xml:space="preserve"> και </w:t>
                  </w:r>
                  <w:r>
                    <w:rPr>
                      <w:rFonts w:ascii="Tahoma" w:hAnsi="Tahoma" w:cs="Tahoma"/>
                      <w:bCs/>
                      <w:color w:val="000000" w:themeColor="text1"/>
                      <w:sz w:val="18"/>
                      <w:szCs w:val="18"/>
                    </w:rPr>
                    <w:t>7</w:t>
                  </w:r>
                </w:p>
              </w:tc>
              <w:tc>
                <w:tcPr>
                  <w:tcW w:w="993" w:type="dxa"/>
                </w:tcPr>
                <w:p w14:paraId="22E1D0DB" w14:textId="77777777" w:rsidR="0064075E" w:rsidRPr="0064075E" w:rsidRDefault="00C60A07" w:rsidP="0064075E">
                  <w:pPr>
                    <w:spacing w:before="60" w:after="60" w:line="240" w:lineRule="exact"/>
                    <w:rPr>
                      <w:rFonts w:ascii="Tahoma" w:hAnsi="Tahoma" w:cs="Tahoma"/>
                      <w:bCs/>
                      <w:color w:val="000000" w:themeColor="text1"/>
                      <w:sz w:val="18"/>
                      <w:szCs w:val="18"/>
                    </w:rPr>
                  </w:pPr>
                  <w:r>
                    <w:rPr>
                      <w:rFonts w:ascii="Tahoma" w:hAnsi="Tahoma" w:cs="Tahoma"/>
                      <w:bCs/>
                      <w:color w:val="000000" w:themeColor="text1"/>
                      <w:sz w:val="18"/>
                      <w:szCs w:val="18"/>
                    </w:rPr>
                    <w:t>10</w:t>
                  </w:r>
                </w:p>
              </w:tc>
            </w:tr>
            <w:tr w:rsidR="0064075E" w:rsidRPr="0064075E" w14:paraId="6E5CA779" w14:textId="77777777" w:rsidTr="00341041">
              <w:trPr>
                <w:trHeight w:val="209"/>
              </w:trPr>
              <w:tc>
                <w:tcPr>
                  <w:tcW w:w="1208" w:type="dxa"/>
                </w:tcPr>
                <w:p w14:paraId="064E8AA7" w14:textId="77777777" w:rsidR="0064075E" w:rsidRPr="0064075E" w:rsidRDefault="0064075E" w:rsidP="00341041">
                  <w:pPr>
                    <w:spacing w:before="60" w:after="60" w:line="240" w:lineRule="exact"/>
                    <w:ind w:left="-34" w:right="-108"/>
                    <w:rPr>
                      <w:rFonts w:ascii="Tahoma" w:hAnsi="Tahoma" w:cs="Tahoma"/>
                      <w:bCs/>
                      <w:color w:val="000000" w:themeColor="text1"/>
                      <w:sz w:val="18"/>
                      <w:szCs w:val="18"/>
                    </w:rPr>
                  </w:pPr>
                  <w:r w:rsidRPr="0064075E">
                    <w:rPr>
                      <w:rFonts w:ascii="Tahoma" w:hAnsi="Tahoma" w:cs="Tahoma"/>
                      <w:bCs/>
                      <w:color w:val="000000" w:themeColor="text1"/>
                      <w:sz w:val="18"/>
                      <w:szCs w:val="18"/>
                    </w:rPr>
                    <w:t>Κατεπείγοντος</w:t>
                  </w:r>
                </w:p>
              </w:tc>
              <w:tc>
                <w:tcPr>
                  <w:tcW w:w="567" w:type="dxa"/>
                </w:tcPr>
                <w:p w14:paraId="0E29D8DA" w14:textId="77777777" w:rsidR="0064075E" w:rsidRPr="0064075E" w:rsidRDefault="0064075E" w:rsidP="0064075E">
                  <w:pPr>
                    <w:spacing w:before="60" w:after="60" w:line="240" w:lineRule="exact"/>
                    <w:rPr>
                      <w:rFonts w:ascii="Tahoma" w:hAnsi="Tahoma" w:cs="Tahoma"/>
                      <w:bCs/>
                      <w:color w:val="000000" w:themeColor="text1"/>
                      <w:sz w:val="18"/>
                      <w:szCs w:val="18"/>
                    </w:rPr>
                  </w:pPr>
                  <w:r w:rsidRPr="0064075E">
                    <w:rPr>
                      <w:rFonts w:ascii="Tahoma" w:hAnsi="Tahoma" w:cs="Tahoma"/>
                      <w:bCs/>
                      <w:color w:val="000000" w:themeColor="text1"/>
                      <w:sz w:val="18"/>
                      <w:szCs w:val="18"/>
                    </w:rPr>
                    <w:t>1</w:t>
                  </w:r>
                  <w:r w:rsidR="00934844">
                    <w:rPr>
                      <w:rFonts w:ascii="Tahoma" w:hAnsi="Tahoma" w:cs="Tahoma"/>
                      <w:bCs/>
                      <w:color w:val="000000" w:themeColor="text1"/>
                      <w:sz w:val="18"/>
                      <w:szCs w:val="18"/>
                    </w:rPr>
                    <w:t>0</w:t>
                  </w:r>
                </w:p>
              </w:tc>
              <w:tc>
                <w:tcPr>
                  <w:tcW w:w="850" w:type="dxa"/>
                </w:tcPr>
                <w:p w14:paraId="7670CECD" w14:textId="77777777" w:rsidR="0064075E" w:rsidRPr="0064075E" w:rsidRDefault="0064075E" w:rsidP="00341041">
                  <w:pPr>
                    <w:spacing w:before="60" w:after="60" w:line="240" w:lineRule="exact"/>
                    <w:ind w:left="-11"/>
                    <w:rPr>
                      <w:rFonts w:ascii="Tahoma" w:hAnsi="Tahoma" w:cs="Tahoma"/>
                      <w:bCs/>
                      <w:color w:val="000000" w:themeColor="text1"/>
                      <w:sz w:val="18"/>
                      <w:szCs w:val="18"/>
                    </w:rPr>
                  </w:pPr>
                  <w:r w:rsidRPr="0064075E">
                    <w:rPr>
                      <w:rFonts w:ascii="Tahoma" w:hAnsi="Tahoma" w:cs="Tahoma"/>
                      <w:bCs/>
                      <w:color w:val="000000" w:themeColor="text1"/>
                      <w:sz w:val="18"/>
                      <w:szCs w:val="18"/>
                    </w:rPr>
                    <w:t>1</w:t>
                  </w:r>
                  <w:r w:rsidR="00C60A07">
                    <w:rPr>
                      <w:rFonts w:ascii="Tahoma" w:hAnsi="Tahoma" w:cs="Tahoma"/>
                      <w:bCs/>
                      <w:color w:val="000000" w:themeColor="text1"/>
                      <w:sz w:val="18"/>
                      <w:szCs w:val="18"/>
                    </w:rPr>
                    <w:t>0</w:t>
                  </w:r>
                  <w:r w:rsidRPr="0064075E">
                    <w:rPr>
                      <w:rFonts w:ascii="Tahoma" w:hAnsi="Tahoma" w:cs="Tahoma"/>
                      <w:bCs/>
                      <w:color w:val="000000" w:themeColor="text1"/>
                      <w:sz w:val="18"/>
                      <w:szCs w:val="18"/>
                    </w:rPr>
                    <w:t xml:space="preserve"> και </w:t>
                  </w:r>
                  <w:r w:rsidR="00C60A07">
                    <w:rPr>
                      <w:rFonts w:ascii="Tahoma" w:hAnsi="Tahoma" w:cs="Tahoma"/>
                      <w:bCs/>
                      <w:color w:val="000000" w:themeColor="text1"/>
                      <w:sz w:val="18"/>
                      <w:szCs w:val="18"/>
                    </w:rPr>
                    <w:t>7</w:t>
                  </w:r>
                </w:p>
              </w:tc>
              <w:tc>
                <w:tcPr>
                  <w:tcW w:w="993" w:type="dxa"/>
                </w:tcPr>
                <w:p w14:paraId="60BA83BC" w14:textId="77777777" w:rsidR="0064075E" w:rsidRPr="0064075E" w:rsidRDefault="0064075E" w:rsidP="00C60A07">
                  <w:pPr>
                    <w:spacing w:before="60" w:after="60" w:line="240" w:lineRule="exact"/>
                    <w:rPr>
                      <w:rFonts w:ascii="Tahoma" w:hAnsi="Tahoma" w:cs="Tahoma"/>
                      <w:bCs/>
                      <w:color w:val="000000" w:themeColor="text1"/>
                      <w:sz w:val="18"/>
                      <w:szCs w:val="18"/>
                    </w:rPr>
                  </w:pPr>
                  <w:r w:rsidRPr="0064075E">
                    <w:rPr>
                      <w:rFonts w:ascii="Tahoma" w:hAnsi="Tahoma" w:cs="Tahoma"/>
                      <w:bCs/>
                      <w:color w:val="000000" w:themeColor="text1"/>
                      <w:sz w:val="18"/>
                      <w:szCs w:val="18"/>
                    </w:rPr>
                    <w:t>1</w:t>
                  </w:r>
                  <w:r w:rsidR="00C60A07">
                    <w:rPr>
                      <w:rFonts w:ascii="Tahoma" w:hAnsi="Tahoma" w:cs="Tahoma"/>
                      <w:bCs/>
                      <w:color w:val="000000" w:themeColor="text1"/>
                      <w:sz w:val="18"/>
                      <w:szCs w:val="18"/>
                    </w:rPr>
                    <w:t>0</w:t>
                  </w:r>
                </w:p>
              </w:tc>
            </w:tr>
          </w:tbl>
          <w:p w14:paraId="7391C789" w14:textId="77777777" w:rsidR="0064075E" w:rsidRPr="0064075E" w:rsidRDefault="0064075E" w:rsidP="0064075E">
            <w:pPr>
              <w:spacing w:before="60" w:after="60" w:line="240" w:lineRule="exact"/>
              <w:rPr>
                <w:rFonts w:ascii="Tahoma" w:hAnsi="Tahoma" w:cs="Tahoma"/>
                <w:bCs/>
                <w:color w:val="000000" w:themeColor="text1"/>
                <w:sz w:val="18"/>
                <w:szCs w:val="18"/>
              </w:rPr>
            </w:pPr>
          </w:p>
          <w:p w14:paraId="3AA0D944" w14:textId="77777777" w:rsidR="0064075E" w:rsidRPr="00E92741" w:rsidRDefault="0064075E" w:rsidP="000C7418">
            <w:pPr>
              <w:spacing w:before="60" w:after="60" w:line="240" w:lineRule="exact"/>
              <w:rPr>
                <w:rFonts w:ascii="Tahoma" w:hAnsi="Tahoma" w:cs="Tahoma"/>
                <w:bCs/>
                <w:color w:val="00B050"/>
                <w:sz w:val="18"/>
                <w:szCs w:val="18"/>
              </w:rPr>
            </w:pPr>
            <w:r w:rsidRPr="0064075E">
              <w:rPr>
                <w:rFonts w:ascii="Tahoma" w:hAnsi="Tahoma" w:cs="Tahoma"/>
                <w:bCs/>
                <w:color w:val="000000" w:themeColor="text1"/>
                <w:sz w:val="18"/>
                <w:szCs w:val="18"/>
              </w:rPr>
              <w:t>Σε περίπτωση όπου  είναι αδύνατο να παρασχεθεί ελεύθερη, πλήρης, άμεση και δωρεάν ηλεκτρονική πρόσβαση σε ο</w:t>
            </w:r>
            <w:r w:rsidR="00341041">
              <w:rPr>
                <w:rFonts w:ascii="Tahoma" w:hAnsi="Tahoma" w:cs="Tahoma"/>
                <w:bCs/>
                <w:color w:val="000000" w:themeColor="text1"/>
                <w:sz w:val="18"/>
                <w:szCs w:val="18"/>
              </w:rPr>
              <w:t>ρισμένα έγγραφα της σύμβασης η</w:t>
            </w:r>
            <w:r w:rsidRPr="0064075E">
              <w:rPr>
                <w:rFonts w:ascii="Tahoma" w:hAnsi="Tahoma" w:cs="Tahoma"/>
                <w:bCs/>
                <w:color w:val="000000" w:themeColor="text1"/>
                <w:sz w:val="18"/>
                <w:szCs w:val="18"/>
              </w:rPr>
              <w:t xml:space="preserve"> προθεσμία υποβολής προσφορών παρατείνεται κατά πέντε ημέρες</w:t>
            </w:r>
          </w:p>
        </w:tc>
        <w:tc>
          <w:tcPr>
            <w:tcW w:w="3958" w:type="dxa"/>
            <w:vMerge w:val="restart"/>
            <w:vAlign w:val="center"/>
          </w:tcPr>
          <w:p w14:paraId="47BBE157" w14:textId="77777777" w:rsidR="0064075E" w:rsidRDefault="0064075E" w:rsidP="000C7418">
            <w:pPr>
              <w:spacing w:before="60" w:after="60" w:line="240" w:lineRule="exact"/>
              <w:rPr>
                <w:rFonts w:ascii="Tahoma" w:hAnsi="Tahoma" w:cs="Tahoma"/>
                <w:color w:val="000000" w:themeColor="text1"/>
                <w:sz w:val="18"/>
                <w:szCs w:val="18"/>
              </w:rPr>
            </w:pPr>
          </w:p>
          <w:p w14:paraId="0DC0A611" w14:textId="77777777" w:rsidR="0064075E" w:rsidRPr="00197B1E" w:rsidRDefault="0064075E" w:rsidP="0064075E">
            <w:pPr>
              <w:spacing w:before="60" w:after="60" w:line="240" w:lineRule="exact"/>
              <w:rPr>
                <w:rFonts w:ascii="Tahoma" w:hAnsi="Tahoma" w:cs="Tahoma"/>
                <w:sz w:val="18"/>
                <w:szCs w:val="18"/>
              </w:rPr>
            </w:pPr>
            <w:r w:rsidRPr="00197B1E">
              <w:rPr>
                <w:rFonts w:ascii="Tahoma" w:hAnsi="Tahoma" w:cs="Tahoma"/>
                <w:sz w:val="18"/>
                <w:szCs w:val="18"/>
              </w:rPr>
              <w:t>Βιβλίο Ι:</w:t>
            </w:r>
          </w:p>
          <w:p w14:paraId="32AF9D63" w14:textId="77777777" w:rsidR="0064075E" w:rsidRPr="00197B1E" w:rsidRDefault="0064075E" w:rsidP="0064075E">
            <w:pPr>
              <w:spacing w:before="60" w:after="60" w:line="240" w:lineRule="exact"/>
              <w:rPr>
                <w:rFonts w:ascii="Tahoma" w:hAnsi="Tahoma" w:cs="Tahoma"/>
                <w:sz w:val="18"/>
                <w:szCs w:val="18"/>
              </w:rPr>
            </w:pPr>
            <w:r w:rsidRPr="00197B1E">
              <w:rPr>
                <w:rFonts w:ascii="Tahoma" w:hAnsi="Tahoma" w:cs="Tahoma"/>
                <w:sz w:val="18"/>
                <w:szCs w:val="18"/>
              </w:rPr>
              <w:t xml:space="preserve">Άρθρα </w:t>
            </w:r>
            <w:r w:rsidR="00C60A07" w:rsidRPr="00C60A07">
              <w:rPr>
                <w:rFonts w:ascii="Tahoma" w:hAnsi="Tahoma" w:cs="Tahoma"/>
                <w:sz w:val="18"/>
                <w:szCs w:val="18"/>
              </w:rPr>
              <w:t xml:space="preserve">121 </w:t>
            </w:r>
            <w:r w:rsidR="00C60A07">
              <w:rPr>
                <w:rFonts w:ascii="Tahoma" w:hAnsi="Tahoma" w:cs="Tahoma"/>
                <w:sz w:val="18"/>
                <w:szCs w:val="18"/>
              </w:rPr>
              <w:t xml:space="preserve">και 67 </w:t>
            </w:r>
            <w:r w:rsidRPr="00197B1E">
              <w:rPr>
                <w:rFonts w:ascii="Tahoma" w:hAnsi="Tahoma" w:cs="Tahoma"/>
                <w:sz w:val="18"/>
                <w:szCs w:val="18"/>
              </w:rPr>
              <w:t>Ν.4412/2016</w:t>
            </w:r>
          </w:p>
          <w:p w14:paraId="1635B62F" w14:textId="77777777" w:rsidR="0064075E" w:rsidRPr="00197B1E" w:rsidRDefault="0064075E" w:rsidP="0064075E">
            <w:pPr>
              <w:spacing w:before="60" w:after="60" w:line="240" w:lineRule="exact"/>
              <w:rPr>
                <w:rFonts w:ascii="Tahoma" w:hAnsi="Tahoma" w:cs="Tahoma"/>
                <w:sz w:val="18"/>
                <w:szCs w:val="18"/>
              </w:rPr>
            </w:pPr>
            <w:r w:rsidRPr="00197B1E">
              <w:rPr>
                <w:rFonts w:ascii="Tahoma" w:hAnsi="Tahoma" w:cs="Tahoma"/>
                <w:sz w:val="18"/>
                <w:szCs w:val="18"/>
              </w:rPr>
              <w:t xml:space="preserve">Άρθρο 18 </w:t>
            </w:r>
            <w:r w:rsidR="00C46CD6">
              <w:rPr>
                <w:rFonts w:ascii="Tahoma" w:hAnsi="Tahoma" w:cs="Tahoma"/>
                <w:sz w:val="18"/>
                <w:szCs w:val="18"/>
              </w:rPr>
              <w:t>Υποχρεωτικού Τεύχους Δημοσίων Έργων κάτω των ορίων με χαμηλότερη τιμή (έκδοση 2021)</w:t>
            </w:r>
          </w:p>
          <w:p w14:paraId="259AED09" w14:textId="77777777" w:rsidR="0064075E" w:rsidRPr="00197B1E" w:rsidRDefault="0064075E" w:rsidP="0064075E">
            <w:pPr>
              <w:spacing w:before="60" w:after="60" w:line="240" w:lineRule="exact"/>
              <w:rPr>
                <w:rFonts w:ascii="Tahoma" w:hAnsi="Tahoma" w:cs="Tahoma"/>
                <w:sz w:val="18"/>
                <w:szCs w:val="18"/>
              </w:rPr>
            </w:pPr>
          </w:p>
          <w:p w14:paraId="43844271" w14:textId="77777777" w:rsidR="0064075E" w:rsidRPr="00197B1E" w:rsidRDefault="0064075E" w:rsidP="0064075E">
            <w:pPr>
              <w:spacing w:before="60" w:after="60" w:line="240" w:lineRule="exact"/>
              <w:rPr>
                <w:rFonts w:ascii="Tahoma" w:hAnsi="Tahoma" w:cs="Tahoma"/>
                <w:sz w:val="18"/>
                <w:szCs w:val="18"/>
              </w:rPr>
            </w:pPr>
            <w:r w:rsidRPr="00197B1E">
              <w:rPr>
                <w:rFonts w:ascii="Tahoma" w:hAnsi="Tahoma" w:cs="Tahoma"/>
                <w:sz w:val="18"/>
                <w:szCs w:val="18"/>
              </w:rPr>
              <w:lastRenderedPageBreak/>
              <w:t>Βιβλίο ΙΙ:</w:t>
            </w:r>
          </w:p>
          <w:p w14:paraId="43F5D087" w14:textId="77777777" w:rsidR="00B3292D" w:rsidRDefault="0064075E" w:rsidP="00B3292D">
            <w:pPr>
              <w:spacing w:before="60" w:after="60" w:line="240" w:lineRule="exact"/>
              <w:rPr>
                <w:rFonts w:ascii="Tahoma" w:hAnsi="Tahoma" w:cs="Tahoma"/>
                <w:sz w:val="18"/>
                <w:szCs w:val="18"/>
              </w:rPr>
            </w:pPr>
            <w:r w:rsidRPr="00197B1E">
              <w:rPr>
                <w:rFonts w:ascii="Tahoma" w:hAnsi="Tahoma" w:cs="Tahoma"/>
                <w:sz w:val="18"/>
                <w:szCs w:val="18"/>
              </w:rPr>
              <w:t>Άρθρ</w:t>
            </w:r>
            <w:r w:rsidR="00B3292D">
              <w:rPr>
                <w:rFonts w:ascii="Tahoma" w:hAnsi="Tahoma" w:cs="Tahoma"/>
                <w:sz w:val="18"/>
                <w:szCs w:val="18"/>
              </w:rPr>
              <w:t>ο 331 Ν. 4412/2016</w:t>
            </w:r>
          </w:p>
          <w:p w14:paraId="484D9EF6" w14:textId="77777777" w:rsidR="0064075E" w:rsidRPr="00105AA2" w:rsidRDefault="00C43C4F" w:rsidP="00B3292D">
            <w:pPr>
              <w:spacing w:before="60" w:after="60" w:line="240" w:lineRule="exact"/>
              <w:rPr>
                <w:rFonts w:ascii="Tahoma" w:hAnsi="Tahoma" w:cs="Tahoma"/>
                <w:color w:val="FF0000"/>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64075E" w:rsidRPr="00530162" w14:paraId="72DCC140" w14:textId="77777777" w:rsidTr="00147FB9">
        <w:trPr>
          <w:trHeight w:val="290"/>
          <w:jc w:val="center"/>
        </w:trPr>
        <w:tc>
          <w:tcPr>
            <w:tcW w:w="660" w:type="dxa"/>
            <w:vMerge/>
            <w:vAlign w:val="center"/>
          </w:tcPr>
          <w:p w14:paraId="54692EF5" w14:textId="77777777" w:rsidR="0064075E" w:rsidRDefault="0064075E" w:rsidP="0081006F">
            <w:pPr>
              <w:spacing w:before="60" w:after="60" w:line="240" w:lineRule="exact"/>
              <w:jc w:val="center"/>
              <w:rPr>
                <w:rFonts w:ascii="Tahoma" w:hAnsi="Tahoma" w:cs="Tahoma"/>
                <w:sz w:val="18"/>
                <w:szCs w:val="18"/>
              </w:rPr>
            </w:pPr>
          </w:p>
        </w:tc>
        <w:tc>
          <w:tcPr>
            <w:tcW w:w="4196" w:type="dxa"/>
            <w:vAlign w:val="center"/>
          </w:tcPr>
          <w:p w14:paraId="623B43FE" w14:textId="77777777" w:rsidR="0064075E" w:rsidRPr="00E55743" w:rsidRDefault="0064075E" w:rsidP="0064075E">
            <w:pPr>
              <w:spacing w:before="60" w:after="60" w:line="240" w:lineRule="exact"/>
              <w:rPr>
                <w:rFonts w:ascii="Tahoma" w:hAnsi="Tahoma" w:cs="Tahoma"/>
                <w:sz w:val="18"/>
                <w:szCs w:val="18"/>
              </w:rPr>
            </w:pPr>
            <w:r w:rsidRPr="0064075E">
              <w:rPr>
                <w:rFonts w:ascii="Tahoma" w:hAnsi="Tahoma" w:cs="Tahoma"/>
                <w:sz w:val="18"/>
                <w:szCs w:val="18"/>
              </w:rPr>
              <w:t>5.</w:t>
            </w:r>
            <w:r>
              <w:rPr>
                <w:rFonts w:ascii="Tahoma" w:hAnsi="Tahoma" w:cs="Tahoma"/>
                <w:sz w:val="18"/>
                <w:szCs w:val="18"/>
              </w:rPr>
              <w:t>1 Α</w:t>
            </w:r>
            <w:r w:rsidRPr="0064075E">
              <w:rPr>
                <w:rFonts w:ascii="Tahoma" w:hAnsi="Tahoma" w:cs="Tahoma"/>
                <w:sz w:val="18"/>
                <w:szCs w:val="18"/>
              </w:rPr>
              <w:t>νοικτή διαδικασία</w:t>
            </w:r>
          </w:p>
        </w:tc>
        <w:tc>
          <w:tcPr>
            <w:tcW w:w="754" w:type="dxa"/>
            <w:vMerge/>
            <w:vAlign w:val="center"/>
          </w:tcPr>
          <w:p w14:paraId="16AC630F" w14:textId="77777777" w:rsidR="0064075E" w:rsidRPr="00530162" w:rsidRDefault="0064075E" w:rsidP="009A78A6">
            <w:pPr>
              <w:spacing w:before="60" w:after="60" w:line="240" w:lineRule="exact"/>
              <w:rPr>
                <w:rFonts w:ascii="Tahoma" w:hAnsi="Tahoma" w:cs="Tahoma"/>
                <w:sz w:val="18"/>
                <w:szCs w:val="18"/>
              </w:rPr>
            </w:pPr>
          </w:p>
        </w:tc>
        <w:tc>
          <w:tcPr>
            <w:tcW w:w="709" w:type="dxa"/>
            <w:vMerge/>
            <w:vAlign w:val="center"/>
          </w:tcPr>
          <w:p w14:paraId="6E60EC9F" w14:textId="77777777" w:rsidR="0064075E" w:rsidRPr="00BD67BE" w:rsidRDefault="0064075E" w:rsidP="009A78A6">
            <w:pPr>
              <w:spacing w:before="60" w:after="60" w:line="240" w:lineRule="exact"/>
              <w:rPr>
                <w:rFonts w:ascii="Tahoma" w:hAnsi="Tahoma" w:cs="Tahoma"/>
                <w:sz w:val="18"/>
                <w:szCs w:val="18"/>
              </w:rPr>
            </w:pPr>
          </w:p>
        </w:tc>
        <w:tc>
          <w:tcPr>
            <w:tcW w:w="805" w:type="dxa"/>
            <w:vMerge/>
            <w:vAlign w:val="center"/>
          </w:tcPr>
          <w:p w14:paraId="1762761E" w14:textId="77777777" w:rsidR="0064075E" w:rsidRPr="00530162" w:rsidRDefault="0064075E" w:rsidP="009A78A6">
            <w:pPr>
              <w:spacing w:before="60" w:after="60" w:line="240" w:lineRule="exact"/>
              <w:rPr>
                <w:rFonts w:ascii="Tahoma" w:hAnsi="Tahoma" w:cs="Tahoma"/>
                <w:sz w:val="18"/>
                <w:szCs w:val="18"/>
              </w:rPr>
            </w:pPr>
          </w:p>
        </w:tc>
        <w:tc>
          <w:tcPr>
            <w:tcW w:w="3822" w:type="dxa"/>
            <w:vMerge/>
            <w:shd w:val="clear" w:color="auto" w:fill="auto"/>
            <w:vAlign w:val="center"/>
          </w:tcPr>
          <w:p w14:paraId="375A152C" w14:textId="77777777" w:rsidR="0064075E" w:rsidRPr="009A78A6" w:rsidRDefault="0064075E" w:rsidP="009A78A6">
            <w:pPr>
              <w:spacing w:before="60" w:after="60" w:line="240" w:lineRule="exact"/>
              <w:rPr>
                <w:rFonts w:ascii="Tahoma" w:hAnsi="Tahoma" w:cs="Tahoma"/>
                <w:sz w:val="16"/>
                <w:szCs w:val="16"/>
              </w:rPr>
            </w:pPr>
          </w:p>
        </w:tc>
        <w:tc>
          <w:tcPr>
            <w:tcW w:w="3958" w:type="dxa"/>
            <w:vMerge/>
            <w:vAlign w:val="center"/>
          </w:tcPr>
          <w:p w14:paraId="15EAFC46" w14:textId="77777777" w:rsidR="0064075E" w:rsidRPr="008160A8" w:rsidRDefault="0064075E" w:rsidP="009A78A6">
            <w:pPr>
              <w:spacing w:before="60" w:after="60" w:line="240" w:lineRule="exact"/>
              <w:rPr>
                <w:rFonts w:ascii="Tahoma" w:hAnsi="Tahoma" w:cs="Tahoma"/>
                <w:color w:val="FF0000"/>
                <w:sz w:val="16"/>
                <w:szCs w:val="16"/>
              </w:rPr>
            </w:pPr>
          </w:p>
        </w:tc>
      </w:tr>
      <w:tr w:rsidR="0064075E" w:rsidRPr="00530162" w14:paraId="41372857" w14:textId="77777777" w:rsidTr="00147FB9">
        <w:trPr>
          <w:trHeight w:val="290"/>
          <w:jc w:val="center"/>
        </w:trPr>
        <w:tc>
          <w:tcPr>
            <w:tcW w:w="660" w:type="dxa"/>
            <w:vMerge/>
            <w:vAlign w:val="center"/>
          </w:tcPr>
          <w:p w14:paraId="19EE9A74" w14:textId="77777777" w:rsidR="0064075E" w:rsidRDefault="0064075E" w:rsidP="0081006F">
            <w:pPr>
              <w:spacing w:before="60" w:after="60" w:line="240" w:lineRule="exact"/>
              <w:jc w:val="center"/>
              <w:rPr>
                <w:rFonts w:ascii="Tahoma" w:hAnsi="Tahoma" w:cs="Tahoma"/>
                <w:sz w:val="18"/>
                <w:szCs w:val="18"/>
              </w:rPr>
            </w:pPr>
          </w:p>
        </w:tc>
        <w:tc>
          <w:tcPr>
            <w:tcW w:w="4196" w:type="dxa"/>
            <w:vAlign w:val="center"/>
          </w:tcPr>
          <w:p w14:paraId="71A824B0" w14:textId="77777777" w:rsidR="0064075E" w:rsidRPr="00E55743" w:rsidRDefault="0064075E" w:rsidP="00BD5F10">
            <w:pPr>
              <w:spacing w:before="60" w:after="60" w:line="240" w:lineRule="exact"/>
              <w:rPr>
                <w:rFonts w:ascii="Tahoma" w:hAnsi="Tahoma" w:cs="Tahoma"/>
                <w:sz w:val="18"/>
                <w:szCs w:val="18"/>
              </w:rPr>
            </w:pPr>
            <w:r w:rsidRPr="002C0E30">
              <w:rPr>
                <w:rFonts w:ascii="Tahoma" w:hAnsi="Tahoma" w:cs="Tahoma"/>
                <w:sz w:val="18"/>
                <w:szCs w:val="18"/>
              </w:rPr>
              <w:t xml:space="preserve">5.2. </w:t>
            </w:r>
            <w:r>
              <w:rPr>
                <w:rFonts w:ascii="Tahoma" w:hAnsi="Tahoma" w:cs="Tahoma"/>
                <w:sz w:val="18"/>
                <w:szCs w:val="18"/>
              </w:rPr>
              <w:t>Κλειστή διαδικασία</w:t>
            </w:r>
          </w:p>
        </w:tc>
        <w:tc>
          <w:tcPr>
            <w:tcW w:w="754" w:type="dxa"/>
            <w:vMerge/>
            <w:vAlign w:val="center"/>
          </w:tcPr>
          <w:p w14:paraId="5A9457E4" w14:textId="77777777" w:rsidR="0064075E" w:rsidRPr="00530162" w:rsidRDefault="0064075E" w:rsidP="009A78A6">
            <w:pPr>
              <w:spacing w:before="60" w:after="60" w:line="240" w:lineRule="exact"/>
              <w:rPr>
                <w:rFonts w:ascii="Tahoma" w:hAnsi="Tahoma" w:cs="Tahoma"/>
                <w:sz w:val="18"/>
                <w:szCs w:val="18"/>
              </w:rPr>
            </w:pPr>
          </w:p>
        </w:tc>
        <w:tc>
          <w:tcPr>
            <w:tcW w:w="709" w:type="dxa"/>
            <w:vMerge/>
            <w:vAlign w:val="center"/>
          </w:tcPr>
          <w:p w14:paraId="07FCABA9" w14:textId="77777777" w:rsidR="0064075E" w:rsidRPr="00BD67BE" w:rsidRDefault="0064075E" w:rsidP="009A78A6">
            <w:pPr>
              <w:spacing w:before="60" w:after="60" w:line="240" w:lineRule="exact"/>
              <w:rPr>
                <w:rFonts w:ascii="Tahoma" w:hAnsi="Tahoma" w:cs="Tahoma"/>
                <w:sz w:val="18"/>
                <w:szCs w:val="18"/>
              </w:rPr>
            </w:pPr>
          </w:p>
        </w:tc>
        <w:tc>
          <w:tcPr>
            <w:tcW w:w="805" w:type="dxa"/>
            <w:vMerge/>
            <w:vAlign w:val="center"/>
          </w:tcPr>
          <w:p w14:paraId="0352201B" w14:textId="77777777" w:rsidR="0064075E" w:rsidRPr="00530162" w:rsidRDefault="0064075E" w:rsidP="009A78A6">
            <w:pPr>
              <w:spacing w:before="60" w:after="60" w:line="240" w:lineRule="exact"/>
              <w:rPr>
                <w:rFonts w:ascii="Tahoma" w:hAnsi="Tahoma" w:cs="Tahoma"/>
                <w:sz w:val="18"/>
                <w:szCs w:val="18"/>
              </w:rPr>
            </w:pPr>
          </w:p>
        </w:tc>
        <w:tc>
          <w:tcPr>
            <w:tcW w:w="3822" w:type="dxa"/>
            <w:vMerge/>
            <w:shd w:val="clear" w:color="auto" w:fill="auto"/>
            <w:vAlign w:val="center"/>
          </w:tcPr>
          <w:p w14:paraId="00A657A5" w14:textId="77777777" w:rsidR="0064075E" w:rsidRPr="009A78A6" w:rsidRDefault="0064075E" w:rsidP="009A78A6">
            <w:pPr>
              <w:spacing w:before="60" w:after="60" w:line="240" w:lineRule="exact"/>
              <w:rPr>
                <w:rFonts w:ascii="Tahoma" w:hAnsi="Tahoma" w:cs="Tahoma"/>
                <w:sz w:val="16"/>
                <w:szCs w:val="16"/>
              </w:rPr>
            </w:pPr>
          </w:p>
        </w:tc>
        <w:tc>
          <w:tcPr>
            <w:tcW w:w="3958" w:type="dxa"/>
            <w:vMerge/>
            <w:vAlign w:val="center"/>
          </w:tcPr>
          <w:p w14:paraId="087D1263" w14:textId="77777777" w:rsidR="0064075E" w:rsidRPr="008160A8" w:rsidRDefault="0064075E" w:rsidP="009A78A6">
            <w:pPr>
              <w:spacing w:before="60" w:after="60" w:line="240" w:lineRule="exact"/>
              <w:rPr>
                <w:rFonts w:ascii="Tahoma" w:hAnsi="Tahoma" w:cs="Tahoma"/>
                <w:color w:val="FF0000"/>
                <w:sz w:val="16"/>
                <w:szCs w:val="16"/>
              </w:rPr>
            </w:pPr>
          </w:p>
        </w:tc>
      </w:tr>
      <w:tr w:rsidR="00C60A07" w:rsidRPr="00530162" w14:paraId="41737AB0" w14:textId="77777777" w:rsidTr="00147FB9">
        <w:trPr>
          <w:trHeight w:val="290"/>
          <w:jc w:val="center"/>
        </w:trPr>
        <w:tc>
          <w:tcPr>
            <w:tcW w:w="660" w:type="dxa"/>
            <w:vMerge/>
            <w:vAlign w:val="center"/>
          </w:tcPr>
          <w:p w14:paraId="7C136A26" w14:textId="77777777" w:rsidR="00C60A07" w:rsidRDefault="00C60A07" w:rsidP="0081006F">
            <w:pPr>
              <w:spacing w:before="60" w:after="60" w:line="240" w:lineRule="exact"/>
              <w:jc w:val="center"/>
              <w:rPr>
                <w:rFonts w:ascii="Tahoma" w:hAnsi="Tahoma" w:cs="Tahoma"/>
                <w:sz w:val="18"/>
                <w:szCs w:val="18"/>
              </w:rPr>
            </w:pPr>
          </w:p>
        </w:tc>
        <w:tc>
          <w:tcPr>
            <w:tcW w:w="4196" w:type="dxa"/>
            <w:vAlign w:val="center"/>
          </w:tcPr>
          <w:p w14:paraId="0FDC3057" w14:textId="77777777" w:rsidR="00C60A07" w:rsidRPr="002C0E30" w:rsidRDefault="00C60A07" w:rsidP="00BD5F10">
            <w:pPr>
              <w:spacing w:before="60" w:after="60" w:line="240" w:lineRule="exact"/>
              <w:rPr>
                <w:rFonts w:ascii="Tahoma" w:hAnsi="Tahoma" w:cs="Tahoma"/>
                <w:sz w:val="18"/>
                <w:szCs w:val="18"/>
              </w:rPr>
            </w:pPr>
            <w:r>
              <w:rPr>
                <w:rFonts w:ascii="Tahoma" w:hAnsi="Tahoma" w:cs="Tahoma"/>
                <w:sz w:val="18"/>
                <w:szCs w:val="18"/>
              </w:rPr>
              <w:t>5.3 Ανταγωνιστική διαδικασία με διαπραγμάτευση</w:t>
            </w:r>
          </w:p>
        </w:tc>
        <w:tc>
          <w:tcPr>
            <w:tcW w:w="754" w:type="dxa"/>
            <w:vMerge/>
            <w:vAlign w:val="center"/>
          </w:tcPr>
          <w:p w14:paraId="0D3728E3" w14:textId="77777777" w:rsidR="00C60A07" w:rsidRPr="00530162" w:rsidRDefault="00C60A07" w:rsidP="009A78A6">
            <w:pPr>
              <w:spacing w:before="60" w:after="60" w:line="240" w:lineRule="exact"/>
              <w:rPr>
                <w:rFonts w:ascii="Tahoma" w:hAnsi="Tahoma" w:cs="Tahoma"/>
                <w:sz w:val="18"/>
                <w:szCs w:val="18"/>
              </w:rPr>
            </w:pPr>
          </w:p>
        </w:tc>
        <w:tc>
          <w:tcPr>
            <w:tcW w:w="709" w:type="dxa"/>
            <w:vMerge/>
            <w:vAlign w:val="center"/>
          </w:tcPr>
          <w:p w14:paraId="1828578C" w14:textId="77777777" w:rsidR="00C60A07" w:rsidRPr="00BD67BE" w:rsidRDefault="00C60A07" w:rsidP="009A78A6">
            <w:pPr>
              <w:spacing w:before="60" w:after="60" w:line="240" w:lineRule="exact"/>
              <w:rPr>
                <w:rFonts w:ascii="Tahoma" w:hAnsi="Tahoma" w:cs="Tahoma"/>
                <w:sz w:val="18"/>
                <w:szCs w:val="18"/>
              </w:rPr>
            </w:pPr>
          </w:p>
        </w:tc>
        <w:tc>
          <w:tcPr>
            <w:tcW w:w="805" w:type="dxa"/>
            <w:vMerge/>
            <w:vAlign w:val="center"/>
          </w:tcPr>
          <w:p w14:paraId="5EB3497C" w14:textId="77777777" w:rsidR="00C60A07" w:rsidRPr="00530162" w:rsidRDefault="00C60A07" w:rsidP="009A78A6">
            <w:pPr>
              <w:spacing w:before="60" w:after="60" w:line="240" w:lineRule="exact"/>
              <w:rPr>
                <w:rFonts w:ascii="Tahoma" w:hAnsi="Tahoma" w:cs="Tahoma"/>
                <w:sz w:val="18"/>
                <w:szCs w:val="18"/>
              </w:rPr>
            </w:pPr>
          </w:p>
        </w:tc>
        <w:tc>
          <w:tcPr>
            <w:tcW w:w="3822" w:type="dxa"/>
            <w:vMerge/>
            <w:shd w:val="clear" w:color="auto" w:fill="auto"/>
            <w:vAlign w:val="center"/>
          </w:tcPr>
          <w:p w14:paraId="1F16F9A8" w14:textId="77777777" w:rsidR="00C60A07" w:rsidRPr="009A78A6" w:rsidRDefault="00C60A07" w:rsidP="009A78A6">
            <w:pPr>
              <w:spacing w:before="60" w:after="60" w:line="240" w:lineRule="exact"/>
              <w:rPr>
                <w:rFonts w:ascii="Tahoma" w:hAnsi="Tahoma" w:cs="Tahoma"/>
                <w:sz w:val="16"/>
                <w:szCs w:val="16"/>
              </w:rPr>
            </w:pPr>
          </w:p>
        </w:tc>
        <w:tc>
          <w:tcPr>
            <w:tcW w:w="3958" w:type="dxa"/>
            <w:vMerge/>
            <w:vAlign w:val="center"/>
          </w:tcPr>
          <w:p w14:paraId="4F74732E" w14:textId="77777777" w:rsidR="00C60A07" w:rsidRPr="008160A8" w:rsidRDefault="00C60A07" w:rsidP="009A78A6">
            <w:pPr>
              <w:spacing w:before="60" w:after="60" w:line="240" w:lineRule="exact"/>
              <w:rPr>
                <w:rFonts w:ascii="Tahoma" w:hAnsi="Tahoma" w:cs="Tahoma"/>
                <w:color w:val="FF0000"/>
                <w:sz w:val="16"/>
                <w:szCs w:val="16"/>
              </w:rPr>
            </w:pPr>
          </w:p>
        </w:tc>
      </w:tr>
      <w:tr w:rsidR="0064075E" w:rsidRPr="00530162" w14:paraId="27F53C91" w14:textId="77777777" w:rsidTr="0064075E">
        <w:trPr>
          <w:trHeight w:val="359"/>
          <w:jc w:val="center"/>
        </w:trPr>
        <w:tc>
          <w:tcPr>
            <w:tcW w:w="660" w:type="dxa"/>
            <w:vMerge/>
            <w:vAlign w:val="center"/>
          </w:tcPr>
          <w:p w14:paraId="063676A7" w14:textId="77777777" w:rsidR="0064075E" w:rsidRDefault="0064075E" w:rsidP="0081006F">
            <w:pPr>
              <w:spacing w:before="60" w:after="60" w:line="240" w:lineRule="exact"/>
              <w:jc w:val="center"/>
              <w:rPr>
                <w:rFonts w:ascii="Tahoma" w:hAnsi="Tahoma" w:cs="Tahoma"/>
                <w:sz w:val="18"/>
                <w:szCs w:val="18"/>
              </w:rPr>
            </w:pPr>
          </w:p>
        </w:tc>
        <w:tc>
          <w:tcPr>
            <w:tcW w:w="4196" w:type="dxa"/>
            <w:vAlign w:val="center"/>
          </w:tcPr>
          <w:p w14:paraId="7272876F" w14:textId="77777777" w:rsidR="0064075E" w:rsidRDefault="0064075E" w:rsidP="000C7418">
            <w:pPr>
              <w:spacing w:before="60" w:after="60" w:line="240" w:lineRule="exact"/>
              <w:rPr>
                <w:rFonts w:ascii="Tahoma" w:hAnsi="Tahoma" w:cs="Tahoma"/>
                <w:sz w:val="18"/>
                <w:szCs w:val="18"/>
              </w:rPr>
            </w:pPr>
            <w:r w:rsidRPr="0064075E">
              <w:rPr>
                <w:rFonts w:ascii="Tahoma" w:hAnsi="Tahoma" w:cs="Tahoma"/>
                <w:sz w:val="18"/>
                <w:szCs w:val="18"/>
              </w:rPr>
              <w:t>5.4. Κατεπείγοντος</w:t>
            </w:r>
          </w:p>
        </w:tc>
        <w:tc>
          <w:tcPr>
            <w:tcW w:w="754" w:type="dxa"/>
            <w:vMerge/>
            <w:vAlign w:val="center"/>
          </w:tcPr>
          <w:p w14:paraId="2EC291F4" w14:textId="77777777" w:rsidR="0064075E" w:rsidRPr="00530162" w:rsidRDefault="0064075E" w:rsidP="009A78A6">
            <w:pPr>
              <w:spacing w:before="60" w:after="60" w:line="240" w:lineRule="exact"/>
              <w:rPr>
                <w:rFonts w:ascii="Tahoma" w:hAnsi="Tahoma" w:cs="Tahoma"/>
                <w:sz w:val="18"/>
                <w:szCs w:val="18"/>
              </w:rPr>
            </w:pPr>
          </w:p>
        </w:tc>
        <w:tc>
          <w:tcPr>
            <w:tcW w:w="709" w:type="dxa"/>
            <w:vMerge/>
            <w:vAlign w:val="center"/>
          </w:tcPr>
          <w:p w14:paraId="79661561" w14:textId="77777777" w:rsidR="0064075E" w:rsidRPr="00BD67BE" w:rsidRDefault="0064075E" w:rsidP="009A78A6">
            <w:pPr>
              <w:spacing w:before="60" w:after="60" w:line="240" w:lineRule="exact"/>
              <w:rPr>
                <w:rFonts w:ascii="Tahoma" w:hAnsi="Tahoma" w:cs="Tahoma"/>
                <w:sz w:val="18"/>
                <w:szCs w:val="18"/>
              </w:rPr>
            </w:pPr>
          </w:p>
        </w:tc>
        <w:tc>
          <w:tcPr>
            <w:tcW w:w="805" w:type="dxa"/>
            <w:vMerge/>
            <w:vAlign w:val="center"/>
          </w:tcPr>
          <w:p w14:paraId="5C4F1EFA" w14:textId="77777777" w:rsidR="0064075E" w:rsidRPr="00530162" w:rsidRDefault="0064075E" w:rsidP="009A78A6">
            <w:pPr>
              <w:spacing w:before="60" w:after="60" w:line="240" w:lineRule="exact"/>
              <w:rPr>
                <w:rFonts w:ascii="Tahoma" w:hAnsi="Tahoma" w:cs="Tahoma"/>
                <w:sz w:val="18"/>
                <w:szCs w:val="18"/>
              </w:rPr>
            </w:pPr>
          </w:p>
        </w:tc>
        <w:tc>
          <w:tcPr>
            <w:tcW w:w="3822" w:type="dxa"/>
            <w:vMerge/>
            <w:shd w:val="clear" w:color="auto" w:fill="auto"/>
            <w:vAlign w:val="center"/>
          </w:tcPr>
          <w:p w14:paraId="626436A8" w14:textId="77777777" w:rsidR="0064075E" w:rsidRPr="009A78A6" w:rsidRDefault="0064075E" w:rsidP="009A78A6">
            <w:pPr>
              <w:spacing w:before="60" w:after="60" w:line="240" w:lineRule="exact"/>
              <w:rPr>
                <w:rFonts w:ascii="Tahoma" w:hAnsi="Tahoma" w:cs="Tahoma"/>
                <w:sz w:val="16"/>
                <w:szCs w:val="16"/>
              </w:rPr>
            </w:pPr>
          </w:p>
        </w:tc>
        <w:tc>
          <w:tcPr>
            <w:tcW w:w="3958" w:type="dxa"/>
            <w:vMerge/>
            <w:vAlign w:val="center"/>
          </w:tcPr>
          <w:p w14:paraId="3991C311" w14:textId="77777777" w:rsidR="0064075E" w:rsidRPr="008160A8" w:rsidRDefault="0064075E" w:rsidP="009A78A6">
            <w:pPr>
              <w:spacing w:before="60" w:after="60" w:line="240" w:lineRule="exact"/>
              <w:rPr>
                <w:rFonts w:ascii="Tahoma" w:hAnsi="Tahoma" w:cs="Tahoma"/>
                <w:color w:val="FF0000"/>
                <w:sz w:val="16"/>
                <w:szCs w:val="16"/>
              </w:rPr>
            </w:pPr>
          </w:p>
        </w:tc>
      </w:tr>
      <w:tr w:rsidR="0064075E" w:rsidRPr="00530162" w14:paraId="1AF82128" w14:textId="77777777" w:rsidTr="00147FB9">
        <w:trPr>
          <w:trHeight w:val="2304"/>
          <w:jc w:val="center"/>
        </w:trPr>
        <w:tc>
          <w:tcPr>
            <w:tcW w:w="660" w:type="dxa"/>
            <w:vMerge/>
            <w:vAlign w:val="center"/>
          </w:tcPr>
          <w:p w14:paraId="062154E8" w14:textId="77777777" w:rsidR="0064075E" w:rsidRDefault="0064075E" w:rsidP="0081006F">
            <w:pPr>
              <w:spacing w:before="60" w:after="60" w:line="240" w:lineRule="exact"/>
              <w:jc w:val="center"/>
              <w:rPr>
                <w:rFonts w:ascii="Tahoma" w:hAnsi="Tahoma" w:cs="Tahoma"/>
                <w:sz w:val="18"/>
                <w:szCs w:val="18"/>
              </w:rPr>
            </w:pPr>
          </w:p>
        </w:tc>
        <w:tc>
          <w:tcPr>
            <w:tcW w:w="4196" w:type="dxa"/>
            <w:vAlign w:val="center"/>
          </w:tcPr>
          <w:p w14:paraId="47C2EDAC" w14:textId="77777777" w:rsidR="0064075E" w:rsidRPr="0064075E" w:rsidRDefault="0064075E" w:rsidP="000C7418">
            <w:pPr>
              <w:spacing w:before="60" w:after="60" w:line="240" w:lineRule="exact"/>
              <w:rPr>
                <w:rFonts w:ascii="Tahoma" w:hAnsi="Tahoma" w:cs="Tahoma"/>
                <w:sz w:val="18"/>
                <w:szCs w:val="18"/>
              </w:rPr>
            </w:pPr>
          </w:p>
        </w:tc>
        <w:tc>
          <w:tcPr>
            <w:tcW w:w="754" w:type="dxa"/>
            <w:vMerge/>
            <w:vAlign w:val="center"/>
          </w:tcPr>
          <w:p w14:paraId="1C24AB77" w14:textId="77777777" w:rsidR="0064075E" w:rsidRPr="00530162" w:rsidRDefault="0064075E" w:rsidP="009A78A6">
            <w:pPr>
              <w:spacing w:before="60" w:after="60" w:line="240" w:lineRule="exact"/>
              <w:rPr>
                <w:rFonts w:ascii="Tahoma" w:hAnsi="Tahoma" w:cs="Tahoma"/>
                <w:sz w:val="18"/>
                <w:szCs w:val="18"/>
              </w:rPr>
            </w:pPr>
          </w:p>
        </w:tc>
        <w:tc>
          <w:tcPr>
            <w:tcW w:w="709" w:type="dxa"/>
            <w:vMerge/>
            <w:vAlign w:val="center"/>
          </w:tcPr>
          <w:p w14:paraId="45D2AEC0" w14:textId="77777777" w:rsidR="0064075E" w:rsidRPr="00BD67BE" w:rsidRDefault="0064075E" w:rsidP="009A78A6">
            <w:pPr>
              <w:spacing w:before="60" w:after="60" w:line="240" w:lineRule="exact"/>
              <w:rPr>
                <w:rFonts w:ascii="Tahoma" w:hAnsi="Tahoma" w:cs="Tahoma"/>
                <w:sz w:val="18"/>
                <w:szCs w:val="18"/>
              </w:rPr>
            </w:pPr>
          </w:p>
        </w:tc>
        <w:tc>
          <w:tcPr>
            <w:tcW w:w="805" w:type="dxa"/>
            <w:vMerge/>
            <w:vAlign w:val="center"/>
          </w:tcPr>
          <w:p w14:paraId="3E86D045" w14:textId="77777777" w:rsidR="0064075E" w:rsidRPr="00530162" w:rsidRDefault="0064075E" w:rsidP="009A78A6">
            <w:pPr>
              <w:spacing w:before="60" w:after="60" w:line="240" w:lineRule="exact"/>
              <w:rPr>
                <w:rFonts w:ascii="Tahoma" w:hAnsi="Tahoma" w:cs="Tahoma"/>
                <w:sz w:val="18"/>
                <w:szCs w:val="18"/>
              </w:rPr>
            </w:pPr>
          </w:p>
        </w:tc>
        <w:tc>
          <w:tcPr>
            <w:tcW w:w="3822" w:type="dxa"/>
            <w:vMerge/>
            <w:shd w:val="clear" w:color="auto" w:fill="auto"/>
            <w:vAlign w:val="center"/>
          </w:tcPr>
          <w:p w14:paraId="54F0BCB5" w14:textId="77777777" w:rsidR="0064075E" w:rsidRPr="009A78A6" w:rsidRDefault="0064075E" w:rsidP="009A78A6">
            <w:pPr>
              <w:spacing w:before="60" w:after="60" w:line="240" w:lineRule="exact"/>
              <w:rPr>
                <w:rFonts w:ascii="Tahoma" w:hAnsi="Tahoma" w:cs="Tahoma"/>
                <w:sz w:val="16"/>
                <w:szCs w:val="16"/>
              </w:rPr>
            </w:pPr>
          </w:p>
        </w:tc>
        <w:tc>
          <w:tcPr>
            <w:tcW w:w="3958" w:type="dxa"/>
            <w:vMerge/>
            <w:vAlign w:val="center"/>
          </w:tcPr>
          <w:p w14:paraId="32845D32" w14:textId="77777777" w:rsidR="0064075E" w:rsidRPr="008160A8" w:rsidRDefault="0064075E" w:rsidP="009A78A6">
            <w:pPr>
              <w:spacing w:before="60" w:after="60" w:line="240" w:lineRule="exact"/>
              <w:rPr>
                <w:rFonts w:ascii="Tahoma" w:hAnsi="Tahoma" w:cs="Tahoma"/>
                <w:color w:val="FF0000"/>
                <w:sz w:val="16"/>
                <w:szCs w:val="16"/>
              </w:rPr>
            </w:pPr>
          </w:p>
        </w:tc>
      </w:tr>
      <w:tr w:rsidR="000013CD" w:rsidRPr="00530162" w14:paraId="0461C40E" w14:textId="77777777" w:rsidTr="000320E9">
        <w:trPr>
          <w:trHeight w:val="1634"/>
          <w:jc w:val="center"/>
        </w:trPr>
        <w:tc>
          <w:tcPr>
            <w:tcW w:w="660" w:type="dxa"/>
            <w:vAlign w:val="center"/>
          </w:tcPr>
          <w:p w14:paraId="3C1CB4C7" w14:textId="77777777" w:rsidR="000013CD" w:rsidRPr="009A78A6" w:rsidRDefault="003E33D2" w:rsidP="0081006F">
            <w:pPr>
              <w:spacing w:before="60" w:after="60" w:line="240" w:lineRule="exact"/>
              <w:jc w:val="center"/>
              <w:rPr>
                <w:rFonts w:ascii="Tahoma" w:hAnsi="Tahoma" w:cs="Tahoma"/>
                <w:sz w:val="18"/>
                <w:szCs w:val="18"/>
              </w:rPr>
            </w:pPr>
            <w:r>
              <w:rPr>
                <w:rFonts w:ascii="Tahoma" w:hAnsi="Tahoma" w:cs="Tahoma"/>
                <w:sz w:val="18"/>
                <w:szCs w:val="18"/>
              </w:rPr>
              <w:t>6</w:t>
            </w:r>
            <w:r w:rsidR="000013CD">
              <w:rPr>
                <w:rFonts w:ascii="Tahoma" w:hAnsi="Tahoma" w:cs="Tahoma"/>
                <w:sz w:val="18"/>
                <w:szCs w:val="18"/>
              </w:rPr>
              <w:t>.</w:t>
            </w:r>
          </w:p>
        </w:tc>
        <w:tc>
          <w:tcPr>
            <w:tcW w:w="4196" w:type="dxa"/>
            <w:vAlign w:val="center"/>
          </w:tcPr>
          <w:p w14:paraId="34500771" w14:textId="77777777" w:rsidR="000013CD" w:rsidRDefault="000013CD" w:rsidP="00A877E1">
            <w:pPr>
              <w:spacing w:before="60" w:after="60" w:line="240" w:lineRule="exact"/>
              <w:rPr>
                <w:rFonts w:ascii="Tahoma" w:hAnsi="Tahoma" w:cs="Tahoma"/>
                <w:bCs/>
                <w:sz w:val="18"/>
                <w:szCs w:val="18"/>
              </w:rPr>
            </w:pPr>
            <w:r>
              <w:rPr>
                <w:rFonts w:ascii="Tahoma" w:hAnsi="Tahoma" w:cs="Tahoma"/>
                <w:bCs/>
                <w:sz w:val="18"/>
                <w:szCs w:val="18"/>
              </w:rPr>
              <w:t>Αναφέρεται η πηγή χρηματοδότησης της υπό ανάθεσης σύμβασης και η απόφαση έ</w:t>
            </w:r>
            <w:r w:rsidRPr="00B82731">
              <w:rPr>
                <w:rFonts w:ascii="Tahoma" w:hAnsi="Tahoma" w:cs="Tahoma"/>
                <w:bCs/>
                <w:sz w:val="18"/>
                <w:szCs w:val="18"/>
              </w:rPr>
              <w:t xml:space="preserve">γκρισης </w:t>
            </w:r>
            <w:r>
              <w:rPr>
                <w:rFonts w:ascii="Tahoma" w:hAnsi="Tahoma" w:cs="Tahoma"/>
                <w:bCs/>
                <w:sz w:val="18"/>
                <w:szCs w:val="18"/>
              </w:rPr>
              <w:t xml:space="preserve">της </w:t>
            </w:r>
            <w:r w:rsidRPr="00B82731">
              <w:rPr>
                <w:rFonts w:ascii="Tahoma" w:hAnsi="Tahoma" w:cs="Tahoma"/>
                <w:bCs/>
                <w:sz w:val="18"/>
                <w:szCs w:val="18"/>
              </w:rPr>
              <w:t>δέσμευσης της πίστωσης</w:t>
            </w:r>
            <w:r>
              <w:rPr>
                <w:rFonts w:ascii="Tahoma" w:hAnsi="Tahoma" w:cs="Tahoma"/>
                <w:bCs/>
                <w:sz w:val="18"/>
                <w:szCs w:val="18"/>
              </w:rPr>
              <w:t>;</w:t>
            </w:r>
          </w:p>
        </w:tc>
        <w:tc>
          <w:tcPr>
            <w:tcW w:w="754" w:type="dxa"/>
            <w:vAlign w:val="center"/>
          </w:tcPr>
          <w:p w14:paraId="7D3A4906" w14:textId="77777777" w:rsidR="000013CD" w:rsidRPr="00B82731" w:rsidRDefault="000013CD" w:rsidP="009A78A6">
            <w:pPr>
              <w:spacing w:before="60" w:after="60" w:line="240" w:lineRule="exact"/>
              <w:rPr>
                <w:rFonts w:ascii="Tahoma" w:hAnsi="Tahoma" w:cs="Tahoma"/>
                <w:bCs/>
                <w:sz w:val="18"/>
                <w:szCs w:val="18"/>
              </w:rPr>
            </w:pPr>
          </w:p>
        </w:tc>
        <w:tc>
          <w:tcPr>
            <w:tcW w:w="709" w:type="dxa"/>
            <w:vAlign w:val="center"/>
          </w:tcPr>
          <w:p w14:paraId="40105641" w14:textId="77777777" w:rsidR="000013CD" w:rsidRPr="00BD67BE" w:rsidRDefault="000013CD" w:rsidP="009A78A6">
            <w:pPr>
              <w:spacing w:before="60" w:after="60" w:line="240" w:lineRule="exact"/>
              <w:rPr>
                <w:rFonts w:ascii="Tahoma" w:hAnsi="Tahoma" w:cs="Tahoma"/>
                <w:sz w:val="18"/>
                <w:szCs w:val="18"/>
              </w:rPr>
            </w:pPr>
          </w:p>
        </w:tc>
        <w:tc>
          <w:tcPr>
            <w:tcW w:w="805" w:type="dxa"/>
            <w:vAlign w:val="center"/>
          </w:tcPr>
          <w:p w14:paraId="4DC9C4D1" w14:textId="77777777" w:rsidR="000013CD" w:rsidRPr="00530162" w:rsidRDefault="000013CD" w:rsidP="009A78A6">
            <w:pPr>
              <w:spacing w:before="60" w:after="60" w:line="240" w:lineRule="exact"/>
              <w:rPr>
                <w:rFonts w:ascii="Tahoma" w:hAnsi="Tahoma" w:cs="Tahoma"/>
                <w:sz w:val="18"/>
                <w:szCs w:val="18"/>
              </w:rPr>
            </w:pPr>
          </w:p>
        </w:tc>
        <w:tc>
          <w:tcPr>
            <w:tcW w:w="3822" w:type="dxa"/>
            <w:shd w:val="clear" w:color="auto" w:fill="auto"/>
            <w:vAlign w:val="center"/>
          </w:tcPr>
          <w:p w14:paraId="50907186" w14:textId="77777777" w:rsidR="000013CD" w:rsidRDefault="000013CD" w:rsidP="00E85111">
            <w:pPr>
              <w:spacing w:before="60" w:after="60" w:line="240" w:lineRule="exact"/>
              <w:rPr>
                <w:rFonts w:ascii="Tahoma" w:hAnsi="Tahoma" w:cs="Tahoma"/>
                <w:bCs/>
                <w:color w:val="000000" w:themeColor="text1"/>
                <w:sz w:val="18"/>
                <w:szCs w:val="18"/>
              </w:rPr>
            </w:pPr>
          </w:p>
          <w:p w14:paraId="505FF539" w14:textId="27898150" w:rsidR="000013CD" w:rsidRPr="00BC2AD4" w:rsidRDefault="00B3292D" w:rsidP="00A877E1">
            <w:pPr>
              <w:spacing w:before="60" w:after="60" w:line="240" w:lineRule="exact"/>
              <w:rPr>
                <w:rFonts w:ascii="Tahoma" w:hAnsi="Tahoma" w:cs="Tahoma"/>
                <w:bCs/>
                <w:color w:val="000000" w:themeColor="text1"/>
                <w:sz w:val="18"/>
                <w:szCs w:val="18"/>
              </w:rPr>
            </w:pPr>
            <w:r w:rsidRPr="00B3292D">
              <w:rPr>
                <w:rFonts w:ascii="Tahoma" w:hAnsi="Tahoma" w:cs="Tahoma"/>
                <w:bCs/>
                <w:color w:val="000000" w:themeColor="text1"/>
                <w:sz w:val="18"/>
                <w:szCs w:val="18"/>
              </w:rPr>
              <w:t xml:space="preserve">Σχέδιο διακήρυξης </w:t>
            </w:r>
            <w:r w:rsidR="00834952">
              <w:rPr>
                <w:rFonts w:ascii="Tahoma" w:hAnsi="Tahoma" w:cs="Tahoma"/>
                <w:bCs/>
                <w:color w:val="000000" w:themeColor="text1"/>
                <w:sz w:val="18"/>
                <w:szCs w:val="18"/>
              </w:rPr>
              <w:t xml:space="preserve">που </w:t>
            </w:r>
            <w:r w:rsidRPr="00B3292D">
              <w:rPr>
                <w:rFonts w:ascii="Tahoma" w:hAnsi="Tahoma" w:cs="Tahoma"/>
                <w:bCs/>
                <w:color w:val="000000" w:themeColor="text1"/>
                <w:sz w:val="18"/>
                <w:szCs w:val="18"/>
              </w:rPr>
              <w:t>αναφέρεται το επιχειρησιακό πρόγραμμα στο οποίο είναι ενταγμένη η πράξη για την υλοποίηση της οποίας γίνεται η παρούσα διαδικασία ανάθεσης, τ</w:t>
            </w:r>
            <w:r w:rsidR="00777CA9">
              <w:rPr>
                <w:rFonts w:ascii="Tahoma" w:hAnsi="Tahoma" w:cs="Tahoma"/>
                <w:bCs/>
                <w:color w:val="000000" w:themeColor="text1"/>
                <w:sz w:val="18"/>
                <w:szCs w:val="18"/>
                <w:lang w:val="en-US"/>
              </w:rPr>
              <w:t>o</w:t>
            </w:r>
            <w:r w:rsidR="00777CA9">
              <w:rPr>
                <w:rFonts w:ascii="Tahoma" w:hAnsi="Tahoma" w:cs="Tahoma"/>
                <w:bCs/>
                <w:color w:val="000000" w:themeColor="text1"/>
                <w:sz w:val="18"/>
                <w:szCs w:val="18"/>
              </w:rPr>
              <w:t xml:space="preserve"> ταμείο </w:t>
            </w:r>
            <w:r w:rsidRPr="00B3292D">
              <w:rPr>
                <w:rFonts w:ascii="Tahoma" w:hAnsi="Tahoma" w:cs="Tahoma"/>
                <w:bCs/>
                <w:color w:val="000000" w:themeColor="text1"/>
                <w:sz w:val="18"/>
                <w:szCs w:val="18"/>
              </w:rPr>
              <w:t>χρηματοδότησης της και η απόφαση για την έγκριση της δέσμευσης της πίστωσης για την πράξη, ο ενάριθμος του έργου καθώς και η</w:t>
            </w:r>
            <w:r w:rsidR="00777CA9">
              <w:rPr>
                <w:rFonts w:ascii="Tahoma" w:hAnsi="Tahoma" w:cs="Tahoma"/>
                <w:bCs/>
                <w:color w:val="000000" w:themeColor="text1"/>
                <w:sz w:val="18"/>
                <w:szCs w:val="18"/>
              </w:rPr>
              <w:t xml:space="preserve"> Συλλογική Απόφαση Ένταξης (ΣΑΕ)</w:t>
            </w:r>
            <w:r w:rsidRPr="00B3292D">
              <w:rPr>
                <w:rFonts w:ascii="Tahoma" w:hAnsi="Tahoma" w:cs="Tahoma"/>
                <w:bCs/>
                <w:color w:val="000000" w:themeColor="text1"/>
                <w:sz w:val="18"/>
                <w:szCs w:val="18"/>
              </w:rPr>
              <w:t>.</w:t>
            </w:r>
          </w:p>
          <w:p w14:paraId="0C4F79DB" w14:textId="77777777" w:rsidR="000013CD" w:rsidRPr="00BC2AD4" w:rsidRDefault="000013CD" w:rsidP="00A877E1">
            <w:pPr>
              <w:spacing w:before="60" w:after="60" w:line="240" w:lineRule="exact"/>
              <w:rPr>
                <w:rFonts w:ascii="Tahoma" w:hAnsi="Tahoma" w:cs="Tahoma"/>
                <w:sz w:val="18"/>
                <w:szCs w:val="18"/>
              </w:rPr>
            </w:pPr>
          </w:p>
        </w:tc>
        <w:tc>
          <w:tcPr>
            <w:tcW w:w="3958" w:type="dxa"/>
            <w:vAlign w:val="center"/>
          </w:tcPr>
          <w:p w14:paraId="60027A7B" w14:textId="77777777" w:rsidR="00B3292D" w:rsidRPr="00B3292D" w:rsidRDefault="00B3292D" w:rsidP="00B3292D">
            <w:pPr>
              <w:spacing w:before="60" w:after="60" w:line="240" w:lineRule="exact"/>
              <w:rPr>
                <w:rFonts w:ascii="Tahoma" w:hAnsi="Tahoma" w:cs="Tahoma"/>
                <w:color w:val="000000" w:themeColor="text1"/>
                <w:sz w:val="18"/>
                <w:szCs w:val="18"/>
              </w:rPr>
            </w:pPr>
            <w:r w:rsidRPr="00B3292D">
              <w:rPr>
                <w:rFonts w:ascii="Tahoma" w:hAnsi="Tahoma" w:cs="Tahoma"/>
                <w:color w:val="000000" w:themeColor="text1"/>
                <w:sz w:val="18"/>
                <w:szCs w:val="18"/>
              </w:rPr>
              <w:t xml:space="preserve">Βιβλίο Ι: </w:t>
            </w:r>
          </w:p>
          <w:p w14:paraId="5A21BC2A" w14:textId="77777777" w:rsidR="00B3292D" w:rsidRPr="00B3292D" w:rsidRDefault="00B3292D" w:rsidP="00B3292D">
            <w:pPr>
              <w:spacing w:before="60" w:after="60" w:line="240" w:lineRule="exact"/>
              <w:rPr>
                <w:rFonts w:ascii="Tahoma" w:hAnsi="Tahoma" w:cs="Tahoma"/>
                <w:color w:val="000000" w:themeColor="text1"/>
                <w:sz w:val="18"/>
                <w:szCs w:val="18"/>
              </w:rPr>
            </w:pPr>
            <w:r w:rsidRPr="00B3292D">
              <w:rPr>
                <w:rFonts w:ascii="Tahoma" w:hAnsi="Tahoma" w:cs="Tahoma"/>
                <w:color w:val="000000" w:themeColor="text1"/>
                <w:sz w:val="18"/>
                <w:szCs w:val="18"/>
              </w:rPr>
              <w:t>Άρθρο. 53 παρ. 2ζ  Ν.4412/2016</w:t>
            </w:r>
          </w:p>
          <w:p w14:paraId="5B3C7E48" w14:textId="77777777" w:rsidR="00B3292D" w:rsidRDefault="00B3292D" w:rsidP="00B3292D">
            <w:pPr>
              <w:spacing w:before="60" w:after="60" w:line="240" w:lineRule="exact"/>
              <w:rPr>
                <w:rFonts w:ascii="Tahoma" w:hAnsi="Tahoma" w:cs="Tahoma"/>
                <w:color w:val="000000" w:themeColor="text1"/>
                <w:sz w:val="18"/>
                <w:szCs w:val="18"/>
              </w:rPr>
            </w:pPr>
            <w:r w:rsidRPr="00B3292D">
              <w:rPr>
                <w:rFonts w:ascii="Tahoma" w:hAnsi="Tahoma" w:cs="Tahoma"/>
                <w:color w:val="000000" w:themeColor="text1"/>
                <w:sz w:val="18"/>
                <w:szCs w:val="18"/>
              </w:rPr>
              <w:t>Άρθρα 8 και 10 Υποχρεωτικού Τεύχους Δημοσίων Έργων κάτω των ορίων με χαμηλότερη τιμή (έκδοση 2021)</w:t>
            </w:r>
          </w:p>
          <w:p w14:paraId="3AC586FE" w14:textId="77777777" w:rsidR="00B3292D" w:rsidRPr="00B3292D" w:rsidRDefault="00B3292D" w:rsidP="00B3292D">
            <w:pPr>
              <w:spacing w:before="60" w:after="60" w:line="240" w:lineRule="exact"/>
              <w:rPr>
                <w:rFonts w:ascii="Tahoma" w:hAnsi="Tahoma" w:cs="Tahoma"/>
                <w:color w:val="000000" w:themeColor="text1"/>
                <w:sz w:val="18"/>
                <w:szCs w:val="18"/>
              </w:rPr>
            </w:pPr>
            <w:r w:rsidRPr="00B3292D">
              <w:rPr>
                <w:rFonts w:ascii="Tahoma" w:hAnsi="Tahoma" w:cs="Tahoma"/>
                <w:color w:val="000000" w:themeColor="text1"/>
                <w:sz w:val="18"/>
                <w:szCs w:val="18"/>
              </w:rPr>
              <w:t>Βιβλίο ΙΙ:</w:t>
            </w:r>
          </w:p>
          <w:p w14:paraId="46D89B42" w14:textId="77777777" w:rsidR="00B3292D" w:rsidRPr="00B3292D" w:rsidRDefault="00B3292D" w:rsidP="00B3292D">
            <w:pPr>
              <w:spacing w:before="60" w:after="60" w:line="240" w:lineRule="exact"/>
              <w:rPr>
                <w:rFonts w:ascii="Tahoma" w:hAnsi="Tahoma" w:cs="Tahoma"/>
                <w:color w:val="000000" w:themeColor="text1"/>
                <w:sz w:val="18"/>
                <w:szCs w:val="18"/>
              </w:rPr>
            </w:pPr>
            <w:r w:rsidRPr="00B3292D">
              <w:rPr>
                <w:rFonts w:ascii="Tahoma" w:hAnsi="Tahoma" w:cs="Tahoma"/>
                <w:color w:val="000000" w:themeColor="text1"/>
                <w:sz w:val="18"/>
                <w:szCs w:val="18"/>
              </w:rPr>
              <w:t>Άρθρο 281 παρ. 2ζ Ν.4412/2016</w:t>
            </w:r>
          </w:p>
          <w:p w14:paraId="7EC91CC6" w14:textId="77777777" w:rsidR="00B3292D" w:rsidRPr="00B3292D" w:rsidRDefault="00B3292D" w:rsidP="00B3292D">
            <w:pPr>
              <w:spacing w:before="60" w:after="60" w:line="240" w:lineRule="exact"/>
              <w:rPr>
                <w:rFonts w:ascii="Tahoma" w:hAnsi="Tahoma" w:cs="Tahoma"/>
                <w:color w:val="000000" w:themeColor="text1"/>
                <w:sz w:val="18"/>
                <w:szCs w:val="18"/>
              </w:rPr>
            </w:pPr>
            <w:r w:rsidRPr="00B3292D">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bl>
    <w:p w14:paraId="35AB04C2" w14:textId="77777777" w:rsidR="00EB222A" w:rsidRDefault="00EB222A"/>
    <w:p w14:paraId="7CE25EBD" w14:textId="77777777" w:rsidR="00EB222A" w:rsidRDefault="00EB222A"/>
    <w:p w14:paraId="135977D1" w14:textId="77777777" w:rsidR="00EB222A" w:rsidRDefault="00EB222A"/>
    <w:p w14:paraId="6A5649D7" w14:textId="77777777" w:rsidR="00EB222A" w:rsidRDefault="00EB222A"/>
    <w:p w14:paraId="0B5BB0CC" w14:textId="77777777" w:rsidR="00EB222A" w:rsidRDefault="00EB222A"/>
    <w:p w14:paraId="579A46F8" w14:textId="77777777" w:rsidR="00EB222A" w:rsidRDefault="00EB222A"/>
    <w:p w14:paraId="54A16F29" w14:textId="77777777" w:rsidR="00EB222A" w:rsidRDefault="00EB222A"/>
    <w:p w14:paraId="50325448" w14:textId="77777777" w:rsidR="00EB222A" w:rsidRDefault="00EB222A"/>
    <w:p w14:paraId="35D82693" w14:textId="77777777" w:rsidR="00EB222A" w:rsidRDefault="00EB222A"/>
    <w:p w14:paraId="404C95C4" w14:textId="77777777" w:rsidR="00EB222A" w:rsidRDefault="00EB222A"/>
    <w:p w14:paraId="551A5B2A" w14:textId="77777777" w:rsidR="00EB222A" w:rsidRDefault="00EB222A"/>
    <w:p w14:paraId="6F2847BA" w14:textId="77777777" w:rsidR="00EB222A" w:rsidRDefault="00EB222A"/>
    <w:p w14:paraId="775492DE" w14:textId="77777777" w:rsidR="00EB222A" w:rsidRDefault="00EB222A"/>
    <w:p w14:paraId="029348DC" w14:textId="77777777" w:rsidR="00EB222A" w:rsidRDefault="00EB222A"/>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196"/>
        <w:gridCol w:w="754"/>
        <w:gridCol w:w="709"/>
        <w:gridCol w:w="805"/>
        <w:gridCol w:w="3822"/>
        <w:gridCol w:w="3958"/>
      </w:tblGrid>
      <w:tr w:rsidR="000013CD" w:rsidRPr="0071531C" w14:paraId="3D5C30A9" w14:textId="77777777" w:rsidTr="00147FB9">
        <w:trPr>
          <w:jc w:val="center"/>
        </w:trPr>
        <w:tc>
          <w:tcPr>
            <w:tcW w:w="14904" w:type="dxa"/>
            <w:gridSpan w:val="7"/>
            <w:shd w:val="clear" w:color="auto" w:fill="D9D9D9"/>
            <w:vAlign w:val="center"/>
          </w:tcPr>
          <w:p w14:paraId="675EDD49" w14:textId="77777777" w:rsidR="000013CD" w:rsidRPr="00B72B1E" w:rsidRDefault="000013CD" w:rsidP="0081006F">
            <w:pPr>
              <w:spacing w:before="60" w:after="60" w:line="240" w:lineRule="exact"/>
              <w:jc w:val="center"/>
              <w:rPr>
                <w:rFonts w:ascii="Tahoma" w:hAnsi="Tahoma" w:cs="Tahoma"/>
                <w:b/>
                <w:bCs/>
                <w:sz w:val="18"/>
                <w:szCs w:val="18"/>
                <w:lang w:val="en-US"/>
              </w:rPr>
            </w:pPr>
            <w:r w:rsidRPr="00B72B1E">
              <w:rPr>
                <w:rFonts w:ascii="Tahoma" w:hAnsi="Tahoma" w:cs="Tahoma"/>
                <w:b/>
                <w:bCs/>
                <w:sz w:val="18"/>
                <w:szCs w:val="18"/>
                <w:lang w:val="en-US"/>
              </w:rPr>
              <w:lastRenderedPageBreak/>
              <w:t>III</w:t>
            </w:r>
            <w:r w:rsidRPr="00B72B1E">
              <w:rPr>
                <w:rFonts w:ascii="Tahoma" w:hAnsi="Tahoma" w:cs="Tahoma"/>
                <w:b/>
                <w:bCs/>
                <w:sz w:val="18"/>
                <w:szCs w:val="18"/>
              </w:rPr>
              <w:t>. Τ</w:t>
            </w:r>
            <w:r>
              <w:rPr>
                <w:rFonts w:ascii="Tahoma" w:hAnsi="Tahoma" w:cs="Tahoma"/>
                <w:b/>
                <w:bCs/>
                <w:sz w:val="18"/>
                <w:szCs w:val="18"/>
              </w:rPr>
              <w:t>ΕΥΧΗ ΔΙΑΓΩΝΙΣΜΟΥ</w:t>
            </w:r>
          </w:p>
        </w:tc>
      </w:tr>
      <w:tr w:rsidR="000013CD" w:rsidRPr="00530162" w14:paraId="1B08C533" w14:textId="77777777" w:rsidTr="00147FB9">
        <w:trPr>
          <w:trHeight w:val="7800"/>
          <w:jc w:val="center"/>
        </w:trPr>
        <w:tc>
          <w:tcPr>
            <w:tcW w:w="660" w:type="dxa"/>
            <w:tcBorders>
              <w:bottom w:val="single" w:sz="4" w:space="0" w:color="auto"/>
            </w:tcBorders>
            <w:vAlign w:val="center"/>
          </w:tcPr>
          <w:p w14:paraId="14C38689" w14:textId="77777777" w:rsidR="000013CD" w:rsidRPr="00CC3525" w:rsidRDefault="003E33D2" w:rsidP="0081006F">
            <w:pPr>
              <w:pStyle w:val="2"/>
              <w:spacing w:before="60" w:after="60" w:line="240" w:lineRule="exact"/>
              <w:jc w:val="center"/>
              <w:rPr>
                <w:rFonts w:ascii="Tahoma" w:hAnsi="Tahoma" w:cs="Tahoma"/>
                <w:b w:val="0"/>
                <w:i w:val="0"/>
                <w:sz w:val="18"/>
                <w:szCs w:val="18"/>
              </w:rPr>
            </w:pPr>
            <w:r>
              <w:rPr>
                <w:rFonts w:ascii="Tahoma" w:hAnsi="Tahoma" w:cs="Tahoma"/>
                <w:b w:val="0"/>
                <w:i w:val="0"/>
                <w:sz w:val="18"/>
                <w:szCs w:val="18"/>
              </w:rPr>
              <w:t>7</w:t>
            </w:r>
            <w:r w:rsidR="000013CD">
              <w:rPr>
                <w:rFonts w:ascii="Tahoma" w:hAnsi="Tahoma" w:cs="Tahoma"/>
                <w:b w:val="0"/>
                <w:i w:val="0"/>
                <w:sz w:val="18"/>
                <w:szCs w:val="18"/>
              </w:rPr>
              <w:t>.</w:t>
            </w:r>
          </w:p>
        </w:tc>
        <w:tc>
          <w:tcPr>
            <w:tcW w:w="4196" w:type="dxa"/>
            <w:tcBorders>
              <w:bottom w:val="single" w:sz="4" w:space="0" w:color="auto"/>
            </w:tcBorders>
            <w:vAlign w:val="center"/>
          </w:tcPr>
          <w:p w14:paraId="2C0CDFA8" w14:textId="77777777" w:rsidR="000013CD" w:rsidRDefault="00741655" w:rsidP="003824E6">
            <w:pPr>
              <w:spacing w:before="60" w:after="60" w:line="240" w:lineRule="exact"/>
              <w:rPr>
                <w:rFonts w:ascii="Tahoma" w:hAnsi="Tahoma" w:cs="Tahoma"/>
                <w:bCs/>
                <w:sz w:val="18"/>
                <w:szCs w:val="18"/>
              </w:rPr>
            </w:pPr>
            <w:r w:rsidRPr="00741655">
              <w:rPr>
                <w:rFonts w:ascii="Tahoma" w:hAnsi="Tahoma" w:cs="Tahoma"/>
                <w:bCs/>
                <w:sz w:val="18"/>
                <w:szCs w:val="18"/>
              </w:rPr>
              <w:t>Στο σχέδιο της διακήρυξης έχουν συμπεριληφθεί</w:t>
            </w:r>
            <w:r w:rsidR="000013CD" w:rsidRPr="0081006F">
              <w:rPr>
                <w:rFonts w:ascii="Tahoma" w:hAnsi="Tahoma" w:cs="Tahoma"/>
                <w:bCs/>
                <w:sz w:val="18"/>
                <w:szCs w:val="18"/>
              </w:rPr>
              <w:t xml:space="preserve"> </w:t>
            </w:r>
            <w:r w:rsidR="000013CD">
              <w:rPr>
                <w:rFonts w:ascii="Tahoma" w:hAnsi="Tahoma" w:cs="Tahoma"/>
                <w:bCs/>
                <w:sz w:val="18"/>
                <w:szCs w:val="18"/>
              </w:rPr>
              <w:t>όλα τα τεύχη του διαγωνισμού  όπως προβλέπονται από το ισχύον θεσμικό πλαίσιο δημοσίων συμβάσεων έργων;</w:t>
            </w:r>
          </w:p>
          <w:p w14:paraId="04ECF81E" w14:textId="77777777" w:rsidR="000013CD" w:rsidRPr="003824E6" w:rsidRDefault="000013CD" w:rsidP="00741655">
            <w:pPr>
              <w:pStyle w:val="2"/>
              <w:spacing w:before="60" w:after="60" w:line="240" w:lineRule="exact"/>
              <w:jc w:val="left"/>
              <w:rPr>
                <w:rFonts w:ascii="Tahoma" w:hAnsi="Tahoma" w:cs="Tahoma"/>
                <w:b w:val="0"/>
                <w:bCs/>
                <w:i w:val="0"/>
                <w:iCs/>
                <w:sz w:val="18"/>
                <w:szCs w:val="18"/>
                <w:lang w:val="en-US"/>
              </w:rPr>
            </w:pPr>
            <w:r>
              <w:rPr>
                <w:rFonts w:ascii="Tahoma" w:hAnsi="Tahoma" w:cs="Tahoma"/>
                <w:b w:val="0"/>
                <w:bCs/>
                <w:i w:val="0"/>
                <w:iCs/>
                <w:sz w:val="18"/>
                <w:szCs w:val="18"/>
              </w:rPr>
              <w:t xml:space="preserve">(πληρότητα </w:t>
            </w:r>
            <w:r w:rsidR="00741655">
              <w:rPr>
                <w:rFonts w:ascii="Tahoma" w:hAnsi="Tahoma" w:cs="Tahoma"/>
                <w:b w:val="0"/>
                <w:bCs/>
                <w:i w:val="0"/>
                <w:iCs/>
                <w:sz w:val="18"/>
                <w:szCs w:val="18"/>
              </w:rPr>
              <w:t>διακήρυξης</w:t>
            </w:r>
            <w:r>
              <w:rPr>
                <w:rFonts w:ascii="Tahoma" w:hAnsi="Tahoma" w:cs="Tahoma"/>
                <w:b w:val="0"/>
                <w:bCs/>
                <w:i w:val="0"/>
                <w:iCs/>
                <w:sz w:val="18"/>
                <w:szCs w:val="18"/>
              </w:rPr>
              <w:t>)</w:t>
            </w:r>
          </w:p>
        </w:tc>
        <w:tc>
          <w:tcPr>
            <w:tcW w:w="754" w:type="dxa"/>
            <w:tcBorders>
              <w:bottom w:val="single" w:sz="4" w:space="0" w:color="auto"/>
            </w:tcBorders>
            <w:vAlign w:val="center"/>
          </w:tcPr>
          <w:p w14:paraId="11F74056" w14:textId="77777777" w:rsidR="000013CD" w:rsidRPr="00CC3525" w:rsidRDefault="000013CD" w:rsidP="003824E6">
            <w:pPr>
              <w:spacing w:before="60" w:after="60" w:line="240" w:lineRule="exact"/>
              <w:rPr>
                <w:rFonts w:ascii="Tahoma" w:hAnsi="Tahoma" w:cs="Tahoma"/>
                <w:sz w:val="18"/>
                <w:szCs w:val="18"/>
              </w:rPr>
            </w:pPr>
          </w:p>
        </w:tc>
        <w:tc>
          <w:tcPr>
            <w:tcW w:w="709" w:type="dxa"/>
            <w:tcBorders>
              <w:bottom w:val="single" w:sz="4" w:space="0" w:color="auto"/>
            </w:tcBorders>
            <w:vAlign w:val="center"/>
          </w:tcPr>
          <w:p w14:paraId="556BE7E0" w14:textId="77777777" w:rsidR="000013CD" w:rsidRPr="00CC3525" w:rsidRDefault="000013CD" w:rsidP="003824E6">
            <w:pPr>
              <w:spacing w:before="60" w:after="60" w:line="240" w:lineRule="exact"/>
              <w:rPr>
                <w:rFonts w:ascii="Tahoma" w:hAnsi="Tahoma" w:cs="Tahoma"/>
                <w:sz w:val="18"/>
                <w:szCs w:val="18"/>
              </w:rPr>
            </w:pPr>
          </w:p>
        </w:tc>
        <w:tc>
          <w:tcPr>
            <w:tcW w:w="805" w:type="dxa"/>
            <w:tcBorders>
              <w:bottom w:val="single" w:sz="4" w:space="0" w:color="auto"/>
            </w:tcBorders>
            <w:vAlign w:val="center"/>
          </w:tcPr>
          <w:p w14:paraId="27AB64E7" w14:textId="77777777" w:rsidR="000013CD" w:rsidRPr="00CC3525" w:rsidRDefault="000013CD" w:rsidP="003824E6">
            <w:pPr>
              <w:spacing w:before="60" w:after="60" w:line="240" w:lineRule="exact"/>
              <w:rPr>
                <w:rFonts w:ascii="Tahoma" w:hAnsi="Tahoma" w:cs="Tahoma"/>
                <w:sz w:val="18"/>
                <w:szCs w:val="18"/>
              </w:rPr>
            </w:pPr>
          </w:p>
        </w:tc>
        <w:tc>
          <w:tcPr>
            <w:tcW w:w="3822" w:type="dxa"/>
            <w:tcBorders>
              <w:bottom w:val="single" w:sz="4" w:space="0" w:color="auto"/>
            </w:tcBorders>
            <w:shd w:val="clear" w:color="auto" w:fill="auto"/>
            <w:vAlign w:val="center"/>
          </w:tcPr>
          <w:p w14:paraId="754AB44D"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Σχέδια τευχών διαγωνισμού που ορίζονται από την Αναθέτουσα Αρχή ως αναγκαία με σκοπό να περιγράψουν ή να προσδιορίσουν στοιχεία της σύμβασης ή της διαδικασίας ανάθεσης. </w:t>
            </w:r>
            <w:proofErr w:type="spellStart"/>
            <w:r w:rsidRPr="004D5A02">
              <w:rPr>
                <w:rFonts w:ascii="Tahoma" w:hAnsi="Tahoma" w:cs="Tahoma"/>
                <w:bCs/>
                <w:color w:val="000000" w:themeColor="text1"/>
                <w:sz w:val="18"/>
                <w:szCs w:val="18"/>
              </w:rPr>
              <w:t>Aφορούν</w:t>
            </w:r>
            <w:proofErr w:type="spellEnd"/>
            <w:r w:rsidRPr="004D5A02">
              <w:rPr>
                <w:rFonts w:ascii="Tahoma" w:hAnsi="Tahoma" w:cs="Tahoma"/>
                <w:bCs/>
                <w:color w:val="000000" w:themeColor="text1"/>
                <w:sz w:val="18"/>
                <w:szCs w:val="18"/>
              </w:rPr>
              <w:t xml:space="preserve"> κατ’ ελάχιστον σε: </w:t>
            </w:r>
          </w:p>
          <w:p w14:paraId="4DF3EBA0"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διακήρυξη του διαγωνισμού ή την πρόσκληση για κλειστές διαδικασίες</w:t>
            </w:r>
          </w:p>
          <w:p w14:paraId="21A34A7E"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 έντυπο οικονομικής προσφοράς, </w:t>
            </w:r>
          </w:p>
          <w:p w14:paraId="106D96CC"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 Τυποποιημένο Έντυπο Υπεύθυνης Δήλωσης (ΤΕΥΔ) </w:t>
            </w:r>
          </w:p>
          <w:p w14:paraId="573ECD79"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 προϋπολογισμό δημοπράτησης, </w:t>
            </w:r>
          </w:p>
          <w:p w14:paraId="1F5D9218"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  τιμολόγιο δημοπράτησης, </w:t>
            </w:r>
          </w:p>
          <w:p w14:paraId="63BA7537"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Ειδική Συγγραφή Υποχρεώσεων</w:t>
            </w:r>
          </w:p>
          <w:p w14:paraId="032F984D"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 Τεχνική Συγγραφή Υποχρεώσεων  </w:t>
            </w:r>
          </w:p>
          <w:p w14:paraId="53F262DE"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 Τεχνική περιγραφή, </w:t>
            </w:r>
          </w:p>
          <w:p w14:paraId="14C7AE87" w14:textId="77777777" w:rsid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Τεχνική μελέτη</w:t>
            </w:r>
          </w:p>
          <w:p w14:paraId="4B7F2D49"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Επίσης υποβάλλονται μαζί οι απαιτούμενες αδειοδοτήσεις αναλόγως με την φύση του έργου. </w:t>
            </w:r>
          </w:p>
          <w:p w14:paraId="68F924DB"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Ειδικότερα,  όσον αφορά στις «εγκεκριμένες μελέτες από την υπηρεσία», υποβάλλονται:</w:t>
            </w:r>
          </w:p>
          <w:p w14:paraId="3907CF82"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α) εγκριτικές αποφάσεις μελετών (αν απαιτείται περιβαλλοντική μελέτη, απόφαση  έγκρισης της με βάση το άρθρο 49 παρ. 2 (δ) Ν.4412/2016).</w:t>
            </w:r>
          </w:p>
          <w:p w14:paraId="7BB081EB"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 xml:space="preserve">β) πίνακας περιεχομένων εκάστης μελέτης </w:t>
            </w:r>
          </w:p>
          <w:p w14:paraId="3D751074" w14:textId="77777777" w:rsidR="000013CD" w:rsidRPr="004D5A02" w:rsidRDefault="000013CD" w:rsidP="004D5A02">
            <w:pPr>
              <w:spacing w:before="60" w:after="60" w:line="240" w:lineRule="exact"/>
              <w:rPr>
                <w:rFonts w:ascii="Tahoma" w:hAnsi="Tahoma" w:cs="Tahoma"/>
                <w:bCs/>
                <w:color w:val="000000" w:themeColor="text1"/>
                <w:sz w:val="18"/>
                <w:szCs w:val="18"/>
              </w:rPr>
            </w:pPr>
            <w:r w:rsidRPr="004D5A02">
              <w:rPr>
                <w:rFonts w:ascii="Tahoma" w:hAnsi="Tahoma" w:cs="Tahoma"/>
                <w:bCs/>
                <w:color w:val="000000" w:themeColor="text1"/>
                <w:sz w:val="18"/>
                <w:szCs w:val="18"/>
              </w:rPr>
              <w:t>γ) εκθέσεις των βασικών τεχνικών μελετών του έργου</w:t>
            </w:r>
          </w:p>
          <w:p w14:paraId="4F050430" w14:textId="77777777" w:rsidR="000013CD" w:rsidRPr="00BC2AD4" w:rsidRDefault="000013CD" w:rsidP="003824E6">
            <w:pPr>
              <w:spacing w:before="60" w:after="60" w:line="240" w:lineRule="exact"/>
              <w:rPr>
                <w:rFonts w:ascii="Tahoma" w:hAnsi="Tahoma" w:cs="Tahoma"/>
                <w:sz w:val="16"/>
                <w:szCs w:val="16"/>
              </w:rPr>
            </w:pPr>
            <w:r w:rsidRPr="004D5A02">
              <w:rPr>
                <w:rFonts w:ascii="Tahoma" w:hAnsi="Tahoma" w:cs="Tahoma"/>
                <w:bCs/>
                <w:color w:val="000000" w:themeColor="text1"/>
                <w:sz w:val="18"/>
                <w:szCs w:val="18"/>
              </w:rPr>
              <w:t>δ) γνωμοδότηση του Τεχνικού Συμβουλίου σε περίπτωση συστήματος μελέτης – κατασκευής</w:t>
            </w:r>
          </w:p>
        </w:tc>
        <w:tc>
          <w:tcPr>
            <w:tcW w:w="3958" w:type="dxa"/>
            <w:tcBorders>
              <w:bottom w:val="single" w:sz="4" w:space="0" w:color="auto"/>
            </w:tcBorders>
            <w:vAlign w:val="center"/>
          </w:tcPr>
          <w:p w14:paraId="0E7E7B4F" w14:textId="77777777" w:rsidR="005B67A8" w:rsidRPr="00BD33A2" w:rsidRDefault="005B67A8" w:rsidP="005B67A8">
            <w:pPr>
              <w:spacing w:before="60" w:after="60" w:line="240" w:lineRule="exact"/>
              <w:rPr>
                <w:rFonts w:ascii="Tahoma" w:hAnsi="Tahoma" w:cs="Tahoma"/>
                <w:sz w:val="18"/>
                <w:szCs w:val="18"/>
              </w:rPr>
            </w:pPr>
            <w:r w:rsidRPr="00BD33A2">
              <w:rPr>
                <w:rFonts w:ascii="Tahoma" w:hAnsi="Tahoma" w:cs="Tahoma"/>
                <w:sz w:val="18"/>
                <w:szCs w:val="18"/>
              </w:rPr>
              <w:t>Βιβλίο Ι:</w:t>
            </w:r>
          </w:p>
          <w:p w14:paraId="254D3F52" w14:textId="77777777" w:rsidR="005B67A8" w:rsidRPr="00BD33A2" w:rsidRDefault="005B67A8" w:rsidP="005B67A8">
            <w:pPr>
              <w:spacing w:before="60" w:after="60" w:line="240" w:lineRule="exact"/>
              <w:rPr>
                <w:rFonts w:ascii="Tahoma" w:hAnsi="Tahoma" w:cs="Tahoma"/>
                <w:sz w:val="18"/>
                <w:szCs w:val="18"/>
              </w:rPr>
            </w:pPr>
            <w:r w:rsidRPr="00BD33A2">
              <w:rPr>
                <w:rFonts w:ascii="Tahoma" w:hAnsi="Tahoma" w:cs="Tahoma"/>
                <w:sz w:val="18"/>
                <w:szCs w:val="18"/>
              </w:rPr>
              <w:t>Ενδεικτικά :</w:t>
            </w:r>
          </w:p>
          <w:p w14:paraId="1F82FA6B" w14:textId="77777777" w:rsidR="005B67A8" w:rsidRPr="00BD33A2" w:rsidRDefault="005B67A8" w:rsidP="005B67A8">
            <w:pPr>
              <w:spacing w:before="60" w:after="60" w:line="240" w:lineRule="exact"/>
              <w:ind w:left="23"/>
              <w:rPr>
                <w:rFonts w:ascii="Tahoma" w:hAnsi="Tahoma" w:cs="Tahoma"/>
                <w:color w:val="000000" w:themeColor="text1"/>
                <w:sz w:val="18"/>
                <w:szCs w:val="18"/>
              </w:rPr>
            </w:pPr>
            <w:r w:rsidRPr="00BD33A2">
              <w:rPr>
                <w:rFonts w:ascii="Tahoma" w:hAnsi="Tahoma" w:cs="Tahoma"/>
                <w:sz w:val="18"/>
                <w:szCs w:val="18"/>
              </w:rPr>
              <w:t>- για  έργα γενικά</w:t>
            </w:r>
            <w:r w:rsidR="004D5A02">
              <w:rPr>
                <w:rFonts w:ascii="Tahoma" w:hAnsi="Tahoma" w:cs="Tahoma"/>
                <w:sz w:val="18"/>
                <w:szCs w:val="18"/>
              </w:rPr>
              <w:t xml:space="preserve"> </w:t>
            </w:r>
            <w:r w:rsidRPr="00BD33A2">
              <w:rPr>
                <w:rFonts w:ascii="Tahoma" w:hAnsi="Tahoma" w:cs="Tahoma"/>
                <w:sz w:val="18"/>
                <w:szCs w:val="18"/>
              </w:rPr>
              <w:t xml:space="preserve"> βλ.</w:t>
            </w:r>
            <w:r w:rsidRPr="00BD33A2">
              <w:rPr>
                <w:rFonts w:ascii="Tahoma" w:hAnsi="Tahoma" w:cs="Tahoma"/>
                <w:color w:val="000000" w:themeColor="text1"/>
                <w:sz w:val="18"/>
                <w:szCs w:val="18"/>
              </w:rPr>
              <w:t xml:space="preserve"> </w:t>
            </w:r>
            <w:r>
              <w:rPr>
                <w:rFonts w:ascii="Tahoma" w:hAnsi="Tahoma" w:cs="Tahoma"/>
                <w:color w:val="000000" w:themeColor="text1"/>
                <w:sz w:val="18"/>
                <w:szCs w:val="18"/>
              </w:rPr>
              <w:t xml:space="preserve">άρθρο </w:t>
            </w:r>
            <w:r w:rsidRPr="00BD33A2">
              <w:rPr>
                <w:rFonts w:ascii="Tahoma" w:hAnsi="Tahoma" w:cs="Tahoma"/>
                <w:color w:val="000000" w:themeColor="text1"/>
                <w:sz w:val="18"/>
                <w:szCs w:val="18"/>
              </w:rPr>
              <w:t xml:space="preserve"> 53 παρ. 7 Ν.4412/2016</w:t>
            </w:r>
          </w:p>
          <w:p w14:paraId="7ECD953D" w14:textId="77777777" w:rsidR="005B67A8" w:rsidRDefault="005B67A8" w:rsidP="005B67A8">
            <w:pPr>
              <w:spacing w:before="60" w:after="60" w:line="240" w:lineRule="exact"/>
              <w:ind w:left="23"/>
              <w:rPr>
                <w:rFonts w:ascii="Tahoma" w:hAnsi="Tahoma" w:cs="Tahoma"/>
                <w:color w:val="000000" w:themeColor="text1"/>
                <w:sz w:val="18"/>
                <w:szCs w:val="18"/>
              </w:rPr>
            </w:pPr>
            <w:r w:rsidRPr="00BD33A2">
              <w:rPr>
                <w:rFonts w:ascii="Tahoma" w:hAnsi="Tahoma" w:cs="Tahoma"/>
                <w:sz w:val="18"/>
                <w:szCs w:val="18"/>
              </w:rPr>
              <w:t>- για  τις περιπτώσεις έργων με αξιολόγηση της μελέτης τους βλ. και</w:t>
            </w:r>
            <w:r w:rsidRPr="00BD33A2">
              <w:rPr>
                <w:rFonts w:ascii="Tahoma" w:hAnsi="Tahoma" w:cs="Tahoma"/>
                <w:color w:val="000000" w:themeColor="text1"/>
                <w:sz w:val="18"/>
                <w:szCs w:val="18"/>
              </w:rPr>
              <w:t xml:space="preserve"> </w:t>
            </w:r>
            <w:r>
              <w:rPr>
                <w:rFonts w:ascii="Tahoma" w:hAnsi="Tahoma" w:cs="Tahoma"/>
                <w:color w:val="000000" w:themeColor="text1"/>
                <w:sz w:val="18"/>
                <w:szCs w:val="18"/>
              </w:rPr>
              <w:t>άρθρο</w:t>
            </w:r>
            <w:r w:rsidRPr="00BD33A2">
              <w:rPr>
                <w:rFonts w:ascii="Tahoma" w:hAnsi="Tahoma" w:cs="Tahoma"/>
                <w:color w:val="000000" w:themeColor="text1"/>
                <w:sz w:val="18"/>
                <w:szCs w:val="18"/>
              </w:rPr>
              <w:t xml:space="preserve"> 53 παρ. 8  Ν.4412/2016</w:t>
            </w:r>
          </w:p>
          <w:p w14:paraId="2FE3321B" w14:textId="77777777" w:rsidR="005B67A8" w:rsidRDefault="005B67A8" w:rsidP="005B67A8">
            <w:pPr>
              <w:spacing w:before="60" w:after="60" w:line="240" w:lineRule="exact"/>
              <w:ind w:left="23"/>
              <w:rPr>
                <w:rFonts w:ascii="Tahoma" w:hAnsi="Tahoma" w:cs="Tahoma"/>
                <w:color w:val="000000" w:themeColor="text1"/>
                <w:sz w:val="18"/>
                <w:szCs w:val="18"/>
              </w:rPr>
            </w:pPr>
          </w:p>
          <w:p w14:paraId="3A0613D8" w14:textId="77777777" w:rsidR="005B67A8" w:rsidRPr="007933CB" w:rsidRDefault="005B67A8" w:rsidP="005B67A8">
            <w:pPr>
              <w:spacing w:before="60" w:after="60" w:line="240" w:lineRule="exact"/>
              <w:rPr>
                <w:rFonts w:ascii="Tahoma" w:hAnsi="Tahoma" w:cs="Tahoma"/>
                <w:sz w:val="18"/>
                <w:szCs w:val="18"/>
              </w:rPr>
            </w:pPr>
            <w:r w:rsidRPr="007933CB">
              <w:rPr>
                <w:rFonts w:ascii="Tahoma" w:hAnsi="Tahoma" w:cs="Tahoma"/>
                <w:color w:val="000000" w:themeColor="text1"/>
                <w:sz w:val="18"/>
                <w:szCs w:val="18"/>
              </w:rPr>
              <w:t xml:space="preserve">Άρθρο </w:t>
            </w:r>
            <w:r>
              <w:rPr>
                <w:rFonts w:ascii="Tahoma" w:hAnsi="Tahoma" w:cs="Tahoma"/>
                <w:color w:val="000000" w:themeColor="text1"/>
                <w:sz w:val="18"/>
                <w:szCs w:val="18"/>
              </w:rPr>
              <w:t xml:space="preserve">2 </w:t>
            </w:r>
            <w:r w:rsidR="00C46CD6">
              <w:rPr>
                <w:rFonts w:ascii="Tahoma" w:hAnsi="Tahoma" w:cs="Tahoma"/>
                <w:sz w:val="18"/>
                <w:szCs w:val="18"/>
              </w:rPr>
              <w:t>Υποχρεωτικού Τεύχους Δημοσίων Έργων κάτω των ορίων με χαμηλότερη τιμή (έκδοση 2021)</w:t>
            </w:r>
          </w:p>
          <w:p w14:paraId="16341DBD" w14:textId="77777777" w:rsidR="005B67A8" w:rsidRPr="00197B1E" w:rsidRDefault="005B67A8" w:rsidP="005B67A8">
            <w:pPr>
              <w:spacing w:before="60" w:after="60" w:line="240" w:lineRule="exact"/>
              <w:rPr>
                <w:rFonts w:ascii="Tahoma" w:hAnsi="Tahoma" w:cs="Tahoma"/>
                <w:sz w:val="18"/>
                <w:szCs w:val="18"/>
              </w:rPr>
            </w:pPr>
            <w:r w:rsidRPr="00197B1E">
              <w:rPr>
                <w:rFonts w:ascii="Tahoma" w:hAnsi="Tahoma" w:cs="Tahoma"/>
                <w:sz w:val="18"/>
                <w:szCs w:val="18"/>
              </w:rPr>
              <w:t xml:space="preserve">Βιβλίο ΙΙ: </w:t>
            </w:r>
            <w:r w:rsidRPr="00197B1E">
              <w:rPr>
                <w:rFonts w:ascii="Tahoma" w:hAnsi="Tahoma" w:cs="Tahoma"/>
                <w:sz w:val="18"/>
                <w:szCs w:val="18"/>
              </w:rPr>
              <w:br/>
              <w:t>Άρθρο  281 Ν. 4412/2016</w:t>
            </w:r>
          </w:p>
          <w:p w14:paraId="68658E16" w14:textId="77777777" w:rsidR="000013CD" w:rsidRPr="00E466D1" w:rsidRDefault="00C43C4F" w:rsidP="00684B9D">
            <w:pPr>
              <w:spacing w:before="60" w:after="60" w:line="240" w:lineRule="exact"/>
              <w:rPr>
                <w:rFonts w:ascii="Tahoma" w:hAnsi="Tahoma" w:cs="Tahoma"/>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0013CD" w:rsidRPr="0071531C" w14:paraId="4A6DD21C" w14:textId="77777777" w:rsidTr="00147FB9">
        <w:trPr>
          <w:trHeight w:val="240"/>
          <w:jc w:val="center"/>
        </w:trPr>
        <w:tc>
          <w:tcPr>
            <w:tcW w:w="660" w:type="dxa"/>
            <w:tcBorders>
              <w:bottom w:val="nil"/>
              <w:right w:val="nil"/>
            </w:tcBorders>
            <w:vAlign w:val="center"/>
          </w:tcPr>
          <w:p w14:paraId="3A81FBE3" w14:textId="77777777" w:rsidR="000013CD" w:rsidRPr="00CC3525" w:rsidRDefault="000013CD" w:rsidP="0081006F">
            <w:pPr>
              <w:pStyle w:val="2"/>
              <w:spacing w:before="60" w:after="60" w:line="240" w:lineRule="exact"/>
              <w:jc w:val="center"/>
              <w:rPr>
                <w:rFonts w:ascii="Tahoma" w:hAnsi="Tahoma" w:cs="Tahoma"/>
                <w:b w:val="0"/>
                <w:i w:val="0"/>
                <w:sz w:val="18"/>
                <w:szCs w:val="18"/>
              </w:rPr>
            </w:pPr>
          </w:p>
        </w:tc>
        <w:tc>
          <w:tcPr>
            <w:tcW w:w="4196" w:type="dxa"/>
            <w:tcBorders>
              <w:left w:val="nil"/>
              <w:bottom w:val="nil"/>
              <w:right w:val="nil"/>
            </w:tcBorders>
            <w:vAlign w:val="center"/>
          </w:tcPr>
          <w:p w14:paraId="27A8FC72" w14:textId="77777777" w:rsidR="000013CD" w:rsidRPr="00CC3525" w:rsidRDefault="000013CD" w:rsidP="00CC3525">
            <w:pPr>
              <w:pStyle w:val="2"/>
              <w:spacing w:before="60" w:after="60" w:line="240" w:lineRule="exact"/>
              <w:jc w:val="left"/>
              <w:rPr>
                <w:rFonts w:ascii="Tahoma" w:hAnsi="Tahoma" w:cs="Tahoma"/>
                <w:b w:val="0"/>
                <w:bCs/>
                <w:i w:val="0"/>
                <w:iCs/>
                <w:sz w:val="18"/>
                <w:szCs w:val="18"/>
              </w:rPr>
            </w:pPr>
          </w:p>
        </w:tc>
        <w:tc>
          <w:tcPr>
            <w:tcW w:w="754" w:type="dxa"/>
            <w:tcBorders>
              <w:left w:val="nil"/>
              <w:bottom w:val="nil"/>
              <w:right w:val="nil"/>
            </w:tcBorders>
            <w:vAlign w:val="center"/>
          </w:tcPr>
          <w:p w14:paraId="18E9781C" w14:textId="77777777" w:rsidR="000013CD" w:rsidRPr="00CC3525" w:rsidRDefault="000013CD" w:rsidP="00CC3525">
            <w:pPr>
              <w:spacing w:before="60" w:after="60" w:line="240" w:lineRule="exact"/>
              <w:rPr>
                <w:rFonts w:ascii="Tahoma" w:hAnsi="Tahoma" w:cs="Tahoma"/>
                <w:sz w:val="18"/>
                <w:szCs w:val="18"/>
              </w:rPr>
            </w:pPr>
          </w:p>
        </w:tc>
        <w:tc>
          <w:tcPr>
            <w:tcW w:w="709" w:type="dxa"/>
            <w:tcBorders>
              <w:left w:val="nil"/>
              <w:bottom w:val="nil"/>
              <w:right w:val="nil"/>
            </w:tcBorders>
            <w:vAlign w:val="center"/>
          </w:tcPr>
          <w:p w14:paraId="4FB183B7" w14:textId="77777777" w:rsidR="000013CD" w:rsidRPr="00CC3525" w:rsidRDefault="000013CD" w:rsidP="00CC3525">
            <w:pPr>
              <w:spacing w:before="60" w:after="60" w:line="240" w:lineRule="exact"/>
              <w:rPr>
                <w:rFonts w:ascii="Tahoma" w:hAnsi="Tahoma" w:cs="Tahoma"/>
                <w:sz w:val="18"/>
                <w:szCs w:val="18"/>
              </w:rPr>
            </w:pPr>
          </w:p>
        </w:tc>
        <w:tc>
          <w:tcPr>
            <w:tcW w:w="805" w:type="dxa"/>
            <w:tcBorders>
              <w:left w:val="nil"/>
              <w:bottom w:val="nil"/>
              <w:right w:val="nil"/>
            </w:tcBorders>
            <w:vAlign w:val="center"/>
          </w:tcPr>
          <w:p w14:paraId="6816F080" w14:textId="77777777" w:rsidR="000013CD" w:rsidRPr="00CC3525" w:rsidRDefault="000013CD" w:rsidP="00CC3525">
            <w:pPr>
              <w:spacing w:before="60" w:after="60" w:line="240" w:lineRule="exact"/>
              <w:rPr>
                <w:rFonts w:ascii="Tahoma" w:hAnsi="Tahoma" w:cs="Tahoma"/>
                <w:sz w:val="18"/>
                <w:szCs w:val="18"/>
              </w:rPr>
            </w:pPr>
          </w:p>
        </w:tc>
        <w:tc>
          <w:tcPr>
            <w:tcW w:w="3822" w:type="dxa"/>
            <w:tcBorders>
              <w:left w:val="nil"/>
              <w:bottom w:val="nil"/>
              <w:right w:val="nil"/>
            </w:tcBorders>
            <w:vAlign w:val="center"/>
          </w:tcPr>
          <w:p w14:paraId="5315435A" w14:textId="77777777" w:rsidR="000013CD" w:rsidRPr="00BC2AD4" w:rsidRDefault="000013CD" w:rsidP="00FF65B1">
            <w:pPr>
              <w:spacing w:before="60" w:after="60" w:line="240" w:lineRule="exact"/>
              <w:rPr>
                <w:rFonts w:ascii="Tahoma" w:hAnsi="Tahoma" w:cs="Tahoma"/>
                <w:bCs/>
                <w:color w:val="00B050"/>
                <w:sz w:val="16"/>
                <w:szCs w:val="16"/>
              </w:rPr>
            </w:pPr>
          </w:p>
        </w:tc>
        <w:tc>
          <w:tcPr>
            <w:tcW w:w="3958" w:type="dxa"/>
            <w:tcBorders>
              <w:left w:val="nil"/>
              <w:bottom w:val="nil"/>
            </w:tcBorders>
            <w:vAlign w:val="center"/>
          </w:tcPr>
          <w:p w14:paraId="71C5C044" w14:textId="77777777" w:rsidR="000013CD" w:rsidRPr="00E466D1" w:rsidRDefault="000013CD" w:rsidP="00CC3525">
            <w:pPr>
              <w:spacing w:before="60" w:after="60" w:line="240" w:lineRule="exact"/>
              <w:rPr>
                <w:rFonts w:ascii="Tahoma" w:hAnsi="Tahoma" w:cs="Tahoma"/>
                <w:sz w:val="16"/>
                <w:szCs w:val="16"/>
              </w:rPr>
            </w:pPr>
          </w:p>
        </w:tc>
      </w:tr>
    </w:tbl>
    <w:p w14:paraId="72225B1A" w14:textId="77777777" w:rsidR="00EB222A" w:rsidRDefault="00EB222A"/>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1"/>
        <w:gridCol w:w="4180"/>
        <w:gridCol w:w="16"/>
        <w:gridCol w:w="754"/>
        <w:gridCol w:w="709"/>
        <w:gridCol w:w="789"/>
        <w:gridCol w:w="16"/>
        <w:gridCol w:w="3811"/>
        <w:gridCol w:w="11"/>
        <w:gridCol w:w="3958"/>
      </w:tblGrid>
      <w:tr w:rsidR="000013CD" w:rsidRPr="0071531C" w14:paraId="523B6CF2" w14:textId="77777777" w:rsidTr="00147FB9">
        <w:trPr>
          <w:trHeight w:val="514"/>
          <w:jc w:val="center"/>
        </w:trPr>
        <w:tc>
          <w:tcPr>
            <w:tcW w:w="14904" w:type="dxa"/>
            <w:gridSpan w:val="11"/>
            <w:shd w:val="clear" w:color="auto" w:fill="D9D9D9"/>
            <w:vAlign w:val="center"/>
          </w:tcPr>
          <w:p w14:paraId="2B0DF9F8" w14:textId="77777777" w:rsidR="000013CD" w:rsidRPr="00D82BD7" w:rsidRDefault="000013CD" w:rsidP="0081006F">
            <w:pPr>
              <w:spacing w:before="60" w:after="60" w:line="240" w:lineRule="exact"/>
              <w:jc w:val="center"/>
              <w:rPr>
                <w:rFonts w:ascii="Tahoma" w:hAnsi="Tahoma" w:cs="Tahoma"/>
                <w:sz w:val="16"/>
                <w:szCs w:val="16"/>
              </w:rPr>
            </w:pPr>
            <w:r w:rsidRPr="00B72B1E">
              <w:rPr>
                <w:rFonts w:ascii="Tahoma" w:hAnsi="Tahoma" w:cs="Tahoma"/>
                <w:b/>
                <w:bCs/>
                <w:sz w:val="18"/>
                <w:szCs w:val="18"/>
                <w:lang w:val="en-US"/>
              </w:rPr>
              <w:lastRenderedPageBreak/>
              <w:t>IV</w:t>
            </w:r>
            <w:r w:rsidRPr="00CA29EC">
              <w:rPr>
                <w:rFonts w:ascii="Tahoma" w:hAnsi="Tahoma" w:cs="Tahoma"/>
                <w:b/>
                <w:bCs/>
                <w:sz w:val="18"/>
                <w:szCs w:val="18"/>
              </w:rPr>
              <w:t>. ΠΕΡΙΕΧΟΜΕΝΟ ΔΙΑΚΗΡΥΞΗΣ</w:t>
            </w:r>
          </w:p>
        </w:tc>
      </w:tr>
      <w:tr w:rsidR="000013CD" w:rsidRPr="0071531C" w14:paraId="481DC505" w14:textId="77777777" w:rsidTr="00147FB9">
        <w:trPr>
          <w:trHeight w:val="421"/>
          <w:jc w:val="center"/>
        </w:trPr>
        <w:tc>
          <w:tcPr>
            <w:tcW w:w="14904" w:type="dxa"/>
            <w:gridSpan w:val="11"/>
            <w:shd w:val="clear" w:color="auto" w:fill="D9D9D9"/>
            <w:vAlign w:val="center"/>
          </w:tcPr>
          <w:p w14:paraId="4CCF4F30" w14:textId="77777777" w:rsidR="000013CD" w:rsidRPr="00D82BD7" w:rsidRDefault="000013CD" w:rsidP="0081006F">
            <w:pPr>
              <w:spacing w:before="60" w:after="60" w:line="240" w:lineRule="exact"/>
              <w:jc w:val="center"/>
              <w:rPr>
                <w:rFonts w:ascii="Tahoma" w:hAnsi="Tahoma" w:cs="Tahoma"/>
                <w:sz w:val="16"/>
                <w:szCs w:val="16"/>
              </w:rPr>
            </w:pPr>
            <w:r w:rsidRPr="00B72B1E">
              <w:rPr>
                <w:rFonts w:ascii="Tahoma" w:hAnsi="Tahoma" w:cs="Tahoma"/>
                <w:b/>
                <w:bCs/>
                <w:sz w:val="18"/>
                <w:szCs w:val="18"/>
                <w:lang w:val="en-US"/>
              </w:rPr>
              <w:t>A</w:t>
            </w:r>
            <w:r w:rsidRPr="00CA29EC">
              <w:rPr>
                <w:rFonts w:ascii="Tahoma" w:hAnsi="Tahoma" w:cs="Tahoma"/>
                <w:b/>
                <w:bCs/>
                <w:sz w:val="18"/>
                <w:szCs w:val="18"/>
              </w:rPr>
              <w:t>. ΓΕΝΙΚΑ</w:t>
            </w:r>
          </w:p>
        </w:tc>
      </w:tr>
      <w:tr w:rsidR="000013CD" w:rsidRPr="0071531C" w14:paraId="6B0231E5" w14:textId="77777777" w:rsidTr="00147FB9">
        <w:trPr>
          <w:trHeight w:val="937"/>
          <w:jc w:val="center"/>
        </w:trPr>
        <w:tc>
          <w:tcPr>
            <w:tcW w:w="660" w:type="dxa"/>
            <w:gridSpan w:val="2"/>
            <w:vAlign w:val="center"/>
          </w:tcPr>
          <w:p w14:paraId="391C2FD4" w14:textId="77777777" w:rsidR="000013CD" w:rsidRDefault="003E33D2" w:rsidP="0081006F">
            <w:pPr>
              <w:spacing w:before="60" w:after="60" w:line="240" w:lineRule="exact"/>
              <w:jc w:val="center"/>
              <w:rPr>
                <w:rFonts w:ascii="Tahoma" w:hAnsi="Tahoma" w:cs="Tahoma"/>
                <w:sz w:val="18"/>
                <w:szCs w:val="18"/>
              </w:rPr>
            </w:pPr>
            <w:r>
              <w:rPr>
                <w:rFonts w:ascii="Tahoma" w:hAnsi="Tahoma" w:cs="Tahoma"/>
                <w:sz w:val="18"/>
                <w:szCs w:val="18"/>
              </w:rPr>
              <w:t>8</w:t>
            </w:r>
            <w:r w:rsidR="000013CD">
              <w:rPr>
                <w:rFonts w:ascii="Tahoma" w:hAnsi="Tahoma" w:cs="Tahoma"/>
                <w:sz w:val="18"/>
                <w:szCs w:val="18"/>
              </w:rPr>
              <w:t>.</w:t>
            </w:r>
          </w:p>
        </w:tc>
        <w:tc>
          <w:tcPr>
            <w:tcW w:w="4196" w:type="dxa"/>
            <w:gridSpan w:val="2"/>
            <w:shd w:val="clear" w:color="auto" w:fill="FFFFFF"/>
            <w:vAlign w:val="center"/>
          </w:tcPr>
          <w:p w14:paraId="096397C9" w14:textId="77777777" w:rsidR="000013CD" w:rsidRPr="00CC3525" w:rsidRDefault="000013CD" w:rsidP="003349F9">
            <w:pPr>
              <w:spacing w:before="60" w:after="60" w:line="240" w:lineRule="exact"/>
              <w:rPr>
                <w:rFonts w:ascii="Tahoma" w:hAnsi="Tahoma" w:cs="Tahoma"/>
                <w:sz w:val="18"/>
                <w:szCs w:val="18"/>
              </w:rPr>
            </w:pPr>
            <w:r>
              <w:rPr>
                <w:rFonts w:ascii="Tahoma" w:hAnsi="Tahoma" w:cs="Tahoma"/>
                <w:sz w:val="18"/>
                <w:szCs w:val="18"/>
              </w:rPr>
              <w:t>Το θεσμικό πλαίσιο που περιγράφει η Αναθέτουσα Αρχή στην προκήρυξη αντιστοιχεί στη διαδικασία ανάθεσης που προκηρύσσεται;</w:t>
            </w:r>
          </w:p>
        </w:tc>
        <w:tc>
          <w:tcPr>
            <w:tcW w:w="754" w:type="dxa"/>
            <w:shd w:val="clear" w:color="auto" w:fill="auto"/>
            <w:vAlign w:val="center"/>
          </w:tcPr>
          <w:p w14:paraId="4CC29D3C" w14:textId="77777777" w:rsidR="000013CD" w:rsidRPr="00CC3525" w:rsidRDefault="000013CD" w:rsidP="00CC3525">
            <w:pPr>
              <w:spacing w:before="60" w:after="60" w:line="240" w:lineRule="exact"/>
              <w:rPr>
                <w:rFonts w:ascii="Tahoma" w:hAnsi="Tahoma" w:cs="Tahoma"/>
                <w:sz w:val="18"/>
                <w:szCs w:val="18"/>
              </w:rPr>
            </w:pPr>
          </w:p>
        </w:tc>
        <w:tc>
          <w:tcPr>
            <w:tcW w:w="709" w:type="dxa"/>
            <w:shd w:val="clear" w:color="auto" w:fill="auto"/>
            <w:vAlign w:val="center"/>
          </w:tcPr>
          <w:p w14:paraId="6116EEDF" w14:textId="77777777" w:rsidR="000013CD" w:rsidRPr="00CC3525" w:rsidRDefault="000013CD" w:rsidP="00CC3525">
            <w:pPr>
              <w:spacing w:before="60" w:after="60" w:line="240" w:lineRule="exact"/>
              <w:rPr>
                <w:rFonts w:ascii="Tahoma" w:hAnsi="Tahoma" w:cs="Tahoma"/>
                <w:sz w:val="18"/>
                <w:szCs w:val="18"/>
              </w:rPr>
            </w:pPr>
          </w:p>
        </w:tc>
        <w:tc>
          <w:tcPr>
            <w:tcW w:w="805" w:type="dxa"/>
            <w:gridSpan w:val="2"/>
            <w:shd w:val="clear" w:color="auto" w:fill="auto"/>
            <w:vAlign w:val="center"/>
          </w:tcPr>
          <w:p w14:paraId="47D6C651" w14:textId="77777777" w:rsidR="000013CD" w:rsidRPr="00CC3525" w:rsidRDefault="000013CD" w:rsidP="00CC3525">
            <w:pPr>
              <w:spacing w:before="60" w:after="60" w:line="240" w:lineRule="exact"/>
              <w:rPr>
                <w:rFonts w:ascii="Tahoma" w:hAnsi="Tahoma" w:cs="Tahoma"/>
                <w:sz w:val="18"/>
                <w:szCs w:val="18"/>
              </w:rPr>
            </w:pPr>
          </w:p>
        </w:tc>
        <w:tc>
          <w:tcPr>
            <w:tcW w:w="3822" w:type="dxa"/>
            <w:gridSpan w:val="2"/>
            <w:shd w:val="clear" w:color="auto" w:fill="auto"/>
            <w:vAlign w:val="center"/>
          </w:tcPr>
          <w:p w14:paraId="1582DB15" w14:textId="77777777" w:rsidR="005B67A8" w:rsidRDefault="005B67A8" w:rsidP="005B67A8">
            <w:pPr>
              <w:spacing w:before="60" w:after="60" w:line="240" w:lineRule="exact"/>
              <w:rPr>
                <w:rFonts w:ascii="Tahoma" w:hAnsi="Tahoma" w:cs="Tahoma"/>
                <w:bCs/>
                <w:sz w:val="18"/>
                <w:szCs w:val="18"/>
              </w:rPr>
            </w:pPr>
            <w:r>
              <w:rPr>
                <w:rFonts w:ascii="Tahoma" w:hAnsi="Tahoma" w:cs="Tahoma"/>
                <w:bCs/>
                <w:sz w:val="18"/>
                <w:szCs w:val="18"/>
              </w:rPr>
              <w:t>Σχέδιο διακήρυξης</w:t>
            </w:r>
          </w:p>
          <w:p w14:paraId="581B7D4F" w14:textId="77777777" w:rsidR="000013CD" w:rsidRDefault="000013CD" w:rsidP="00DA06C0">
            <w:pPr>
              <w:spacing w:before="60" w:after="60" w:line="240" w:lineRule="exact"/>
              <w:rPr>
                <w:rFonts w:ascii="Tahoma" w:hAnsi="Tahoma" w:cs="Tahoma"/>
                <w:bCs/>
                <w:sz w:val="18"/>
                <w:szCs w:val="18"/>
              </w:rPr>
            </w:pPr>
            <w:r>
              <w:rPr>
                <w:rFonts w:ascii="Tahoma" w:hAnsi="Tahoma" w:cs="Tahoma"/>
                <w:bCs/>
                <w:sz w:val="18"/>
                <w:szCs w:val="18"/>
              </w:rPr>
              <w:t xml:space="preserve">Επιλέγεται το θεσμικό πλαίσιο που αντιστοιχεί στην διαδικασία ανάθεσης που προκηρύσσεται τόσο στο γενικό του πλαίσιο όσο και σε ειδικότερες τυχόν ρυθμίσεις του. </w:t>
            </w:r>
          </w:p>
          <w:p w14:paraId="31A320E2" w14:textId="77777777" w:rsidR="000013CD" w:rsidRPr="002A2DD6" w:rsidRDefault="000013CD" w:rsidP="005B67A8">
            <w:pPr>
              <w:spacing w:before="60" w:after="60" w:line="240" w:lineRule="exact"/>
              <w:rPr>
                <w:rFonts w:ascii="Tahoma" w:hAnsi="Tahoma" w:cs="Tahoma"/>
                <w:bCs/>
                <w:color w:val="00B050"/>
                <w:sz w:val="18"/>
                <w:szCs w:val="18"/>
              </w:rPr>
            </w:pPr>
            <w:r>
              <w:rPr>
                <w:rFonts w:ascii="Tahoma" w:hAnsi="Tahoma" w:cs="Tahoma"/>
                <w:bCs/>
                <w:sz w:val="18"/>
                <w:szCs w:val="18"/>
              </w:rPr>
              <w:t>Σε περίπτωση μεικτής σύμβασης θα πρέπει να τεκμηριώνεται η επιλογή της διαδικασίας ανάθεσης ως σύμβασης έργου με βάση τους κανόνες του άρθρου 4  Ν. 4412/2016</w:t>
            </w:r>
            <w:r w:rsidR="005B67A8">
              <w:rPr>
                <w:rFonts w:ascii="Tahoma" w:hAnsi="Tahoma" w:cs="Tahoma"/>
                <w:bCs/>
                <w:sz w:val="18"/>
                <w:szCs w:val="18"/>
              </w:rPr>
              <w:t xml:space="preserve"> για τις συμβάσεις που εμπίπτουν στο Βιβλίο Ι και των άρθρων 225 και 226 για τις συμβάσεις που εμπίπτουν στο Βιβλίο ΙΙ Ν. 4412/2016.</w:t>
            </w:r>
          </w:p>
        </w:tc>
        <w:tc>
          <w:tcPr>
            <w:tcW w:w="3958" w:type="dxa"/>
            <w:vAlign w:val="center"/>
          </w:tcPr>
          <w:p w14:paraId="5A314821" w14:textId="77777777" w:rsidR="005B67A8" w:rsidRPr="000F24B0" w:rsidRDefault="005B67A8" w:rsidP="005B67A8">
            <w:pPr>
              <w:spacing w:before="60" w:after="60" w:line="240" w:lineRule="exact"/>
              <w:rPr>
                <w:rFonts w:ascii="Tahoma" w:hAnsi="Tahoma" w:cs="Tahoma"/>
                <w:sz w:val="18"/>
                <w:szCs w:val="18"/>
              </w:rPr>
            </w:pPr>
            <w:r w:rsidRPr="000F24B0">
              <w:rPr>
                <w:rFonts w:ascii="Tahoma" w:hAnsi="Tahoma" w:cs="Tahoma"/>
                <w:sz w:val="18"/>
                <w:szCs w:val="18"/>
              </w:rPr>
              <w:t>Βιβλίο Ι:</w:t>
            </w:r>
          </w:p>
          <w:p w14:paraId="2FA90583" w14:textId="77777777" w:rsidR="005B67A8" w:rsidRPr="000F24B0" w:rsidRDefault="005B67A8" w:rsidP="005B67A8">
            <w:pPr>
              <w:tabs>
                <w:tab w:val="left" w:pos="921"/>
              </w:tabs>
              <w:spacing w:before="60" w:after="60" w:line="240" w:lineRule="exact"/>
              <w:rPr>
                <w:rFonts w:ascii="Tahoma" w:hAnsi="Tahoma" w:cs="Tahoma"/>
                <w:sz w:val="18"/>
                <w:szCs w:val="18"/>
              </w:rPr>
            </w:pPr>
            <w:r w:rsidRPr="000F24B0">
              <w:rPr>
                <w:rFonts w:ascii="Tahoma" w:hAnsi="Tahoma" w:cs="Tahoma"/>
                <w:sz w:val="18"/>
                <w:szCs w:val="18"/>
              </w:rPr>
              <w:t xml:space="preserve">Άρθρα </w:t>
            </w:r>
            <w:r w:rsidR="00274320">
              <w:rPr>
                <w:rFonts w:ascii="Tahoma" w:hAnsi="Tahoma" w:cs="Tahoma"/>
                <w:sz w:val="18"/>
                <w:szCs w:val="18"/>
              </w:rPr>
              <w:t xml:space="preserve">116 και </w:t>
            </w:r>
            <w:r w:rsidRPr="000F24B0">
              <w:rPr>
                <w:rFonts w:ascii="Tahoma" w:hAnsi="Tahoma" w:cs="Tahoma"/>
                <w:sz w:val="18"/>
                <w:szCs w:val="18"/>
              </w:rPr>
              <w:t>18, 53, 4</w:t>
            </w:r>
            <w:r w:rsidR="00274320">
              <w:rPr>
                <w:rFonts w:ascii="Tahoma" w:hAnsi="Tahoma" w:cs="Tahoma"/>
                <w:sz w:val="18"/>
                <w:szCs w:val="18"/>
              </w:rPr>
              <w:t xml:space="preserve"> παρ. 2, </w:t>
            </w:r>
            <w:r w:rsidRPr="000F24B0">
              <w:rPr>
                <w:rFonts w:ascii="Tahoma" w:hAnsi="Tahoma" w:cs="Tahoma"/>
                <w:sz w:val="18"/>
                <w:szCs w:val="18"/>
              </w:rPr>
              <w:t xml:space="preserve">6 </w:t>
            </w:r>
            <w:r w:rsidR="00274320">
              <w:rPr>
                <w:rFonts w:ascii="Tahoma" w:hAnsi="Tahoma" w:cs="Tahoma"/>
                <w:sz w:val="18"/>
                <w:szCs w:val="18"/>
              </w:rPr>
              <w:t xml:space="preserve">παρ. 7 </w:t>
            </w:r>
            <w:r w:rsidRPr="000F24B0">
              <w:rPr>
                <w:rFonts w:ascii="Tahoma" w:hAnsi="Tahoma" w:cs="Tahoma"/>
                <w:sz w:val="18"/>
                <w:szCs w:val="18"/>
              </w:rPr>
              <w:t>Ν.4412/2016</w:t>
            </w:r>
          </w:p>
          <w:p w14:paraId="02453F2C" w14:textId="77777777" w:rsidR="005B67A8" w:rsidRPr="000F24B0" w:rsidRDefault="005B67A8" w:rsidP="005B67A8">
            <w:pPr>
              <w:spacing w:before="60" w:after="60" w:line="240" w:lineRule="exact"/>
              <w:rPr>
                <w:rFonts w:ascii="Tahoma" w:hAnsi="Tahoma" w:cs="Tahoma"/>
                <w:sz w:val="18"/>
                <w:szCs w:val="18"/>
              </w:rPr>
            </w:pPr>
            <w:r w:rsidRPr="000F24B0">
              <w:rPr>
                <w:rFonts w:ascii="Tahoma" w:hAnsi="Tahoma" w:cs="Tahoma"/>
                <w:sz w:val="18"/>
                <w:szCs w:val="18"/>
              </w:rPr>
              <w:t xml:space="preserve">Άρθρο 7 </w:t>
            </w:r>
            <w:r w:rsidR="00C46CD6">
              <w:rPr>
                <w:rFonts w:ascii="Tahoma" w:hAnsi="Tahoma" w:cs="Tahoma"/>
                <w:sz w:val="18"/>
                <w:szCs w:val="18"/>
              </w:rPr>
              <w:t>Υποχρεωτικού Τεύχους Δημοσίων Έργων κάτω των ορίων με χαμηλότερη τιμή (έκδοση 2021)</w:t>
            </w:r>
          </w:p>
          <w:p w14:paraId="35952086" w14:textId="77777777" w:rsidR="005B67A8" w:rsidRPr="000F24B0" w:rsidRDefault="005B67A8" w:rsidP="005B67A8">
            <w:pPr>
              <w:tabs>
                <w:tab w:val="left" w:pos="921"/>
              </w:tabs>
              <w:spacing w:before="60" w:after="60" w:line="240" w:lineRule="exact"/>
              <w:rPr>
                <w:rFonts w:ascii="Tahoma" w:hAnsi="Tahoma" w:cs="Tahoma"/>
                <w:sz w:val="18"/>
                <w:szCs w:val="18"/>
              </w:rPr>
            </w:pPr>
          </w:p>
          <w:p w14:paraId="350D8E99" w14:textId="77777777" w:rsidR="005B67A8" w:rsidRPr="000F24B0" w:rsidRDefault="005B67A8" w:rsidP="005B67A8">
            <w:pPr>
              <w:spacing w:before="60" w:after="60" w:line="240" w:lineRule="exact"/>
              <w:rPr>
                <w:rFonts w:ascii="Tahoma" w:hAnsi="Tahoma" w:cs="Tahoma"/>
                <w:sz w:val="18"/>
                <w:szCs w:val="18"/>
              </w:rPr>
            </w:pPr>
            <w:r w:rsidRPr="000F24B0">
              <w:rPr>
                <w:rFonts w:ascii="Tahoma" w:hAnsi="Tahoma" w:cs="Tahoma"/>
                <w:sz w:val="18"/>
                <w:szCs w:val="18"/>
              </w:rPr>
              <w:t>Βιβλίο ΙΙ:</w:t>
            </w:r>
          </w:p>
          <w:p w14:paraId="64244CDC" w14:textId="77777777" w:rsidR="005B67A8" w:rsidRPr="000F24B0" w:rsidRDefault="005B67A8" w:rsidP="005B67A8">
            <w:pPr>
              <w:tabs>
                <w:tab w:val="left" w:pos="921"/>
              </w:tabs>
              <w:spacing w:before="60" w:after="60" w:line="240" w:lineRule="exact"/>
              <w:rPr>
                <w:rFonts w:ascii="Tahoma" w:hAnsi="Tahoma" w:cs="Tahoma"/>
                <w:sz w:val="18"/>
                <w:szCs w:val="18"/>
              </w:rPr>
            </w:pPr>
            <w:r w:rsidRPr="000F24B0">
              <w:rPr>
                <w:rFonts w:ascii="Tahoma" w:hAnsi="Tahoma" w:cs="Tahoma"/>
                <w:sz w:val="18"/>
                <w:szCs w:val="18"/>
              </w:rPr>
              <w:t xml:space="preserve">Άρθρα 225, 226, 236 και 253 </w:t>
            </w:r>
            <w:r w:rsidR="00274320">
              <w:rPr>
                <w:rFonts w:ascii="Tahoma" w:hAnsi="Tahoma" w:cs="Tahoma"/>
                <w:sz w:val="18"/>
                <w:szCs w:val="18"/>
              </w:rPr>
              <w:t xml:space="preserve">και 326 </w:t>
            </w:r>
            <w:r w:rsidRPr="000F24B0">
              <w:rPr>
                <w:rFonts w:ascii="Tahoma" w:hAnsi="Tahoma" w:cs="Tahoma"/>
                <w:sz w:val="18"/>
                <w:szCs w:val="18"/>
              </w:rPr>
              <w:t>Ν.4412/2016</w:t>
            </w:r>
          </w:p>
          <w:p w14:paraId="5FA5867C" w14:textId="77777777" w:rsidR="005B67A8" w:rsidRPr="000F24B0" w:rsidRDefault="00C43C4F" w:rsidP="005B67A8">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6C2538D5" w14:textId="77777777" w:rsidR="000013CD" w:rsidRPr="00CC3525" w:rsidRDefault="000013CD" w:rsidP="00373DEB">
            <w:pPr>
              <w:spacing w:before="60" w:after="60" w:line="240" w:lineRule="exact"/>
              <w:rPr>
                <w:rFonts w:ascii="Tahoma" w:hAnsi="Tahoma" w:cs="Tahoma"/>
                <w:sz w:val="16"/>
                <w:szCs w:val="16"/>
              </w:rPr>
            </w:pPr>
          </w:p>
        </w:tc>
      </w:tr>
      <w:tr w:rsidR="000013CD" w:rsidRPr="0071531C" w14:paraId="3CB0A13B" w14:textId="77777777" w:rsidTr="00147FB9">
        <w:trPr>
          <w:trHeight w:val="937"/>
          <w:jc w:val="center"/>
        </w:trPr>
        <w:tc>
          <w:tcPr>
            <w:tcW w:w="660" w:type="dxa"/>
            <w:gridSpan w:val="2"/>
            <w:vAlign w:val="center"/>
          </w:tcPr>
          <w:p w14:paraId="4E411B65" w14:textId="77777777" w:rsidR="000013CD" w:rsidRPr="00CC3525" w:rsidRDefault="003E33D2" w:rsidP="0081006F">
            <w:pPr>
              <w:spacing w:before="60" w:after="60" w:line="240" w:lineRule="exact"/>
              <w:jc w:val="center"/>
              <w:rPr>
                <w:rFonts w:ascii="Tahoma" w:hAnsi="Tahoma" w:cs="Tahoma"/>
                <w:sz w:val="18"/>
                <w:szCs w:val="18"/>
              </w:rPr>
            </w:pPr>
            <w:r>
              <w:rPr>
                <w:rFonts w:ascii="Tahoma" w:hAnsi="Tahoma" w:cs="Tahoma"/>
                <w:sz w:val="18"/>
                <w:szCs w:val="18"/>
              </w:rPr>
              <w:t>9</w:t>
            </w:r>
            <w:r w:rsidR="000013CD">
              <w:rPr>
                <w:rFonts w:ascii="Tahoma" w:hAnsi="Tahoma" w:cs="Tahoma"/>
                <w:sz w:val="18"/>
                <w:szCs w:val="18"/>
              </w:rPr>
              <w:t>.</w:t>
            </w:r>
          </w:p>
        </w:tc>
        <w:tc>
          <w:tcPr>
            <w:tcW w:w="4196" w:type="dxa"/>
            <w:gridSpan w:val="2"/>
            <w:shd w:val="clear" w:color="auto" w:fill="FFFFFF"/>
            <w:vAlign w:val="center"/>
          </w:tcPr>
          <w:p w14:paraId="32C4DF9D" w14:textId="77777777" w:rsidR="000013CD" w:rsidRPr="00CC3525" w:rsidRDefault="005B67A8" w:rsidP="00E85111">
            <w:pPr>
              <w:spacing w:before="60" w:after="60" w:line="240" w:lineRule="exact"/>
              <w:rPr>
                <w:rFonts w:ascii="Tahoma" w:hAnsi="Tahoma" w:cs="Tahoma"/>
                <w:bCs/>
                <w:iCs/>
                <w:sz w:val="18"/>
                <w:szCs w:val="18"/>
              </w:rPr>
            </w:pPr>
            <w:r w:rsidRPr="00CC3525">
              <w:rPr>
                <w:rFonts w:ascii="Tahoma" w:hAnsi="Tahoma" w:cs="Tahoma"/>
                <w:sz w:val="18"/>
                <w:szCs w:val="18"/>
              </w:rPr>
              <w:t>Έχ</w:t>
            </w:r>
            <w:r>
              <w:rPr>
                <w:rFonts w:ascii="Tahoma" w:hAnsi="Tahoma" w:cs="Tahoma"/>
                <w:sz w:val="18"/>
                <w:szCs w:val="18"/>
              </w:rPr>
              <w:t xml:space="preserve">ει χρησιμοποιηθεί και προσαρμοσθεί το σχέδιο της διακήρυξης στο αντίστοιχο ισχύον </w:t>
            </w:r>
            <w:r w:rsidRPr="00CC3525">
              <w:rPr>
                <w:rFonts w:ascii="Tahoma" w:hAnsi="Tahoma" w:cs="Tahoma"/>
                <w:sz w:val="18"/>
                <w:szCs w:val="18"/>
              </w:rPr>
              <w:t>πρότυπ</w:t>
            </w:r>
            <w:r>
              <w:rPr>
                <w:rFonts w:ascii="Tahoma" w:hAnsi="Tahoma" w:cs="Tahoma"/>
                <w:sz w:val="18"/>
                <w:szCs w:val="18"/>
              </w:rPr>
              <w:t>ο</w:t>
            </w:r>
            <w:r w:rsidRPr="00CC3525">
              <w:rPr>
                <w:rFonts w:ascii="Tahoma" w:hAnsi="Tahoma" w:cs="Tahoma"/>
                <w:sz w:val="18"/>
                <w:szCs w:val="18"/>
              </w:rPr>
              <w:t xml:space="preserve"> τεύχ</w:t>
            </w:r>
            <w:r>
              <w:rPr>
                <w:rFonts w:ascii="Tahoma" w:hAnsi="Tahoma" w:cs="Tahoma"/>
                <w:sz w:val="18"/>
                <w:szCs w:val="18"/>
              </w:rPr>
              <w:t>ος</w:t>
            </w:r>
            <w:r w:rsidRPr="00CC3525">
              <w:rPr>
                <w:rFonts w:ascii="Tahoma" w:hAnsi="Tahoma" w:cs="Tahoma"/>
                <w:sz w:val="18"/>
                <w:szCs w:val="18"/>
              </w:rPr>
              <w:t xml:space="preserve"> διακήρυξης</w:t>
            </w:r>
            <w:r>
              <w:rPr>
                <w:rFonts w:ascii="Tahoma" w:hAnsi="Tahoma" w:cs="Tahoma"/>
                <w:sz w:val="18"/>
                <w:szCs w:val="18"/>
              </w:rPr>
              <w:t xml:space="preserve"> σύμβασης δημοσίων έργων</w:t>
            </w:r>
            <w:r w:rsidRPr="00CC3525">
              <w:rPr>
                <w:rFonts w:ascii="Tahoma" w:hAnsi="Tahoma" w:cs="Tahoma"/>
                <w:sz w:val="18"/>
                <w:szCs w:val="18"/>
              </w:rPr>
              <w:t>;</w:t>
            </w:r>
          </w:p>
        </w:tc>
        <w:tc>
          <w:tcPr>
            <w:tcW w:w="754" w:type="dxa"/>
            <w:shd w:val="clear" w:color="auto" w:fill="auto"/>
            <w:vAlign w:val="center"/>
          </w:tcPr>
          <w:p w14:paraId="45C34F6B" w14:textId="77777777" w:rsidR="000013CD" w:rsidRPr="00CC3525" w:rsidRDefault="000013CD" w:rsidP="00CC3525">
            <w:pPr>
              <w:spacing w:before="60" w:after="60" w:line="240" w:lineRule="exact"/>
              <w:rPr>
                <w:rFonts w:ascii="Tahoma" w:hAnsi="Tahoma" w:cs="Tahoma"/>
                <w:sz w:val="18"/>
                <w:szCs w:val="18"/>
              </w:rPr>
            </w:pPr>
          </w:p>
        </w:tc>
        <w:tc>
          <w:tcPr>
            <w:tcW w:w="709" w:type="dxa"/>
            <w:shd w:val="clear" w:color="auto" w:fill="auto"/>
            <w:vAlign w:val="center"/>
          </w:tcPr>
          <w:p w14:paraId="70CA9D5A" w14:textId="77777777" w:rsidR="000013CD" w:rsidRPr="00CC3525" w:rsidRDefault="000013CD" w:rsidP="00CC3525">
            <w:pPr>
              <w:spacing w:before="60" w:after="60" w:line="240" w:lineRule="exact"/>
              <w:rPr>
                <w:rFonts w:ascii="Tahoma" w:hAnsi="Tahoma" w:cs="Tahoma"/>
                <w:sz w:val="18"/>
                <w:szCs w:val="18"/>
              </w:rPr>
            </w:pPr>
          </w:p>
        </w:tc>
        <w:tc>
          <w:tcPr>
            <w:tcW w:w="805" w:type="dxa"/>
            <w:gridSpan w:val="2"/>
            <w:shd w:val="clear" w:color="auto" w:fill="auto"/>
            <w:vAlign w:val="center"/>
          </w:tcPr>
          <w:p w14:paraId="28036B99" w14:textId="77777777" w:rsidR="000013CD" w:rsidRPr="00CC3525" w:rsidRDefault="000013CD" w:rsidP="00CC3525">
            <w:pPr>
              <w:spacing w:before="60" w:after="60" w:line="240" w:lineRule="exact"/>
              <w:rPr>
                <w:rFonts w:ascii="Tahoma" w:hAnsi="Tahoma" w:cs="Tahoma"/>
                <w:sz w:val="18"/>
                <w:szCs w:val="18"/>
              </w:rPr>
            </w:pPr>
          </w:p>
        </w:tc>
        <w:tc>
          <w:tcPr>
            <w:tcW w:w="3822" w:type="dxa"/>
            <w:gridSpan w:val="2"/>
            <w:shd w:val="clear" w:color="auto" w:fill="auto"/>
            <w:vAlign w:val="center"/>
          </w:tcPr>
          <w:p w14:paraId="2643A79F" w14:textId="77777777" w:rsidR="005B67A8" w:rsidRPr="00A7524A" w:rsidRDefault="005B67A8" w:rsidP="005B67A8">
            <w:pPr>
              <w:spacing w:before="60" w:after="60" w:line="240" w:lineRule="exact"/>
              <w:rPr>
                <w:rFonts w:ascii="Tahoma" w:hAnsi="Tahoma" w:cs="Tahoma"/>
                <w:bCs/>
                <w:sz w:val="18"/>
                <w:szCs w:val="18"/>
              </w:rPr>
            </w:pPr>
            <w:r w:rsidRPr="00A7524A">
              <w:rPr>
                <w:rFonts w:ascii="Tahoma" w:hAnsi="Tahoma" w:cs="Tahoma"/>
                <w:bCs/>
                <w:sz w:val="18"/>
                <w:szCs w:val="18"/>
              </w:rPr>
              <w:t xml:space="preserve">Σχέδιο διακήρυξης με την χρήση του πρότυπου τεύχους όπως εκάστοτε ισχύει με συμπληρωμένα τα κενά πεδία του και κατάλληλα προσαρμοσμένο ώστε το τελικό κείμενο να ανταποκρίνεται στο αντικείμενο της σύμβασης.. </w:t>
            </w:r>
          </w:p>
          <w:p w14:paraId="0C824CD7" w14:textId="77777777" w:rsidR="005B67A8" w:rsidRPr="00A7524A" w:rsidRDefault="005B67A8" w:rsidP="005B67A8">
            <w:pPr>
              <w:spacing w:before="60" w:after="60" w:line="240" w:lineRule="exact"/>
              <w:rPr>
                <w:rFonts w:ascii="Tahoma" w:hAnsi="Tahoma" w:cs="Tahoma"/>
                <w:bCs/>
                <w:sz w:val="18"/>
                <w:szCs w:val="18"/>
              </w:rPr>
            </w:pPr>
            <w:r w:rsidRPr="00A7524A">
              <w:rPr>
                <w:rFonts w:ascii="Tahoma" w:hAnsi="Tahoma" w:cs="Tahoma"/>
                <w:bCs/>
                <w:sz w:val="18"/>
                <w:szCs w:val="18"/>
              </w:rPr>
              <w:t xml:space="preserve">Κατά αυτόν τον τρόπο διασφαλίζεται ότι έχει συμπεριληφθεί στο τεύχος της διακήρυξης το σύνολο των κατά νόμο αναγκαίων στοιχείων και έχει προσαρμοστεί το τεύχος στην συγκεκριμένη ανάθεση. </w:t>
            </w:r>
          </w:p>
          <w:p w14:paraId="7DCA91EB" w14:textId="77777777" w:rsidR="000013CD" w:rsidRPr="00E92741" w:rsidRDefault="005B67A8" w:rsidP="005B67A8">
            <w:pPr>
              <w:spacing w:before="60" w:after="60" w:line="240" w:lineRule="exact"/>
              <w:rPr>
                <w:rFonts w:ascii="Tahoma" w:hAnsi="Tahoma" w:cs="Tahoma"/>
                <w:sz w:val="18"/>
                <w:szCs w:val="18"/>
              </w:rPr>
            </w:pPr>
            <w:r w:rsidRPr="00A7524A">
              <w:rPr>
                <w:rFonts w:ascii="Tahoma" w:hAnsi="Tahoma" w:cs="Tahoma"/>
                <w:bCs/>
                <w:sz w:val="18"/>
                <w:szCs w:val="18"/>
              </w:rPr>
              <w:t xml:space="preserve">Η υποχρέωση αυτή  ελέγχεται  σε σχέση με το είδος της σύμβασης αλλά και την νομική μορφή του φορέα και το εκάστοτε ισχύον εφαρμοζόμενο νομικό πλαίσιο, διότι είναι πιθανόν το αντικείμενο της σύμβασης ή ο φορέας ανάθεσης να έχουν εξαιρεθεί από την </w:t>
            </w:r>
            <w:r w:rsidRPr="00A7524A">
              <w:rPr>
                <w:rFonts w:ascii="Tahoma" w:hAnsi="Tahoma" w:cs="Tahoma"/>
                <w:bCs/>
                <w:sz w:val="18"/>
                <w:szCs w:val="18"/>
              </w:rPr>
              <w:lastRenderedPageBreak/>
              <w:t>χρήση των προτύπων τευχών, ιδίως όσον αφορά στις συμβάσεις του Βιβλίου ΙΙ, ή να μην υπάρχει σχετικό ισχύον πρότυπο για την διαδικασία που προκηρύσσεται ή να υπάρχει προτεινόμενο υπόδειγμα χωρίς να είναι υποχρεωτική η χρήση του.</w:t>
            </w:r>
          </w:p>
        </w:tc>
        <w:tc>
          <w:tcPr>
            <w:tcW w:w="3958" w:type="dxa"/>
            <w:vAlign w:val="center"/>
          </w:tcPr>
          <w:p w14:paraId="5F4CDEF4"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lastRenderedPageBreak/>
              <w:t>Βιβλίο Ι:</w:t>
            </w:r>
          </w:p>
          <w:p w14:paraId="231216C7"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Άρθρο 53 παρ. 5-7</w:t>
            </w:r>
            <w:r w:rsidR="001C1497">
              <w:rPr>
                <w:rFonts w:ascii="Tahoma" w:hAnsi="Tahoma" w:cs="Tahoma"/>
                <w:color w:val="000000" w:themeColor="text1"/>
                <w:sz w:val="18"/>
                <w:szCs w:val="18"/>
              </w:rPr>
              <w:t xml:space="preserve"> </w:t>
            </w:r>
            <w:r w:rsidRPr="009B17F1">
              <w:rPr>
                <w:rFonts w:ascii="Tahoma" w:hAnsi="Tahoma" w:cs="Tahoma"/>
                <w:color w:val="000000" w:themeColor="text1"/>
                <w:sz w:val="18"/>
                <w:szCs w:val="18"/>
              </w:rPr>
              <w:t>Ν.4412/2016</w:t>
            </w:r>
          </w:p>
          <w:p w14:paraId="0800857F"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 xml:space="preserve">Υποχρεωτικό Τεύχος Δημοσίων Έργων </w:t>
            </w:r>
            <w:r w:rsidR="00274320" w:rsidRPr="00274320">
              <w:rPr>
                <w:rFonts w:ascii="Tahoma" w:hAnsi="Tahoma" w:cs="Tahoma"/>
                <w:color w:val="000000" w:themeColor="text1"/>
                <w:sz w:val="18"/>
                <w:szCs w:val="18"/>
              </w:rPr>
              <w:t>κά</w:t>
            </w:r>
            <w:r w:rsidR="00274320">
              <w:rPr>
                <w:rFonts w:ascii="Tahoma" w:hAnsi="Tahoma" w:cs="Tahoma"/>
                <w:color w:val="000000" w:themeColor="text1"/>
                <w:sz w:val="18"/>
                <w:szCs w:val="18"/>
              </w:rPr>
              <w:t>τω των ορίων με χαμηλότερη τιμή</w:t>
            </w:r>
            <w:r w:rsidR="00274320" w:rsidRPr="00274320">
              <w:rPr>
                <w:rFonts w:ascii="Tahoma" w:hAnsi="Tahoma" w:cs="Tahoma"/>
                <w:color w:val="000000" w:themeColor="text1"/>
                <w:sz w:val="18"/>
                <w:szCs w:val="18"/>
              </w:rPr>
              <w:t xml:space="preserve"> </w:t>
            </w:r>
            <w:r w:rsidRPr="009B17F1">
              <w:rPr>
                <w:rFonts w:ascii="Tahoma" w:hAnsi="Tahoma" w:cs="Tahoma"/>
                <w:color w:val="000000" w:themeColor="text1"/>
                <w:sz w:val="18"/>
                <w:szCs w:val="18"/>
              </w:rPr>
              <w:t>(έκδοση 2021)</w:t>
            </w:r>
            <w:r w:rsidR="00274320">
              <w:rPr>
                <w:rFonts w:ascii="Tahoma" w:hAnsi="Tahoma" w:cs="Tahoma"/>
                <w:color w:val="000000" w:themeColor="text1"/>
                <w:sz w:val="18"/>
                <w:szCs w:val="18"/>
              </w:rPr>
              <w:t xml:space="preserve"> </w:t>
            </w:r>
            <w:r w:rsidR="00274320" w:rsidRPr="00274320">
              <w:rPr>
                <w:rFonts w:ascii="Tahoma" w:hAnsi="Tahoma" w:cs="Tahoma"/>
                <w:color w:val="000000" w:themeColor="text1"/>
                <w:sz w:val="18"/>
                <w:szCs w:val="18"/>
              </w:rPr>
              <w:t>https://www.eaadhsy.gr/index.php/m-protypa-docs/erga-docs</w:t>
            </w:r>
          </w:p>
          <w:p w14:paraId="170E0B44" w14:textId="77777777" w:rsidR="005B67A8" w:rsidRPr="009B17F1" w:rsidRDefault="005B67A8" w:rsidP="005B67A8">
            <w:pPr>
              <w:spacing w:before="60" w:after="60" w:line="240" w:lineRule="exact"/>
              <w:rPr>
                <w:rFonts w:ascii="Tahoma" w:hAnsi="Tahoma" w:cs="Tahoma"/>
                <w:color w:val="000000" w:themeColor="text1"/>
                <w:sz w:val="18"/>
                <w:szCs w:val="18"/>
              </w:rPr>
            </w:pPr>
          </w:p>
          <w:p w14:paraId="10D2F70A" w14:textId="77777777" w:rsidR="005B67A8" w:rsidRPr="009B17F1" w:rsidRDefault="005B67A8" w:rsidP="005B67A8">
            <w:pPr>
              <w:rPr>
                <w:rFonts w:ascii="Tahoma" w:hAnsi="Tahoma" w:cs="Tahoma"/>
                <w:color w:val="000000" w:themeColor="text1"/>
                <w:sz w:val="18"/>
                <w:szCs w:val="18"/>
              </w:rPr>
            </w:pPr>
            <w:r w:rsidRPr="009B17F1">
              <w:rPr>
                <w:rFonts w:ascii="Tahoma" w:hAnsi="Tahoma" w:cs="Tahoma"/>
                <w:color w:val="000000" w:themeColor="text1"/>
                <w:sz w:val="18"/>
                <w:szCs w:val="18"/>
              </w:rPr>
              <w:t>Βιβλίο ΙΙ:</w:t>
            </w:r>
          </w:p>
          <w:p w14:paraId="085BEB1D"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Άρθρο 281 παρ. 5</w:t>
            </w:r>
            <w:r w:rsidR="00274320">
              <w:rPr>
                <w:rFonts w:ascii="Tahoma" w:hAnsi="Tahoma" w:cs="Tahoma"/>
                <w:color w:val="000000" w:themeColor="text1"/>
                <w:sz w:val="18"/>
                <w:szCs w:val="18"/>
              </w:rPr>
              <w:t xml:space="preserve"> και 332</w:t>
            </w:r>
            <w:r w:rsidR="00EF2C3C">
              <w:rPr>
                <w:rFonts w:ascii="Tahoma" w:hAnsi="Tahoma" w:cs="Tahoma"/>
                <w:color w:val="000000" w:themeColor="text1"/>
                <w:sz w:val="18"/>
                <w:szCs w:val="18"/>
              </w:rPr>
              <w:t xml:space="preserve"> Ν.4412/2016</w:t>
            </w:r>
          </w:p>
          <w:p w14:paraId="49577F04" w14:textId="77777777" w:rsidR="005B67A8" w:rsidRPr="00CA29EC" w:rsidRDefault="00C43C4F" w:rsidP="005B67A8">
            <w:pPr>
              <w:spacing w:before="60" w:after="60" w:line="240" w:lineRule="exact"/>
              <w:rPr>
                <w:rFonts w:ascii="Tahoma" w:hAnsi="Tahoma" w:cs="Tahoma"/>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0013CD" w:rsidRPr="0071531C" w14:paraId="4F8CC12E" w14:textId="77777777" w:rsidTr="00147FB9">
        <w:trPr>
          <w:trHeight w:val="937"/>
          <w:jc w:val="center"/>
        </w:trPr>
        <w:tc>
          <w:tcPr>
            <w:tcW w:w="660" w:type="dxa"/>
            <w:gridSpan w:val="2"/>
            <w:vAlign w:val="center"/>
          </w:tcPr>
          <w:p w14:paraId="5F263A09" w14:textId="77777777" w:rsidR="000013CD" w:rsidRDefault="003E33D2" w:rsidP="0081006F">
            <w:pPr>
              <w:spacing w:before="60" w:after="60" w:line="240" w:lineRule="exact"/>
              <w:jc w:val="center"/>
              <w:rPr>
                <w:rFonts w:ascii="Tahoma" w:hAnsi="Tahoma" w:cs="Tahoma"/>
                <w:sz w:val="18"/>
                <w:szCs w:val="18"/>
              </w:rPr>
            </w:pPr>
            <w:r>
              <w:rPr>
                <w:rFonts w:ascii="Tahoma" w:hAnsi="Tahoma" w:cs="Tahoma"/>
                <w:sz w:val="18"/>
                <w:szCs w:val="18"/>
              </w:rPr>
              <w:t>10</w:t>
            </w:r>
            <w:r w:rsidR="000013CD">
              <w:rPr>
                <w:rFonts w:ascii="Tahoma" w:hAnsi="Tahoma" w:cs="Tahoma"/>
                <w:sz w:val="18"/>
                <w:szCs w:val="18"/>
              </w:rPr>
              <w:t>.</w:t>
            </w:r>
          </w:p>
        </w:tc>
        <w:tc>
          <w:tcPr>
            <w:tcW w:w="4196" w:type="dxa"/>
            <w:gridSpan w:val="2"/>
            <w:shd w:val="clear" w:color="auto" w:fill="FFFFFF"/>
            <w:vAlign w:val="center"/>
          </w:tcPr>
          <w:p w14:paraId="588D50CC" w14:textId="77777777" w:rsidR="000013CD" w:rsidRPr="00CC3525" w:rsidRDefault="000013CD" w:rsidP="00066C93">
            <w:pPr>
              <w:spacing w:before="60" w:after="60" w:line="240" w:lineRule="exact"/>
              <w:rPr>
                <w:rFonts w:ascii="Tahoma" w:hAnsi="Tahoma" w:cs="Tahoma"/>
                <w:sz w:val="18"/>
                <w:szCs w:val="18"/>
              </w:rPr>
            </w:pPr>
            <w:r w:rsidRPr="00B673A7">
              <w:rPr>
                <w:rFonts w:ascii="Tahoma" w:hAnsi="Tahoma" w:cs="Tahoma"/>
                <w:bCs/>
                <w:color w:val="000000" w:themeColor="text1"/>
                <w:sz w:val="18"/>
                <w:szCs w:val="18"/>
              </w:rPr>
              <w:t xml:space="preserve">Γίνεται χρήση των κατάλληλων κωδικών </w:t>
            </w:r>
            <w:r w:rsidRPr="00B673A7">
              <w:rPr>
                <w:rFonts w:ascii="Tahoma" w:hAnsi="Tahoma" w:cs="Tahoma"/>
                <w:bCs/>
                <w:color w:val="000000" w:themeColor="text1"/>
                <w:sz w:val="18"/>
                <w:szCs w:val="18"/>
                <w:lang w:val="en-US"/>
              </w:rPr>
              <w:t>CPV</w:t>
            </w:r>
            <w:r w:rsidRPr="00B673A7">
              <w:rPr>
                <w:rFonts w:ascii="Tahoma" w:hAnsi="Tahoma" w:cs="Tahoma"/>
                <w:bCs/>
                <w:color w:val="000000" w:themeColor="text1"/>
                <w:sz w:val="18"/>
                <w:szCs w:val="18"/>
              </w:rPr>
              <w:t xml:space="preserve"> για την ταξινόμηση του αντικειμένου της </w:t>
            </w:r>
            <w:r>
              <w:rPr>
                <w:rFonts w:ascii="Tahoma" w:hAnsi="Tahoma" w:cs="Tahoma"/>
                <w:bCs/>
                <w:color w:val="000000" w:themeColor="text1"/>
                <w:sz w:val="18"/>
                <w:szCs w:val="18"/>
              </w:rPr>
              <w:t>διακήρυξης</w:t>
            </w:r>
            <w:r w:rsidRPr="00B673A7">
              <w:rPr>
                <w:rFonts w:ascii="Tahoma" w:hAnsi="Tahoma" w:cs="Tahoma"/>
                <w:bCs/>
                <w:color w:val="000000" w:themeColor="text1"/>
                <w:sz w:val="18"/>
                <w:szCs w:val="18"/>
              </w:rPr>
              <w:t xml:space="preserve">; </w:t>
            </w:r>
          </w:p>
        </w:tc>
        <w:tc>
          <w:tcPr>
            <w:tcW w:w="754" w:type="dxa"/>
            <w:shd w:val="clear" w:color="auto" w:fill="auto"/>
            <w:vAlign w:val="center"/>
          </w:tcPr>
          <w:p w14:paraId="406180AB" w14:textId="77777777" w:rsidR="000013CD" w:rsidRPr="00CC3525" w:rsidRDefault="000013CD" w:rsidP="00CC3525">
            <w:pPr>
              <w:spacing w:before="60" w:after="60" w:line="240" w:lineRule="exact"/>
              <w:rPr>
                <w:rFonts w:ascii="Tahoma" w:hAnsi="Tahoma" w:cs="Tahoma"/>
                <w:sz w:val="18"/>
                <w:szCs w:val="18"/>
              </w:rPr>
            </w:pPr>
          </w:p>
        </w:tc>
        <w:tc>
          <w:tcPr>
            <w:tcW w:w="709" w:type="dxa"/>
            <w:shd w:val="clear" w:color="auto" w:fill="auto"/>
            <w:vAlign w:val="center"/>
          </w:tcPr>
          <w:p w14:paraId="779202CC" w14:textId="77777777" w:rsidR="000013CD" w:rsidRPr="00CC3525" w:rsidRDefault="000013CD" w:rsidP="00CC3525">
            <w:pPr>
              <w:spacing w:before="60" w:after="60" w:line="240" w:lineRule="exact"/>
              <w:rPr>
                <w:rFonts w:ascii="Tahoma" w:hAnsi="Tahoma" w:cs="Tahoma"/>
                <w:sz w:val="18"/>
                <w:szCs w:val="18"/>
              </w:rPr>
            </w:pPr>
          </w:p>
        </w:tc>
        <w:tc>
          <w:tcPr>
            <w:tcW w:w="805" w:type="dxa"/>
            <w:gridSpan w:val="2"/>
            <w:shd w:val="clear" w:color="auto" w:fill="auto"/>
            <w:vAlign w:val="center"/>
          </w:tcPr>
          <w:p w14:paraId="378254C8" w14:textId="77777777" w:rsidR="000013CD" w:rsidRPr="00CC3525" w:rsidRDefault="000013CD" w:rsidP="00CC3525">
            <w:pPr>
              <w:spacing w:before="60" w:after="60" w:line="240" w:lineRule="exact"/>
              <w:rPr>
                <w:rFonts w:ascii="Tahoma" w:hAnsi="Tahoma" w:cs="Tahoma"/>
                <w:sz w:val="18"/>
                <w:szCs w:val="18"/>
              </w:rPr>
            </w:pPr>
          </w:p>
        </w:tc>
        <w:tc>
          <w:tcPr>
            <w:tcW w:w="3822" w:type="dxa"/>
            <w:gridSpan w:val="2"/>
            <w:shd w:val="clear" w:color="auto" w:fill="auto"/>
            <w:vAlign w:val="center"/>
          </w:tcPr>
          <w:p w14:paraId="1DFB3C1F" w14:textId="77777777" w:rsidR="000013CD" w:rsidRPr="00E92741" w:rsidRDefault="000013CD" w:rsidP="00BF3B5E">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14:paraId="4A3E4555" w14:textId="77777777" w:rsidR="000013CD" w:rsidRPr="00E92741" w:rsidDel="00AB28C9" w:rsidRDefault="000013CD" w:rsidP="00CC3525">
            <w:pPr>
              <w:spacing w:before="60" w:after="60" w:line="240" w:lineRule="exact"/>
              <w:rPr>
                <w:rFonts w:ascii="Tahoma" w:hAnsi="Tahoma" w:cs="Tahoma"/>
                <w:bCs/>
                <w:color w:val="00B050"/>
                <w:sz w:val="18"/>
                <w:szCs w:val="18"/>
              </w:rPr>
            </w:pPr>
            <w:r w:rsidRPr="00E92741">
              <w:rPr>
                <w:rFonts w:ascii="Tahoma" w:hAnsi="Tahoma" w:cs="Tahoma"/>
                <w:sz w:val="18"/>
                <w:szCs w:val="18"/>
              </w:rPr>
              <w:t xml:space="preserve">Η σύμβαση λαμβάνει τον χαρακτηρισμό της από τον βασικό κωδικό </w:t>
            </w:r>
            <w:r w:rsidRPr="00E92741">
              <w:rPr>
                <w:rFonts w:ascii="Tahoma" w:hAnsi="Tahoma" w:cs="Tahoma"/>
                <w:sz w:val="18"/>
                <w:szCs w:val="18"/>
                <w:lang w:val="en-US"/>
              </w:rPr>
              <w:t>CPV</w:t>
            </w:r>
            <w:r w:rsidRPr="00E92741">
              <w:rPr>
                <w:rFonts w:ascii="Tahoma" w:hAnsi="Tahoma" w:cs="Tahoma"/>
                <w:sz w:val="18"/>
                <w:szCs w:val="18"/>
              </w:rPr>
              <w:t xml:space="preserve"> που χρησιμοποιείται. Ωστόσο δύναται να αναλυθεί περαιτέρω σε μεγαλύτερο βάθος και εύρος, με την χρήση και άλλων κωδικών </w:t>
            </w:r>
            <w:r w:rsidRPr="00E92741">
              <w:rPr>
                <w:rFonts w:ascii="Tahoma" w:hAnsi="Tahoma" w:cs="Tahoma"/>
                <w:sz w:val="18"/>
                <w:szCs w:val="18"/>
                <w:lang w:val="en-US"/>
              </w:rPr>
              <w:t>CPV</w:t>
            </w:r>
            <w:r w:rsidRPr="00E92741">
              <w:rPr>
                <w:rFonts w:ascii="Tahoma" w:hAnsi="Tahoma" w:cs="Tahoma"/>
                <w:sz w:val="18"/>
                <w:szCs w:val="18"/>
              </w:rPr>
              <w:t>, χωρίς περιορισμό του αριθμού τους.</w:t>
            </w:r>
          </w:p>
        </w:tc>
        <w:tc>
          <w:tcPr>
            <w:tcW w:w="3958" w:type="dxa"/>
            <w:vAlign w:val="center"/>
          </w:tcPr>
          <w:p w14:paraId="51F6A013"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Βιβλίο Ι:</w:t>
            </w:r>
          </w:p>
          <w:p w14:paraId="7D67DCB4"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w:t>
            </w:r>
            <w:r w:rsidR="00D84184">
              <w:rPr>
                <w:rFonts w:ascii="Tahoma" w:hAnsi="Tahoma" w:cs="Tahoma"/>
                <w:color w:val="000000" w:themeColor="text1"/>
                <w:sz w:val="18"/>
                <w:szCs w:val="18"/>
              </w:rPr>
              <w:t>ο</w:t>
            </w:r>
            <w:r w:rsidRPr="009B17F1">
              <w:rPr>
                <w:rFonts w:ascii="Tahoma" w:hAnsi="Tahoma" w:cs="Tahoma"/>
                <w:color w:val="000000" w:themeColor="text1"/>
                <w:sz w:val="18"/>
                <w:szCs w:val="18"/>
              </w:rPr>
              <w:t xml:space="preserve"> 23</w:t>
            </w:r>
            <w:r w:rsidR="00D84184">
              <w:rPr>
                <w:rFonts w:ascii="Tahoma" w:hAnsi="Tahoma" w:cs="Tahoma"/>
                <w:color w:val="000000" w:themeColor="text1"/>
                <w:sz w:val="18"/>
                <w:szCs w:val="18"/>
              </w:rPr>
              <w:t xml:space="preserve"> </w:t>
            </w:r>
            <w:r w:rsidR="00354B7C">
              <w:rPr>
                <w:rFonts w:ascii="Tahoma" w:hAnsi="Tahoma" w:cs="Tahoma"/>
                <w:color w:val="000000" w:themeColor="text1"/>
                <w:sz w:val="18"/>
                <w:szCs w:val="18"/>
              </w:rPr>
              <w:t>Ν.4412/2016</w:t>
            </w:r>
          </w:p>
          <w:p w14:paraId="148AE37F"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 xml:space="preserve">και Προσάρτημα Α, Παράρτημα </w:t>
            </w:r>
            <w:r w:rsidRPr="009B17F1">
              <w:rPr>
                <w:rFonts w:ascii="Tahoma" w:hAnsi="Tahoma" w:cs="Tahoma"/>
                <w:color w:val="000000" w:themeColor="text1"/>
                <w:sz w:val="18"/>
                <w:szCs w:val="18"/>
                <w:lang w:val="en-US"/>
              </w:rPr>
              <w:t>V</w:t>
            </w:r>
            <w:r w:rsidRPr="009B17F1">
              <w:rPr>
                <w:rFonts w:ascii="Tahoma" w:hAnsi="Tahoma" w:cs="Tahoma"/>
                <w:color w:val="000000" w:themeColor="text1"/>
                <w:sz w:val="18"/>
                <w:szCs w:val="18"/>
              </w:rPr>
              <w:t>, Μέρος Γ΄ Ν. 4412/2016</w:t>
            </w:r>
          </w:p>
          <w:p w14:paraId="2F464D97" w14:textId="77777777" w:rsidR="005B67A8" w:rsidRPr="009B17F1" w:rsidRDefault="005B67A8" w:rsidP="005B67A8">
            <w:pPr>
              <w:spacing w:before="60" w:after="60" w:line="240" w:lineRule="exact"/>
              <w:rPr>
                <w:rFonts w:ascii="Tahoma" w:hAnsi="Tahoma" w:cs="Tahoma"/>
                <w:color w:val="000000" w:themeColor="text1"/>
                <w:sz w:val="18"/>
                <w:szCs w:val="18"/>
              </w:rPr>
            </w:pPr>
          </w:p>
          <w:p w14:paraId="371B5427" w14:textId="77777777" w:rsidR="005B67A8" w:rsidRPr="009B17F1"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Βιβλίο ΙΙ:</w:t>
            </w:r>
          </w:p>
          <w:p w14:paraId="2E781BC9" w14:textId="77777777" w:rsidR="005B67A8" w:rsidRDefault="005B67A8" w:rsidP="005B67A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Άρθρο 261</w:t>
            </w:r>
            <w:r w:rsidR="00354B7C">
              <w:rPr>
                <w:rFonts w:ascii="Tahoma" w:hAnsi="Tahoma" w:cs="Tahoma"/>
                <w:color w:val="000000" w:themeColor="text1"/>
                <w:sz w:val="18"/>
                <w:szCs w:val="18"/>
              </w:rPr>
              <w:t xml:space="preserve"> </w:t>
            </w:r>
            <w:r w:rsidR="00EF2C3C">
              <w:rPr>
                <w:rFonts w:ascii="Tahoma" w:hAnsi="Tahoma" w:cs="Tahoma"/>
                <w:color w:val="000000" w:themeColor="text1"/>
                <w:sz w:val="18"/>
                <w:szCs w:val="18"/>
              </w:rPr>
              <w:t xml:space="preserve">και 332 </w:t>
            </w:r>
            <w:r w:rsidR="00354B7C">
              <w:rPr>
                <w:rFonts w:ascii="Tahoma" w:hAnsi="Tahoma" w:cs="Tahoma"/>
                <w:color w:val="000000" w:themeColor="text1"/>
                <w:sz w:val="18"/>
                <w:szCs w:val="18"/>
              </w:rPr>
              <w:t>Ν.4412/2016</w:t>
            </w:r>
          </w:p>
          <w:p w14:paraId="50CEA9A9" w14:textId="77777777" w:rsidR="00EF2C3C" w:rsidRPr="00EF2C3C" w:rsidRDefault="00EF2C3C" w:rsidP="005B67A8">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και Προσάρτημα Β, Παράρτημα </w:t>
            </w:r>
            <w:r>
              <w:rPr>
                <w:rFonts w:ascii="Tahoma" w:hAnsi="Tahoma" w:cs="Tahoma"/>
                <w:color w:val="000000" w:themeColor="text1"/>
                <w:sz w:val="18"/>
                <w:szCs w:val="18"/>
                <w:lang w:val="en-US"/>
              </w:rPr>
              <w:t>XI</w:t>
            </w:r>
            <w:r w:rsidRPr="00EF2C3C">
              <w:rPr>
                <w:rFonts w:ascii="Tahoma" w:hAnsi="Tahoma" w:cs="Tahoma"/>
                <w:color w:val="000000" w:themeColor="text1"/>
                <w:sz w:val="18"/>
                <w:szCs w:val="18"/>
              </w:rPr>
              <w:t xml:space="preserve"> </w:t>
            </w:r>
            <w:r>
              <w:rPr>
                <w:rFonts w:ascii="Tahoma" w:hAnsi="Tahoma" w:cs="Tahoma"/>
                <w:color w:val="000000" w:themeColor="text1"/>
                <w:sz w:val="18"/>
                <w:szCs w:val="18"/>
                <w:lang w:val="en-US"/>
              </w:rPr>
              <w:t>N</w:t>
            </w:r>
            <w:r w:rsidRPr="00EF2C3C">
              <w:rPr>
                <w:rFonts w:ascii="Tahoma" w:hAnsi="Tahoma" w:cs="Tahoma"/>
                <w:color w:val="000000" w:themeColor="text1"/>
                <w:sz w:val="18"/>
                <w:szCs w:val="18"/>
              </w:rPr>
              <w:t>.4412/2016</w:t>
            </w:r>
          </w:p>
          <w:p w14:paraId="234FA8B7" w14:textId="77777777" w:rsidR="005B67A8" w:rsidRPr="009B17F1" w:rsidRDefault="00C43C4F" w:rsidP="005B67A8">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420832AC" w14:textId="77777777" w:rsidR="005B67A8" w:rsidRPr="000B23E8" w:rsidDel="000B23E8" w:rsidRDefault="005B67A8" w:rsidP="00BF57D3">
            <w:pPr>
              <w:spacing w:before="60" w:after="60" w:line="240" w:lineRule="exact"/>
              <w:rPr>
                <w:rFonts w:ascii="Tahoma" w:hAnsi="Tahoma" w:cs="Tahoma"/>
                <w:color w:val="000000" w:themeColor="text1"/>
                <w:sz w:val="16"/>
                <w:szCs w:val="16"/>
              </w:rPr>
            </w:pPr>
          </w:p>
        </w:tc>
      </w:tr>
      <w:tr w:rsidR="000013CD" w:rsidRPr="0071531C" w14:paraId="16F08E5C" w14:textId="77777777" w:rsidTr="00147FB9">
        <w:trPr>
          <w:trHeight w:val="937"/>
          <w:jc w:val="center"/>
        </w:trPr>
        <w:tc>
          <w:tcPr>
            <w:tcW w:w="660" w:type="dxa"/>
            <w:gridSpan w:val="2"/>
            <w:vAlign w:val="center"/>
          </w:tcPr>
          <w:p w14:paraId="65DBF39A" w14:textId="77777777" w:rsidR="000013CD" w:rsidRPr="009807D2" w:rsidRDefault="003E33D2" w:rsidP="0081006F">
            <w:pPr>
              <w:spacing w:before="60" w:after="60" w:line="240" w:lineRule="exact"/>
              <w:jc w:val="center"/>
              <w:rPr>
                <w:rFonts w:ascii="Tahoma" w:hAnsi="Tahoma" w:cs="Tahoma"/>
                <w:sz w:val="18"/>
                <w:szCs w:val="18"/>
              </w:rPr>
            </w:pPr>
            <w:r w:rsidRPr="009807D2">
              <w:rPr>
                <w:rFonts w:ascii="Tahoma" w:hAnsi="Tahoma" w:cs="Tahoma"/>
                <w:sz w:val="18"/>
                <w:szCs w:val="18"/>
              </w:rPr>
              <w:t>11</w:t>
            </w:r>
            <w:r w:rsidR="000013CD" w:rsidRPr="009807D2">
              <w:rPr>
                <w:rFonts w:ascii="Tahoma" w:hAnsi="Tahoma" w:cs="Tahoma"/>
                <w:sz w:val="18"/>
                <w:szCs w:val="18"/>
              </w:rPr>
              <w:t>.</w:t>
            </w:r>
          </w:p>
        </w:tc>
        <w:tc>
          <w:tcPr>
            <w:tcW w:w="4196" w:type="dxa"/>
            <w:gridSpan w:val="2"/>
            <w:shd w:val="clear" w:color="auto" w:fill="FFFFFF"/>
            <w:vAlign w:val="center"/>
          </w:tcPr>
          <w:p w14:paraId="421D3862" w14:textId="77777777" w:rsidR="000013CD" w:rsidRPr="009807D2" w:rsidRDefault="000013CD" w:rsidP="003349F9">
            <w:pPr>
              <w:spacing w:before="60" w:after="60" w:line="240" w:lineRule="exact"/>
              <w:rPr>
                <w:rFonts w:ascii="Tahoma" w:hAnsi="Tahoma" w:cs="Tahoma"/>
                <w:bCs/>
                <w:color w:val="00B050"/>
                <w:sz w:val="18"/>
                <w:szCs w:val="18"/>
              </w:rPr>
            </w:pPr>
            <w:r w:rsidRPr="009807D2">
              <w:rPr>
                <w:rFonts w:ascii="Tahoma" w:hAnsi="Tahoma" w:cs="Tahoma"/>
                <w:bCs/>
                <w:color w:val="000000" w:themeColor="text1"/>
                <w:sz w:val="18"/>
                <w:szCs w:val="18"/>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754" w:type="dxa"/>
            <w:shd w:val="clear" w:color="auto" w:fill="auto"/>
            <w:vAlign w:val="center"/>
          </w:tcPr>
          <w:p w14:paraId="7608CE7B" w14:textId="77777777" w:rsidR="000013CD" w:rsidRPr="000857EB" w:rsidRDefault="000013CD" w:rsidP="00CC3525">
            <w:pPr>
              <w:spacing w:before="60" w:after="60" w:line="240" w:lineRule="exact"/>
              <w:rPr>
                <w:rFonts w:ascii="Tahoma" w:hAnsi="Tahoma" w:cs="Tahoma"/>
                <w:sz w:val="18"/>
                <w:szCs w:val="18"/>
                <w:highlight w:val="magenta"/>
              </w:rPr>
            </w:pPr>
          </w:p>
        </w:tc>
        <w:tc>
          <w:tcPr>
            <w:tcW w:w="709" w:type="dxa"/>
            <w:shd w:val="clear" w:color="auto" w:fill="auto"/>
            <w:vAlign w:val="center"/>
          </w:tcPr>
          <w:p w14:paraId="4AE63E71" w14:textId="77777777" w:rsidR="000013CD" w:rsidRPr="00CC3525" w:rsidRDefault="000013CD" w:rsidP="00CC3525">
            <w:pPr>
              <w:spacing w:before="60" w:after="60" w:line="240" w:lineRule="exact"/>
              <w:rPr>
                <w:rFonts w:ascii="Tahoma" w:hAnsi="Tahoma" w:cs="Tahoma"/>
                <w:sz w:val="18"/>
                <w:szCs w:val="18"/>
              </w:rPr>
            </w:pPr>
          </w:p>
        </w:tc>
        <w:tc>
          <w:tcPr>
            <w:tcW w:w="805" w:type="dxa"/>
            <w:gridSpan w:val="2"/>
            <w:shd w:val="clear" w:color="auto" w:fill="auto"/>
            <w:vAlign w:val="center"/>
          </w:tcPr>
          <w:p w14:paraId="7DF65555" w14:textId="77777777" w:rsidR="000013CD" w:rsidRPr="00CC3525" w:rsidRDefault="000013CD" w:rsidP="00CC3525">
            <w:pPr>
              <w:spacing w:before="60" w:after="60" w:line="240" w:lineRule="exact"/>
              <w:rPr>
                <w:rFonts w:ascii="Tahoma" w:hAnsi="Tahoma" w:cs="Tahoma"/>
                <w:sz w:val="18"/>
                <w:szCs w:val="18"/>
              </w:rPr>
            </w:pPr>
          </w:p>
        </w:tc>
        <w:tc>
          <w:tcPr>
            <w:tcW w:w="3822" w:type="dxa"/>
            <w:gridSpan w:val="2"/>
            <w:shd w:val="clear" w:color="auto" w:fill="auto"/>
            <w:vAlign w:val="center"/>
          </w:tcPr>
          <w:p w14:paraId="6E348760" w14:textId="77777777" w:rsidR="000013CD" w:rsidRPr="00E92741" w:rsidRDefault="000013CD" w:rsidP="00CC3525">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tc>
        <w:tc>
          <w:tcPr>
            <w:tcW w:w="3958" w:type="dxa"/>
            <w:vAlign w:val="center"/>
          </w:tcPr>
          <w:p w14:paraId="703A647C"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Βιβλίο Ι:</w:t>
            </w:r>
          </w:p>
          <w:p w14:paraId="0B2DD792"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 xml:space="preserve">Άρθρα </w:t>
            </w:r>
            <w:r w:rsidR="009807D2">
              <w:rPr>
                <w:rFonts w:ascii="Tahoma" w:hAnsi="Tahoma" w:cs="Tahoma"/>
                <w:sz w:val="18"/>
                <w:szCs w:val="18"/>
              </w:rPr>
              <w:t xml:space="preserve">45, </w:t>
            </w:r>
            <w:r w:rsidRPr="008416D9">
              <w:rPr>
                <w:rFonts w:ascii="Tahoma" w:hAnsi="Tahoma" w:cs="Tahoma"/>
                <w:sz w:val="18"/>
                <w:szCs w:val="18"/>
              </w:rPr>
              <w:t xml:space="preserve">53, 54, 73, </w:t>
            </w:r>
            <w:r w:rsidR="009807D2">
              <w:rPr>
                <w:rFonts w:ascii="Tahoma" w:hAnsi="Tahoma" w:cs="Tahoma"/>
                <w:sz w:val="18"/>
                <w:szCs w:val="18"/>
              </w:rPr>
              <w:t xml:space="preserve">και </w:t>
            </w:r>
            <w:r w:rsidRPr="008416D9">
              <w:rPr>
                <w:rFonts w:ascii="Tahoma" w:hAnsi="Tahoma" w:cs="Tahoma"/>
                <w:sz w:val="18"/>
                <w:szCs w:val="18"/>
              </w:rPr>
              <w:t>80</w:t>
            </w:r>
            <w:r w:rsidR="009807D2" w:rsidRPr="009807D2">
              <w:rPr>
                <w:rFonts w:ascii="Tahoma" w:hAnsi="Tahoma" w:cs="Tahoma"/>
                <w:sz w:val="18"/>
                <w:szCs w:val="18"/>
              </w:rPr>
              <w:t xml:space="preserve"> </w:t>
            </w:r>
            <w:r w:rsidRPr="008416D9">
              <w:rPr>
                <w:rFonts w:ascii="Tahoma" w:hAnsi="Tahoma" w:cs="Tahoma"/>
                <w:sz w:val="18"/>
                <w:szCs w:val="18"/>
              </w:rPr>
              <w:t>Ν. 4412/2016</w:t>
            </w:r>
          </w:p>
          <w:p w14:paraId="78B3AC84" w14:textId="77777777" w:rsidR="005B67A8" w:rsidRPr="008416D9" w:rsidRDefault="009807D2" w:rsidP="005B67A8">
            <w:pPr>
              <w:spacing w:before="60" w:after="60" w:line="240" w:lineRule="exact"/>
              <w:rPr>
                <w:rFonts w:ascii="Tahoma" w:hAnsi="Tahoma" w:cs="Tahoma"/>
                <w:sz w:val="18"/>
                <w:szCs w:val="18"/>
              </w:rPr>
            </w:pPr>
            <w:r w:rsidRPr="009807D2">
              <w:rPr>
                <w:rFonts w:ascii="Tahoma" w:hAnsi="Tahoma" w:cs="Tahoma"/>
                <w:sz w:val="18"/>
                <w:szCs w:val="18"/>
              </w:rPr>
              <w:t>Υποχρεωτικ</w:t>
            </w:r>
            <w:r w:rsidR="005A7057">
              <w:rPr>
                <w:rFonts w:ascii="Tahoma" w:hAnsi="Tahoma" w:cs="Tahoma"/>
                <w:sz w:val="18"/>
                <w:szCs w:val="18"/>
              </w:rPr>
              <w:t>ό</w:t>
            </w:r>
            <w:r w:rsidRPr="009807D2">
              <w:rPr>
                <w:rFonts w:ascii="Tahoma" w:hAnsi="Tahoma" w:cs="Tahoma"/>
                <w:sz w:val="18"/>
                <w:szCs w:val="18"/>
              </w:rPr>
              <w:t xml:space="preserve"> Τεύχους Δημοσίων Έργων </w:t>
            </w:r>
            <w:r>
              <w:rPr>
                <w:rFonts w:ascii="Tahoma" w:hAnsi="Tahoma" w:cs="Tahoma"/>
                <w:sz w:val="18"/>
                <w:szCs w:val="18"/>
              </w:rPr>
              <w:t>κάτω</w:t>
            </w:r>
            <w:r w:rsidRPr="009807D2">
              <w:rPr>
                <w:rFonts w:ascii="Tahoma" w:hAnsi="Tahoma" w:cs="Tahoma"/>
                <w:sz w:val="18"/>
                <w:szCs w:val="18"/>
              </w:rPr>
              <w:t xml:space="preserve"> των ορίων με χαμηλότερη τιμή (έκδοση 2021)</w:t>
            </w:r>
          </w:p>
          <w:p w14:paraId="1FEE31CD" w14:textId="77777777" w:rsidR="009807D2" w:rsidRDefault="009807D2" w:rsidP="005B67A8">
            <w:pPr>
              <w:spacing w:before="60" w:after="60" w:line="240" w:lineRule="exact"/>
              <w:rPr>
                <w:rFonts w:ascii="Tahoma" w:hAnsi="Tahoma" w:cs="Tahoma"/>
                <w:sz w:val="18"/>
                <w:szCs w:val="18"/>
              </w:rPr>
            </w:pPr>
          </w:p>
          <w:p w14:paraId="0FF9440B"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Βιβλίο ΙΙ:</w:t>
            </w:r>
          </w:p>
          <w:p w14:paraId="68B400CF"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 xml:space="preserve">Άρθρα 281, 282, 305, </w:t>
            </w:r>
            <w:r w:rsidR="009807D2">
              <w:rPr>
                <w:rFonts w:ascii="Tahoma" w:hAnsi="Tahoma" w:cs="Tahoma"/>
                <w:sz w:val="18"/>
                <w:szCs w:val="18"/>
              </w:rPr>
              <w:t xml:space="preserve">και </w:t>
            </w:r>
            <w:r w:rsidRPr="008416D9">
              <w:rPr>
                <w:rFonts w:ascii="Tahoma" w:hAnsi="Tahoma" w:cs="Tahoma"/>
                <w:sz w:val="18"/>
                <w:szCs w:val="18"/>
              </w:rPr>
              <w:t>308 Ν.4412/2016</w:t>
            </w:r>
          </w:p>
          <w:p w14:paraId="5C8FE27C" w14:textId="77777777" w:rsidR="005B67A8" w:rsidRPr="00CC3525" w:rsidRDefault="00C43C4F" w:rsidP="006E56EF">
            <w:pPr>
              <w:spacing w:before="60" w:after="60" w:line="240" w:lineRule="exact"/>
              <w:rPr>
                <w:rFonts w:ascii="Tahoma" w:hAnsi="Tahoma" w:cs="Tahoma"/>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0013CD" w:rsidRPr="0071531C" w14:paraId="37B3DDBE" w14:textId="77777777" w:rsidTr="00147FB9">
        <w:trPr>
          <w:trHeight w:val="740"/>
          <w:jc w:val="center"/>
        </w:trPr>
        <w:tc>
          <w:tcPr>
            <w:tcW w:w="660" w:type="dxa"/>
            <w:gridSpan w:val="2"/>
            <w:vAlign w:val="center"/>
          </w:tcPr>
          <w:p w14:paraId="259214B3" w14:textId="77777777" w:rsidR="000013CD" w:rsidRDefault="003E33D2" w:rsidP="003E33D2">
            <w:pPr>
              <w:spacing w:before="60" w:after="60" w:line="240" w:lineRule="exact"/>
              <w:jc w:val="center"/>
              <w:rPr>
                <w:rFonts w:ascii="Tahoma" w:hAnsi="Tahoma" w:cs="Tahoma"/>
                <w:sz w:val="18"/>
                <w:szCs w:val="18"/>
              </w:rPr>
            </w:pPr>
            <w:r>
              <w:rPr>
                <w:rFonts w:ascii="Tahoma" w:hAnsi="Tahoma" w:cs="Tahoma"/>
                <w:sz w:val="18"/>
                <w:szCs w:val="18"/>
              </w:rPr>
              <w:lastRenderedPageBreak/>
              <w:t>12.</w:t>
            </w:r>
          </w:p>
        </w:tc>
        <w:tc>
          <w:tcPr>
            <w:tcW w:w="4196" w:type="dxa"/>
            <w:gridSpan w:val="2"/>
            <w:shd w:val="clear" w:color="auto" w:fill="FFFFFF"/>
            <w:vAlign w:val="center"/>
          </w:tcPr>
          <w:p w14:paraId="7030D01F" w14:textId="77777777" w:rsidR="000013CD" w:rsidRDefault="000013CD" w:rsidP="000013CD">
            <w:pPr>
              <w:spacing w:before="60" w:after="60" w:line="240" w:lineRule="exact"/>
              <w:rPr>
                <w:rFonts w:ascii="Tahoma" w:hAnsi="Tahoma" w:cs="Tahoma"/>
                <w:bCs/>
                <w:color w:val="00B050"/>
                <w:sz w:val="18"/>
                <w:szCs w:val="18"/>
              </w:rPr>
            </w:pPr>
            <w:r w:rsidRPr="006662A8">
              <w:rPr>
                <w:rFonts w:ascii="Tahoma" w:hAnsi="Tahoma" w:cs="Tahoma"/>
                <w:bCs/>
                <w:color w:val="000000" w:themeColor="text1"/>
                <w:sz w:val="18"/>
                <w:szCs w:val="18"/>
              </w:rPr>
              <w:t>Η διακήρυξη αναλύει με σαφήνεια το σύνολο των επιμέρους  σταδίων του διαγωνισμού;</w:t>
            </w:r>
          </w:p>
        </w:tc>
        <w:tc>
          <w:tcPr>
            <w:tcW w:w="754" w:type="dxa"/>
            <w:shd w:val="clear" w:color="auto" w:fill="auto"/>
            <w:vAlign w:val="center"/>
          </w:tcPr>
          <w:p w14:paraId="1BAD1ED7" w14:textId="77777777" w:rsidR="000013CD" w:rsidRPr="00CC3525" w:rsidRDefault="000013CD" w:rsidP="00CC3525">
            <w:pPr>
              <w:spacing w:before="60" w:after="60" w:line="240" w:lineRule="exact"/>
              <w:rPr>
                <w:rFonts w:ascii="Tahoma" w:hAnsi="Tahoma" w:cs="Tahoma"/>
                <w:sz w:val="18"/>
                <w:szCs w:val="18"/>
              </w:rPr>
            </w:pPr>
          </w:p>
        </w:tc>
        <w:tc>
          <w:tcPr>
            <w:tcW w:w="709" w:type="dxa"/>
            <w:shd w:val="clear" w:color="auto" w:fill="auto"/>
            <w:vAlign w:val="center"/>
          </w:tcPr>
          <w:p w14:paraId="5B84CF08" w14:textId="77777777" w:rsidR="000013CD" w:rsidRPr="00CC3525" w:rsidRDefault="000013CD" w:rsidP="00CC3525">
            <w:pPr>
              <w:spacing w:before="60" w:after="60" w:line="240" w:lineRule="exact"/>
              <w:rPr>
                <w:rFonts w:ascii="Tahoma" w:hAnsi="Tahoma" w:cs="Tahoma"/>
                <w:sz w:val="18"/>
                <w:szCs w:val="18"/>
              </w:rPr>
            </w:pPr>
          </w:p>
        </w:tc>
        <w:tc>
          <w:tcPr>
            <w:tcW w:w="805" w:type="dxa"/>
            <w:gridSpan w:val="2"/>
            <w:shd w:val="clear" w:color="auto" w:fill="auto"/>
            <w:vAlign w:val="center"/>
          </w:tcPr>
          <w:p w14:paraId="11075733" w14:textId="77777777" w:rsidR="000013CD" w:rsidRPr="00CC3525" w:rsidRDefault="000013CD" w:rsidP="00CC3525">
            <w:pPr>
              <w:spacing w:before="60" w:after="60" w:line="240" w:lineRule="exact"/>
              <w:rPr>
                <w:rFonts w:ascii="Tahoma" w:hAnsi="Tahoma" w:cs="Tahoma"/>
                <w:sz w:val="18"/>
                <w:szCs w:val="18"/>
              </w:rPr>
            </w:pPr>
          </w:p>
        </w:tc>
        <w:tc>
          <w:tcPr>
            <w:tcW w:w="3822" w:type="dxa"/>
            <w:gridSpan w:val="2"/>
            <w:shd w:val="clear" w:color="auto" w:fill="auto"/>
            <w:vAlign w:val="center"/>
          </w:tcPr>
          <w:p w14:paraId="61A90B94" w14:textId="77777777" w:rsidR="000013CD" w:rsidRPr="00E92741" w:rsidRDefault="000013CD" w:rsidP="00CC3525">
            <w:pPr>
              <w:spacing w:before="60" w:after="60" w:line="240" w:lineRule="exact"/>
              <w:rPr>
                <w:rFonts w:ascii="Tahoma" w:hAnsi="Tahoma" w:cs="Tahoma"/>
                <w:color w:val="000000" w:themeColor="text1"/>
                <w:sz w:val="18"/>
                <w:szCs w:val="18"/>
              </w:rPr>
            </w:pPr>
            <w:r w:rsidRPr="00E92741">
              <w:rPr>
                <w:rFonts w:ascii="Tahoma" w:hAnsi="Tahoma" w:cs="Tahoma"/>
                <w:color w:val="000000" w:themeColor="text1"/>
                <w:sz w:val="18"/>
                <w:szCs w:val="18"/>
              </w:rPr>
              <w:t>Σχέδιο διακήρυξης</w:t>
            </w:r>
          </w:p>
        </w:tc>
        <w:tc>
          <w:tcPr>
            <w:tcW w:w="3958" w:type="dxa"/>
            <w:vAlign w:val="center"/>
          </w:tcPr>
          <w:p w14:paraId="2D2E149E"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Βιβλίο Ι:</w:t>
            </w:r>
          </w:p>
          <w:p w14:paraId="5BD9C1CC"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Άρθρα  98, 101 Ν. 4412/2016</w:t>
            </w:r>
          </w:p>
          <w:p w14:paraId="4BEC8520" w14:textId="77777777" w:rsidR="005B67A8" w:rsidRDefault="005B67A8" w:rsidP="005B67A8">
            <w:pPr>
              <w:spacing w:before="60" w:after="60" w:line="240" w:lineRule="exact"/>
              <w:rPr>
                <w:rFonts w:ascii="Tahoma" w:hAnsi="Tahoma" w:cs="Tahoma"/>
                <w:sz w:val="18"/>
                <w:szCs w:val="18"/>
              </w:rPr>
            </w:pPr>
            <w:r w:rsidRPr="003E53B5">
              <w:rPr>
                <w:rFonts w:ascii="Tahoma" w:hAnsi="Tahoma" w:cs="Tahoma"/>
                <w:sz w:val="18"/>
                <w:szCs w:val="18"/>
              </w:rPr>
              <w:t xml:space="preserve">Άρθρο </w:t>
            </w:r>
            <w:r>
              <w:rPr>
                <w:rFonts w:ascii="Tahoma" w:hAnsi="Tahoma" w:cs="Tahoma"/>
                <w:sz w:val="18"/>
                <w:szCs w:val="18"/>
              </w:rPr>
              <w:t>4</w:t>
            </w:r>
            <w:r w:rsidRPr="003E53B5">
              <w:rPr>
                <w:rFonts w:ascii="Tahoma" w:hAnsi="Tahoma" w:cs="Tahoma"/>
                <w:sz w:val="18"/>
                <w:szCs w:val="18"/>
              </w:rPr>
              <w:t xml:space="preserve"> </w:t>
            </w:r>
            <w:r w:rsidR="00C46CD6">
              <w:rPr>
                <w:rFonts w:ascii="Tahoma" w:hAnsi="Tahoma" w:cs="Tahoma"/>
                <w:sz w:val="18"/>
                <w:szCs w:val="18"/>
              </w:rPr>
              <w:t>Υποχρεωτικού Τεύχους Δημοσίων Έργων κάτω των ορίων με χαμηλότερη τιμή (έκδοση 2021)</w:t>
            </w:r>
          </w:p>
          <w:p w14:paraId="4BBC0A8B" w14:textId="77777777" w:rsidR="005B67A8" w:rsidRPr="007933CB" w:rsidRDefault="005B67A8" w:rsidP="005B67A8">
            <w:pPr>
              <w:spacing w:before="60" w:after="60" w:line="240" w:lineRule="exact"/>
              <w:rPr>
                <w:rFonts w:ascii="Tahoma" w:hAnsi="Tahoma" w:cs="Tahoma"/>
                <w:sz w:val="18"/>
                <w:szCs w:val="18"/>
              </w:rPr>
            </w:pPr>
          </w:p>
          <w:p w14:paraId="07ED623F"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Βιβλίο ΙΙ:</w:t>
            </w:r>
          </w:p>
          <w:p w14:paraId="38DEC602" w14:textId="77777777" w:rsidR="005B67A8" w:rsidRDefault="005B67A8" w:rsidP="005B67A8">
            <w:pPr>
              <w:spacing w:before="60" w:after="60" w:line="240" w:lineRule="exact"/>
              <w:rPr>
                <w:rFonts w:ascii="Tahoma" w:hAnsi="Tahoma" w:cs="Tahoma"/>
                <w:sz w:val="18"/>
                <w:szCs w:val="18"/>
              </w:rPr>
            </w:pPr>
            <w:r w:rsidRPr="008416D9">
              <w:rPr>
                <w:rFonts w:ascii="Tahoma" w:hAnsi="Tahoma" w:cs="Tahoma"/>
                <w:sz w:val="18"/>
                <w:szCs w:val="18"/>
              </w:rPr>
              <w:t>Άρθρο 315</w:t>
            </w:r>
            <w:r w:rsidR="00B93DB5">
              <w:rPr>
                <w:rFonts w:ascii="Tahoma" w:hAnsi="Tahoma" w:cs="Tahoma"/>
                <w:sz w:val="18"/>
                <w:szCs w:val="18"/>
              </w:rPr>
              <w:t xml:space="preserve"> Ν.4412/2016</w:t>
            </w:r>
          </w:p>
          <w:p w14:paraId="555EFA44" w14:textId="77777777" w:rsidR="005B67A8" w:rsidRPr="00CC3525" w:rsidRDefault="00C43C4F" w:rsidP="00772E86">
            <w:pPr>
              <w:spacing w:before="60" w:after="60" w:line="240" w:lineRule="exact"/>
              <w:rPr>
                <w:rFonts w:ascii="Tahoma" w:hAnsi="Tahoma" w:cs="Tahoma"/>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0013CD" w:rsidRPr="0071531C" w14:paraId="4D3E9ABE" w14:textId="77777777" w:rsidTr="00147FB9">
        <w:trPr>
          <w:trHeight w:val="937"/>
          <w:jc w:val="center"/>
        </w:trPr>
        <w:tc>
          <w:tcPr>
            <w:tcW w:w="660" w:type="dxa"/>
            <w:gridSpan w:val="2"/>
            <w:vAlign w:val="center"/>
          </w:tcPr>
          <w:p w14:paraId="0A4E901A" w14:textId="77777777" w:rsidR="000013CD" w:rsidRDefault="000013CD" w:rsidP="003E33D2">
            <w:pPr>
              <w:spacing w:before="60" w:after="60" w:line="240" w:lineRule="exact"/>
              <w:jc w:val="center"/>
              <w:rPr>
                <w:rFonts w:ascii="Tahoma" w:hAnsi="Tahoma" w:cs="Tahoma"/>
                <w:sz w:val="18"/>
                <w:szCs w:val="18"/>
              </w:rPr>
            </w:pPr>
            <w:r>
              <w:rPr>
                <w:rFonts w:ascii="Tahoma" w:hAnsi="Tahoma" w:cs="Tahoma"/>
                <w:sz w:val="18"/>
                <w:szCs w:val="18"/>
              </w:rPr>
              <w:t>1</w:t>
            </w:r>
            <w:r w:rsidR="003E33D2">
              <w:rPr>
                <w:rFonts w:ascii="Tahoma" w:hAnsi="Tahoma" w:cs="Tahoma"/>
                <w:sz w:val="18"/>
                <w:szCs w:val="18"/>
              </w:rPr>
              <w:t>3</w:t>
            </w:r>
            <w:r>
              <w:rPr>
                <w:rFonts w:ascii="Tahoma" w:hAnsi="Tahoma" w:cs="Tahoma"/>
                <w:sz w:val="18"/>
                <w:szCs w:val="18"/>
              </w:rPr>
              <w:t>.</w:t>
            </w:r>
          </w:p>
        </w:tc>
        <w:tc>
          <w:tcPr>
            <w:tcW w:w="4196" w:type="dxa"/>
            <w:gridSpan w:val="2"/>
            <w:shd w:val="clear" w:color="auto" w:fill="FFFFFF"/>
            <w:vAlign w:val="center"/>
          </w:tcPr>
          <w:p w14:paraId="02FAF344" w14:textId="77777777" w:rsidR="000013CD" w:rsidRDefault="000013CD" w:rsidP="003349F9">
            <w:pPr>
              <w:spacing w:before="60" w:after="60" w:line="240" w:lineRule="exact"/>
              <w:rPr>
                <w:rFonts w:ascii="Tahoma" w:hAnsi="Tahoma" w:cs="Tahoma"/>
                <w:bCs/>
                <w:color w:val="00B050"/>
                <w:sz w:val="18"/>
                <w:szCs w:val="18"/>
              </w:rPr>
            </w:pPr>
            <w:r>
              <w:rPr>
                <w:rFonts w:ascii="Tahoma" w:hAnsi="Tahoma" w:cs="Tahoma"/>
                <w:sz w:val="18"/>
                <w:szCs w:val="18"/>
              </w:rPr>
              <w:t xml:space="preserve">Διασφαλίζεται ότι οι όροι της διακήρυξης δεν θέτουν εμπόδια στην συμμετοχή των ενδιαφερομένων που διαθέτουν τα απαραίτητα προσόντα; </w:t>
            </w:r>
          </w:p>
        </w:tc>
        <w:tc>
          <w:tcPr>
            <w:tcW w:w="754" w:type="dxa"/>
            <w:shd w:val="clear" w:color="auto" w:fill="auto"/>
            <w:vAlign w:val="center"/>
          </w:tcPr>
          <w:p w14:paraId="7053258E" w14:textId="77777777" w:rsidR="000013CD" w:rsidRPr="00CC3525" w:rsidRDefault="000013CD" w:rsidP="00CC3525">
            <w:pPr>
              <w:spacing w:before="60" w:after="60" w:line="240" w:lineRule="exact"/>
              <w:rPr>
                <w:rFonts w:ascii="Tahoma" w:hAnsi="Tahoma" w:cs="Tahoma"/>
                <w:sz w:val="18"/>
                <w:szCs w:val="18"/>
              </w:rPr>
            </w:pPr>
          </w:p>
        </w:tc>
        <w:tc>
          <w:tcPr>
            <w:tcW w:w="709" w:type="dxa"/>
            <w:shd w:val="clear" w:color="auto" w:fill="auto"/>
            <w:vAlign w:val="center"/>
          </w:tcPr>
          <w:p w14:paraId="40D4BF16" w14:textId="77777777" w:rsidR="000013CD" w:rsidRPr="00CC3525" w:rsidRDefault="000013CD" w:rsidP="00CC3525">
            <w:pPr>
              <w:spacing w:before="60" w:after="60" w:line="240" w:lineRule="exact"/>
              <w:rPr>
                <w:rFonts w:ascii="Tahoma" w:hAnsi="Tahoma" w:cs="Tahoma"/>
                <w:sz w:val="18"/>
                <w:szCs w:val="18"/>
              </w:rPr>
            </w:pPr>
          </w:p>
        </w:tc>
        <w:tc>
          <w:tcPr>
            <w:tcW w:w="805" w:type="dxa"/>
            <w:gridSpan w:val="2"/>
            <w:shd w:val="clear" w:color="auto" w:fill="auto"/>
            <w:vAlign w:val="center"/>
          </w:tcPr>
          <w:p w14:paraId="3CB37B32" w14:textId="77777777" w:rsidR="000013CD" w:rsidRPr="00CC3525" w:rsidRDefault="000013CD" w:rsidP="00CC3525">
            <w:pPr>
              <w:spacing w:before="60" w:after="60" w:line="240" w:lineRule="exact"/>
              <w:rPr>
                <w:rFonts w:ascii="Tahoma" w:hAnsi="Tahoma" w:cs="Tahoma"/>
                <w:sz w:val="18"/>
                <w:szCs w:val="18"/>
              </w:rPr>
            </w:pPr>
          </w:p>
        </w:tc>
        <w:tc>
          <w:tcPr>
            <w:tcW w:w="3822" w:type="dxa"/>
            <w:gridSpan w:val="2"/>
            <w:shd w:val="clear" w:color="auto" w:fill="auto"/>
            <w:vAlign w:val="center"/>
          </w:tcPr>
          <w:p w14:paraId="4C89FC96" w14:textId="77777777" w:rsidR="000013CD" w:rsidRDefault="000013CD" w:rsidP="00F05C6B">
            <w:pPr>
              <w:spacing w:before="60" w:after="60" w:line="240" w:lineRule="exact"/>
              <w:rPr>
                <w:rFonts w:ascii="Tahoma" w:hAnsi="Tahoma" w:cs="Tahoma"/>
                <w:sz w:val="18"/>
                <w:szCs w:val="18"/>
              </w:rPr>
            </w:pPr>
            <w:r w:rsidRPr="00FF65B1">
              <w:rPr>
                <w:rFonts w:ascii="Tahoma" w:hAnsi="Tahoma" w:cs="Tahoma"/>
                <w:sz w:val="18"/>
                <w:szCs w:val="18"/>
              </w:rPr>
              <w:t>Σχέδιο διακήρυξης</w:t>
            </w:r>
          </w:p>
          <w:p w14:paraId="64ABF502" w14:textId="77777777" w:rsidR="000013CD" w:rsidRPr="00FF65B1" w:rsidRDefault="000013CD" w:rsidP="00F05C6B">
            <w:pPr>
              <w:spacing w:before="60" w:after="60" w:line="240" w:lineRule="exact"/>
              <w:rPr>
                <w:rFonts w:ascii="Tahoma" w:hAnsi="Tahoma" w:cs="Tahoma"/>
                <w:sz w:val="18"/>
                <w:szCs w:val="18"/>
              </w:rPr>
            </w:pPr>
          </w:p>
          <w:p w14:paraId="33E34ADC" w14:textId="77777777" w:rsidR="000013CD" w:rsidRPr="00E92741" w:rsidRDefault="000013CD" w:rsidP="00CC3525">
            <w:pPr>
              <w:spacing w:before="60" w:after="60" w:line="240" w:lineRule="exact"/>
              <w:rPr>
                <w:rFonts w:ascii="Tahoma" w:hAnsi="Tahoma" w:cs="Tahoma"/>
                <w:sz w:val="18"/>
                <w:szCs w:val="18"/>
              </w:rPr>
            </w:pPr>
            <w:r w:rsidRPr="00FF65B1">
              <w:rPr>
                <w:rFonts w:ascii="Tahoma" w:hAnsi="Tahoma" w:cs="Tahoma"/>
                <w:sz w:val="18"/>
                <w:szCs w:val="18"/>
              </w:rPr>
              <w:t xml:space="preserve">Η Αναθέτουσα Αρχή πρέπει να καλεί προς συμμετοχή στο διαγωνισμό χωρίς διακρίσεις (βάσει ιθαγένειας ή οιασδήποτε άλλης συγκαλυμμένης μορφής διάκρισης) τους ενδιαφερόμενους που διαθέτουν τα απαιτούμενα </w:t>
            </w:r>
            <w:r w:rsidRPr="00FF65B1">
              <w:rPr>
                <w:rFonts w:ascii="Tahoma" w:hAnsi="Tahoma" w:cs="Tahoma"/>
                <w:bCs/>
                <w:sz w:val="18"/>
                <w:szCs w:val="18"/>
              </w:rPr>
              <w:t>προσόντα</w:t>
            </w:r>
            <w:r>
              <w:rPr>
                <w:rFonts w:ascii="Tahoma" w:hAnsi="Tahoma" w:cs="Tahoma"/>
                <w:bCs/>
                <w:sz w:val="18"/>
                <w:szCs w:val="18"/>
              </w:rPr>
              <w:t>.</w:t>
            </w:r>
          </w:p>
        </w:tc>
        <w:tc>
          <w:tcPr>
            <w:tcW w:w="3958" w:type="dxa"/>
            <w:vAlign w:val="center"/>
          </w:tcPr>
          <w:p w14:paraId="31BB9A70"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Βιβλίο Ι:</w:t>
            </w:r>
          </w:p>
          <w:p w14:paraId="05207D3A" w14:textId="77777777" w:rsidR="005B67A8" w:rsidRPr="008416D9" w:rsidRDefault="005B67A8" w:rsidP="005B67A8">
            <w:pPr>
              <w:spacing w:before="60" w:after="60" w:line="240" w:lineRule="exact"/>
              <w:rPr>
                <w:rFonts w:ascii="Tahoma" w:hAnsi="Tahoma" w:cs="Tahoma"/>
                <w:color w:val="000000" w:themeColor="text1"/>
                <w:sz w:val="18"/>
                <w:szCs w:val="18"/>
              </w:rPr>
            </w:pPr>
            <w:r w:rsidRPr="008416D9">
              <w:rPr>
                <w:rFonts w:ascii="Tahoma" w:hAnsi="Tahoma" w:cs="Tahoma"/>
                <w:color w:val="000000" w:themeColor="text1"/>
                <w:sz w:val="18"/>
                <w:szCs w:val="18"/>
              </w:rPr>
              <w:t>Άρθρα 18, 73-76 και 80 Ν.4412/2016</w:t>
            </w:r>
          </w:p>
          <w:p w14:paraId="4A70D8EF" w14:textId="77777777" w:rsidR="005B67A8" w:rsidRPr="007933CB" w:rsidRDefault="005B67A8" w:rsidP="005B67A8">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 xml:space="preserve">ρθρα 21-23 </w:t>
            </w:r>
            <w:r w:rsidR="00C46CD6">
              <w:rPr>
                <w:rFonts w:ascii="Tahoma" w:hAnsi="Tahoma" w:cs="Tahoma"/>
                <w:sz w:val="18"/>
                <w:szCs w:val="18"/>
              </w:rPr>
              <w:t>Υποχρεωτικού Τεύχους Δημοσίων Έργων κάτω των ορίων με χαμηλότερη τιμή (έκδοση 2021)</w:t>
            </w:r>
          </w:p>
          <w:p w14:paraId="663F31DF" w14:textId="77777777" w:rsidR="005B67A8" w:rsidRPr="008416D9" w:rsidRDefault="005B67A8" w:rsidP="005B67A8">
            <w:pPr>
              <w:spacing w:before="60" w:after="60" w:line="240" w:lineRule="exact"/>
              <w:rPr>
                <w:rFonts w:ascii="Tahoma" w:hAnsi="Tahoma" w:cs="Tahoma"/>
                <w:sz w:val="18"/>
                <w:szCs w:val="18"/>
              </w:rPr>
            </w:pPr>
          </w:p>
          <w:p w14:paraId="21692B2E" w14:textId="77777777" w:rsidR="005B67A8" w:rsidRPr="008416D9" w:rsidRDefault="005B67A8" w:rsidP="005B67A8">
            <w:pPr>
              <w:spacing w:before="60" w:after="60" w:line="240" w:lineRule="exact"/>
              <w:rPr>
                <w:rFonts w:ascii="Tahoma" w:hAnsi="Tahoma" w:cs="Tahoma"/>
                <w:sz w:val="18"/>
                <w:szCs w:val="18"/>
              </w:rPr>
            </w:pPr>
            <w:r w:rsidRPr="008416D9">
              <w:rPr>
                <w:rFonts w:ascii="Tahoma" w:hAnsi="Tahoma" w:cs="Tahoma"/>
                <w:sz w:val="18"/>
                <w:szCs w:val="18"/>
              </w:rPr>
              <w:t>Βιβλίο ΙΙ:</w:t>
            </w:r>
          </w:p>
          <w:p w14:paraId="5AAA3E27" w14:textId="77777777" w:rsidR="005B67A8" w:rsidRDefault="005B67A8" w:rsidP="005B67A8">
            <w:pPr>
              <w:spacing w:before="60" w:after="60" w:line="240" w:lineRule="exact"/>
              <w:rPr>
                <w:rFonts w:ascii="Tahoma" w:hAnsi="Tahoma" w:cs="Tahoma"/>
                <w:sz w:val="18"/>
                <w:szCs w:val="18"/>
              </w:rPr>
            </w:pPr>
            <w:r w:rsidRPr="008416D9">
              <w:rPr>
                <w:rFonts w:ascii="Tahoma" w:hAnsi="Tahoma" w:cs="Tahoma"/>
                <w:sz w:val="18"/>
                <w:szCs w:val="18"/>
              </w:rPr>
              <w:t xml:space="preserve">Άρθρα 301, 303-306, και 308 </w:t>
            </w:r>
            <w:r w:rsidR="00CB4BEF">
              <w:rPr>
                <w:rFonts w:ascii="Tahoma" w:hAnsi="Tahoma" w:cs="Tahoma"/>
                <w:sz w:val="18"/>
                <w:szCs w:val="18"/>
              </w:rPr>
              <w:t>Ν.4412/2016</w:t>
            </w:r>
          </w:p>
          <w:p w14:paraId="501F5215" w14:textId="77777777" w:rsidR="005B67A8" w:rsidRPr="008416D9" w:rsidRDefault="00C43C4F" w:rsidP="005B67A8">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5C9CC964" w14:textId="77777777" w:rsidR="005B67A8" w:rsidRDefault="005B67A8" w:rsidP="005B67A8">
            <w:pPr>
              <w:spacing w:before="60" w:after="60" w:line="240" w:lineRule="exact"/>
              <w:rPr>
                <w:rFonts w:ascii="Tahoma" w:hAnsi="Tahoma" w:cs="Tahoma"/>
                <w:bCs/>
                <w:sz w:val="18"/>
                <w:szCs w:val="18"/>
              </w:rPr>
            </w:pPr>
          </w:p>
          <w:p w14:paraId="05E6F266" w14:textId="77777777" w:rsidR="005B67A8" w:rsidRPr="008416D9" w:rsidRDefault="005B67A8" w:rsidP="005B67A8">
            <w:pPr>
              <w:spacing w:before="60" w:after="60" w:line="240" w:lineRule="exact"/>
              <w:rPr>
                <w:rFonts w:ascii="Tahoma" w:hAnsi="Tahoma" w:cs="Tahoma"/>
                <w:bCs/>
                <w:sz w:val="18"/>
                <w:szCs w:val="18"/>
              </w:rPr>
            </w:pPr>
            <w:r>
              <w:rPr>
                <w:rFonts w:ascii="Tahoma" w:hAnsi="Tahoma" w:cs="Tahoma"/>
                <w:bCs/>
                <w:sz w:val="18"/>
                <w:szCs w:val="18"/>
              </w:rPr>
              <w:t>Βιβλίο Ι και ΙΙ:</w:t>
            </w:r>
          </w:p>
          <w:p w14:paraId="07EDEA35" w14:textId="77777777" w:rsidR="005B67A8" w:rsidRPr="00CC3525" w:rsidRDefault="005B67A8" w:rsidP="005B67A8">
            <w:pPr>
              <w:spacing w:before="60" w:after="60" w:line="240" w:lineRule="exact"/>
              <w:rPr>
                <w:rFonts w:ascii="Tahoma" w:hAnsi="Tahoma" w:cs="Tahoma"/>
                <w:sz w:val="16"/>
                <w:szCs w:val="16"/>
              </w:rPr>
            </w:pPr>
            <w:r>
              <w:rPr>
                <w:rFonts w:ascii="Tahoma" w:hAnsi="Tahoma" w:cs="Tahoma"/>
                <w:bCs/>
                <w:sz w:val="18"/>
                <w:szCs w:val="18"/>
              </w:rPr>
              <w:t xml:space="preserve">Βλέπε επίσης Αποφάσεις Δικαστηρίου ΕΕ: </w:t>
            </w:r>
            <w:r w:rsidRPr="008416D9">
              <w:rPr>
                <w:rFonts w:ascii="Tahoma" w:hAnsi="Tahoma" w:cs="Tahoma"/>
                <w:bCs/>
                <w:sz w:val="18"/>
                <w:szCs w:val="18"/>
                <w:lang w:val="en-US"/>
              </w:rPr>
              <w:t>C</w:t>
            </w:r>
            <w:r w:rsidRPr="008416D9">
              <w:rPr>
                <w:rFonts w:ascii="Tahoma" w:hAnsi="Tahoma" w:cs="Tahoma"/>
                <w:bCs/>
                <w:sz w:val="18"/>
                <w:szCs w:val="18"/>
              </w:rPr>
              <w:t xml:space="preserve">-45/1987, </w:t>
            </w:r>
            <w:r w:rsidRPr="008416D9">
              <w:rPr>
                <w:rFonts w:ascii="Tahoma" w:hAnsi="Tahoma" w:cs="Tahoma"/>
                <w:bCs/>
                <w:sz w:val="18"/>
                <w:szCs w:val="18"/>
                <w:lang w:val="en-US"/>
              </w:rPr>
              <w:t>C</w:t>
            </w:r>
            <w:r w:rsidRPr="008416D9">
              <w:rPr>
                <w:rFonts w:ascii="Tahoma" w:hAnsi="Tahoma" w:cs="Tahoma"/>
                <w:bCs/>
                <w:sz w:val="18"/>
                <w:szCs w:val="18"/>
              </w:rPr>
              <w:t xml:space="preserve">-59/2000, </w:t>
            </w:r>
            <w:r w:rsidRPr="008416D9">
              <w:rPr>
                <w:rFonts w:ascii="Tahoma" w:hAnsi="Tahoma" w:cs="Tahoma"/>
                <w:bCs/>
                <w:sz w:val="18"/>
                <w:szCs w:val="18"/>
                <w:lang w:val="en-US"/>
              </w:rPr>
              <w:t>C</w:t>
            </w:r>
            <w:r w:rsidRPr="008416D9">
              <w:rPr>
                <w:rFonts w:ascii="Tahoma" w:hAnsi="Tahoma" w:cs="Tahoma"/>
                <w:bCs/>
                <w:sz w:val="18"/>
                <w:szCs w:val="18"/>
              </w:rPr>
              <w:t>- 6/2005</w:t>
            </w:r>
          </w:p>
        </w:tc>
      </w:tr>
      <w:tr w:rsidR="000013CD" w:rsidRPr="0071531C" w14:paraId="43C35C7E" w14:textId="77777777" w:rsidTr="00147FB9">
        <w:trPr>
          <w:trHeight w:val="937"/>
          <w:jc w:val="center"/>
        </w:trPr>
        <w:tc>
          <w:tcPr>
            <w:tcW w:w="660" w:type="dxa"/>
            <w:gridSpan w:val="2"/>
            <w:vAlign w:val="center"/>
          </w:tcPr>
          <w:p w14:paraId="75C33A4B" w14:textId="77777777" w:rsidR="000013CD" w:rsidRPr="00C86917" w:rsidRDefault="000013CD" w:rsidP="003E33D2">
            <w:pPr>
              <w:spacing w:before="60" w:after="60" w:line="240" w:lineRule="exact"/>
              <w:jc w:val="center"/>
              <w:rPr>
                <w:rFonts w:ascii="Tahoma" w:hAnsi="Tahoma" w:cs="Tahoma"/>
                <w:color w:val="FF0000"/>
                <w:sz w:val="18"/>
                <w:szCs w:val="18"/>
              </w:rPr>
            </w:pPr>
            <w:r w:rsidRPr="00B66945">
              <w:rPr>
                <w:rFonts w:ascii="Tahoma" w:hAnsi="Tahoma" w:cs="Tahoma"/>
                <w:sz w:val="18"/>
                <w:szCs w:val="18"/>
              </w:rPr>
              <w:t>1</w:t>
            </w:r>
            <w:r w:rsidR="003E33D2">
              <w:rPr>
                <w:rFonts w:ascii="Tahoma" w:hAnsi="Tahoma" w:cs="Tahoma"/>
                <w:sz w:val="18"/>
                <w:szCs w:val="18"/>
              </w:rPr>
              <w:t>4</w:t>
            </w:r>
            <w:r w:rsidRPr="00B66945">
              <w:rPr>
                <w:rFonts w:ascii="Tahoma" w:hAnsi="Tahoma" w:cs="Tahoma"/>
                <w:sz w:val="18"/>
                <w:szCs w:val="18"/>
              </w:rPr>
              <w:t>.</w:t>
            </w:r>
          </w:p>
        </w:tc>
        <w:tc>
          <w:tcPr>
            <w:tcW w:w="4196" w:type="dxa"/>
            <w:gridSpan w:val="2"/>
            <w:shd w:val="clear" w:color="auto" w:fill="FFFFFF"/>
            <w:vAlign w:val="center"/>
          </w:tcPr>
          <w:p w14:paraId="5DA05631" w14:textId="77777777" w:rsidR="000013CD" w:rsidRPr="00C86917" w:rsidRDefault="000013CD" w:rsidP="003349F9">
            <w:pPr>
              <w:spacing w:before="60" w:after="60" w:line="240" w:lineRule="exact"/>
              <w:rPr>
                <w:rFonts w:ascii="Tahoma" w:hAnsi="Tahoma" w:cs="Tahoma"/>
                <w:bCs/>
                <w:color w:val="FF0000"/>
                <w:sz w:val="18"/>
                <w:szCs w:val="18"/>
              </w:rPr>
            </w:pPr>
            <w:r w:rsidRPr="00B66945">
              <w:rPr>
                <w:rFonts w:ascii="Tahoma" w:hAnsi="Tahoma" w:cs="Tahoma"/>
                <w:sz w:val="18"/>
                <w:szCs w:val="18"/>
              </w:rPr>
              <w:t>Τα δικαιολογητικά συμμετοχής που ορίζονται στην διακήρυξη είναι πλήρη σε σχέση με το εφαρμοζόμενο κανονιστικό πλαίσιο της;</w:t>
            </w:r>
          </w:p>
        </w:tc>
        <w:tc>
          <w:tcPr>
            <w:tcW w:w="754" w:type="dxa"/>
            <w:shd w:val="clear" w:color="auto" w:fill="auto"/>
            <w:vAlign w:val="center"/>
          </w:tcPr>
          <w:p w14:paraId="6B1774E2" w14:textId="77777777" w:rsidR="000013CD" w:rsidRPr="00C86917" w:rsidRDefault="000013CD" w:rsidP="00CC3525">
            <w:pPr>
              <w:spacing w:before="60" w:after="60" w:line="240" w:lineRule="exact"/>
              <w:rPr>
                <w:rFonts w:ascii="Tahoma" w:hAnsi="Tahoma" w:cs="Tahoma"/>
                <w:color w:val="FF0000"/>
                <w:sz w:val="18"/>
                <w:szCs w:val="18"/>
              </w:rPr>
            </w:pPr>
          </w:p>
        </w:tc>
        <w:tc>
          <w:tcPr>
            <w:tcW w:w="709" w:type="dxa"/>
            <w:shd w:val="clear" w:color="auto" w:fill="auto"/>
            <w:vAlign w:val="center"/>
          </w:tcPr>
          <w:p w14:paraId="7DEBEF32" w14:textId="77777777" w:rsidR="000013CD" w:rsidRPr="00C86917" w:rsidRDefault="000013CD" w:rsidP="00CC3525">
            <w:pPr>
              <w:spacing w:before="60" w:after="60" w:line="240" w:lineRule="exact"/>
              <w:rPr>
                <w:rFonts w:ascii="Tahoma" w:hAnsi="Tahoma" w:cs="Tahoma"/>
                <w:color w:val="FF0000"/>
                <w:sz w:val="18"/>
                <w:szCs w:val="18"/>
              </w:rPr>
            </w:pPr>
          </w:p>
        </w:tc>
        <w:tc>
          <w:tcPr>
            <w:tcW w:w="805" w:type="dxa"/>
            <w:gridSpan w:val="2"/>
            <w:shd w:val="clear" w:color="auto" w:fill="auto"/>
            <w:vAlign w:val="center"/>
          </w:tcPr>
          <w:p w14:paraId="5F443CFC" w14:textId="77777777" w:rsidR="000013CD" w:rsidRPr="00C86917" w:rsidRDefault="000013CD" w:rsidP="00CC3525">
            <w:pPr>
              <w:spacing w:before="60" w:after="60" w:line="240" w:lineRule="exact"/>
              <w:rPr>
                <w:rFonts w:ascii="Tahoma" w:hAnsi="Tahoma" w:cs="Tahoma"/>
                <w:color w:val="FF0000"/>
                <w:sz w:val="18"/>
                <w:szCs w:val="18"/>
              </w:rPr>
            </w:pPr>
          </w:p>
        </w:tc>
        <w:tc>
          <w:tcPr>
            <w:tcW w:w="3822" w:type="dxa"/>
            <w:gridSpan w:val="2"/>
            <w:shd w:val="clear" w:color="auto" w:fill="auto"/>
            <w:vAlign w:val="center"/>
          </w:tcPr>
          <w:p w14:paraId="57E47812" w14:textId="77777777" w:rsidR="000013CD" w:rsidRDefault="000013CD" w:rsidP="00CC3525">
            <w:pPr>
              <w:spacing w:before="60" w:after="60" w:line="240" w:lineRule="exact"/>
              <w:rPr>
                <w:rFonts w:ascii="Tahoma" w:hAnsi="Tahoma" w:cs="Tahoma"/>
                <w:sz w:val="18"/>
                <w:szCs w:val="18"/>
              </w:rPr>
            </w:pPr>
            <w:r w:rsidRPr="00B66945">
              <w:rPr>
                <w:rFonts w:ascii="Tahoma" w:hAnsi="Tahoma" w:cs="Tahoma"/>
                <w:sz w:val="18"/>
                <w:szCs w:val="18"/>
              </w:rPr>
              <w:t>Σχέδιο διακήρυξης</w:t>
            </w:r>
          </w:p>
          <w:p w14:paraId="72DF3349" w14:textId="77777777" w:rsidR="000013CD" w:rsidRPr="00B66945" w:rsidRDefault="00E92B04" w:rsidP="00396C93">
            <w:pPr>
              <w:spacing w:before="60" w:after="60" w:line="240" w:lineRule="exact"/>
              <w:rPr>
                <w:rFonts w:ascii="Tahoma" w:hAnsi="Tahoma" w:cs="Tahoma"/>
                <w:sz w:val="18"/>
                <w:szCs w:val="18"/>
              </w:rPr>
            </w:pPr>
            <w:r w:rsidRPr="003D7534">
              <w:rPr>
                <w:rFonts w:ascii="Tahoma" w:hAnsi="Tahoma" w:cs="Tahoma"/>
                <w:sz w:val="18"/>
                <w:szCs w:val="18"/>
              </w:rPr>
              <w:t>Τα δικαιολογητικά συμμετοχής αφορούν στο  Ευρωπαϊκό Ενιαίο Έγγραφο Σύμβασης (ΕΕΕΣ), κατάλληλα συμπληρωμένο</w:t>
            </w:r>
            <w:r>
              <w:rPr>
                <w:rFonts w:ascii="Tahoma" w:hAnsi="Tahoma" w:cs="Tahoma"/>
                <w:sz w:val="18"/>
                <w:szCs w:val="18"/>
              </w:rPr>
              <w:t xml:space="preserve">, </w:t>
            </w:r>
            <w:r w:rsidRPr="003D7534">
              <w:rPr>
                <w:rFonts w:ascii="Tahoma" w:hAnsi="Tahoma" w:cs="Tahoma"/>
                <w:sz w:val="18"/>
                <w:szCs w:val="18"/>
              </w:rPr>
              <w:t xml:space="preserve">και στην </w:t>
            </w:r>
            <w:r>
              <w:rPr>
                <w:rFonts w:ascii="Tahoma" w:hAnsi="Tahoma" w:cs="Tahoma"/>
                <w:sz w:val="18"/>
                <w:szCs w:val="18"/>
              </w:rPr>
              <w:lastRenderedPageBreak/>
              <w:t>εγγύηση συμμετοχής</w:t>
            </w:r>
            <w:r w:rsidRPr="003D7534">
              <w:rPr>
                <w:rFonts w:ascii="Tahoma" w:hAnsi="Tahoma" w:cs="Tahoma"/>
                <w:sz w:val="18"/>
                <w:szCs w:val="18"/>
              </w:rPr>
              <w:t xml:space="preserve">, </w:t>
            </w:r>
            <w:r>
              <w:rPr>
                <w:rFonts w:ascii="Tahoma" w:hAnsi="Tahoma" w:cs="Tahoma"/>
                <w:sz w:val="18"/>
                <w:szCs w:val="18"/>
              </w:rPr>
              <w:t xml:space="preserve">εφόσον </w:t>
            </w:r>
            <w:r w:rsidRPr="003D7534">
              <w:rPr>
                <w:rFonts w:ascii="Tahoma" w:hAnsi="Tahoma" w:cs="Tahoma"/>
                <w:sz w:val="18"/>
                <w:szCs w:val="18"/>
              </w:rPr>
              <w:t>απαιτείται</w:t>
            </w:r>
            <w:r>
              <w:rPr>
                <w:rFonts w:ascii="Tahoma" w:hAnsi="Tahoma" w:cs="Tahoma"/>
                <w:sz w:val="18"/>
                <w:szCs w:val="18"/>
              </w:rPr>
              <w:t xml:space="preserve">. </w:t>
            </w:r>
            <w:r w:rsidRPr="00B66945">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77BF752C" w14:textId="77777777" w:rsidR="000013CD" w:rsidRPr="00C86917" w:rsidRDefault="000013CD" w:rsidP="00396C93">
            <w:pPr>
              <w:spacing w:before="60" w:after="60" w:line="240" w:lineRule="exact"/>
              <w:rPr>
                <w:rFonts w:ascii="Tahoma" w:hAnsi="Tahoma" w:cs="Tahoma"/>
                <w:color w:val="FF0000"/>
                <w:sz w:val="18"/>
                <w:szCs w:val="18"/>
              </w:rPr>
            </w:pPr>
            <w:r w:rsidRPr="00B66945">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w:t>
            </w:r>
            <w:r w:rsidR="004752FD">
              <w:rPr>
                <w:rFonts w:ascii="Tahoma" w:hAnsi="Tahoma" w:cs="Tahoma"/>
                <w:sz w:val="18"/>
                <w:szCs w:val="18"/>
              </w:rPr>
              <w:t>. α Ν. 4250/2014, αρ. 36 παρ. 2γ</w:t>
            </w:r>
            <w:r w:rsidRPr="00B66945">
              <w:rPr>
                <w:rFonts w:ascii="Tahoma" w:hAnsi="Tahoma" w:cs="Tahoma"/>
                <w:sz w:val="18"/>
                <w:szCs w:val="18"/>
              </w:rPr>
              <w:t>) Ν. 4194/2013</w:t>
            </w:r>
          </w:p>
        </w:tc>
        <w:tc>
          <w:tcPr>
            <w:tcW w:w="3958" w:type="dxa"/>
            <w:vAlign w:val="center"/>
          </w:tcPr>
          <w:p w14:paraId="06FF0A5B" w14:textId="77777777" w:rsidR="005B67A8" w:rsidRPr="00D07CDA" w:rsidRDefault="005B67A8" w:rsidP="005B67A8">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lastRenderedPageBreak/>
              <w:t>Βιβλίο Ι:</w:t>
            </w:r>
          </w:p>
          <w:p w14:paraId="013CF1CC" w14:textId="77777777" w:rsidR="005B67A8" w:rsidRPr="00D07CDA" w:rsidRDefault="002C1E62" w:rsidP="005B67A8">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5B67A8" w:rsidRPr="00D07CDA">
              <w:rPr>
                <w:rFonts w:ascii="Tahoma" w:hAnsi="Tahoma" w:cs="Tahoma"/>
                <w:color w:val="000000" w:themeColor="text1"/>
                <w:sz w:val="18"/>
                <w:szCs w:val="18"/>
              </w:rPr>
              <w:t>72, 79, 79Α και 80 Ν. 4412/2016</w:t>
            </w:r>
          </w:p>
          <w:p w14:paraId="1A14BD15" w14:textId="77777777" w:rsidR="005B67A8" w:rsidRPr="00D07CDA" w:rsidRDefault="005B67A8" w:rsidP="005B67A8">
            <w:pPr>
              <w:spacing w:before="60" w:after="60" w:line="240" w:lineRule="exact"/>
              <w:rPr>
                <w:rFonts w:ascii="Tahoma" w:hAnsi="Tahoma" w:cs="Tahoma"/>
                <w:color w:val="000000" w:themeColor="text1"/>
                <w:sz w:val="18"/>
                <w:szCs w:val="18"/>
              </w:rPr>
            </w:pPr>
          </w:p>
          <w:p w14:paraId="28A69B49" w14:textId="77777777" w:rsidR="005B67A8" w:rsidRPr="007933CB" w:rsidRDefault="005B67A8" w:rsidP="005B67A8">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ρθρα</w:t>
            </w:r>
            <w:r w:rsidRPr="003E53B5">
              <w:rPr>
                <w:rFonts w:ascii="Tahoma" w:hAnsi="Tahoma" w:cs="Tahoma"/>
                <w:sz w:val="18"/>
                <w:szCs w:val="18"/>
              </w:rPr>
              <w:t xml:space="preserve"> </w:t>
            </w:r>
            <w:r>
              <w:rPr>
                <w:rFonts w:ascii="Tahoma" w:hAnsi="Tahoma" w:cs="Tahoma"/>
                <w:sz w:val="18"/>
                <w:szCs w:val="18"/>
              </w:rPr>
              <w:t>23-24</w:t>
            </w:r>
            <w:r w:rsidRPr="003E53B5">
              <w:rPr>
                <w:rFonts w:ascii="Tahoma" w:hAnsi="Tahoma" w:cs="Tahoma"/>
                <w:sz w:val="18"/>
                <w:szCs w:val="18"/>
              </w:rPr>
              <w:t xml:space="preserve"> </w:t>
            </w:r>
            <w:r w:rsidR="00C46CD6">
              <w:rPr>
                <w:rFonts w:ascii="Tahoma" w:hAnsi="Tahoma" w:cs="Tahoma"/>
                <w:sz w:val="18"/>
                <w:szCs w:val="18"/>
              </w:rPr>
              <w:t xml:space="preserve">Υποχρεωτικού Τεύχους Δημοσίων </w:t>
            </w:r>
            <w:r w:rsidR="00C46CD6">
              <w:rPr>
                <w:rFonts w:ascii="Tahoma" w:hAnsi="Tahoma" w:cs="Tahoma"/>
                <w:sz w:val="18"/>
                <w:szCs w:val="18"/>
              </w:rPr>
              <w:lastRenderedPageBreak/>
              <w:t>Έργων κάτω των ορίων με χαμηλότερη τιμή (έκδοση 2021)</w:t>
            </w:r>
          </w:p>
          <w:p w14:paraId="1A9FF788" w14:textId="77777777" w:rsidR="005B67A8" w:rsidRPr="00D07CDA" w:rsidRDefault="005B67A8" w:rsidP="005B67A8">
            <w:pPr>
              <w:spacing w:before="60" w:after="60" w:line="240" w:lineRule="exact"/>
              <w:rPr>
                <w:rFonts w:ascii="Tahoma" w:hAnsi="Tahoma" w:cs="Tahoma"/>
                <w:color w:val="000000" w:themeColor="text1"/>
                <w:sz w:val="18"/>
                <w:szCs w:val="18"/>
              </w:rPr>
            </w:pPr>
          </w:p>
          <w:p w14:paraId="05E7DA7D" w14:textId="77777777" w:rsidR="005B67A8" w:rsidRPr="00D07CDA" w:rsidRDefault="005B67A8" w:rsidP="005B67A8">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Βιβλίο ΙΙ:</w:t>
            </w:r>
          </w:p>
          <w:p w14:paraId="2AB5A07A" w14:textId="77777777" w:rsidR="005B67A8" w:rsidRDefault="005B67A8" w:rsidP="005B67A8">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Άρθρα 302, 308 και 315</w:t>
            </w:r>
            <w:r w:rsidR="00CB4BEF">
              <w:rPr>
                <w:rFonts w:ascii="Tahoma" w:hAnsi="Tahoma" w:cs="Tahoma"/>
                <w:color w:val="000000" w:themeColor="text1"/>
                <w:sz w:val="18"/>
                <w:szCs w:val="18"/>
              </w:rPr>
              <w:t xml:space="preserve"> Ν.4412/2016</w:t>
            </w:r>
          </w:p>
          <w:p w14:paraId="14DA26DA" w14:textId="77777777" w:rsidR="005B67A8" w:rsidRPr="008416D9" w:rsidRDefault="00C43C4F" w:rsidP="005B67A8">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10112FB5" w14:textId="77777777" w:rsidR="005B67A8" w:rsidRDefault="005B67A8" w:rsidP="00C007AE">
            <w:pPr>
              <w:spacing w:before="60" w:after="60" w:line="240" w:lineRule="exact"/>
              <w:rPr>
                <w:rFonts w:ascii="Tahoma" w:hAnsi="Tahoma" w:cs="Tahoma"/>
                <w:sz w:val="16"/>
                <w:szCs w:val="16"/>
              </w:rPr>
            </w:pPr>
          </w:p>
          <w:p w14:paraId="7E5FFEEA" w14:textId="77777777" w:rsidR="000013CD" w:rsidRPr="00C86917" w:rsidRDefault="000013CD" w:rsidP="00FE167E">
            <w:pPr>
              <w:spacing w:before="60" w:after="60" w:line="240" w:lineRule="exact"/>
              <w:rPr>
                <w:rFonts w:ascii="Tahoma" w:hAnsi="Tahoma" w:cs="Tahoma"/>
                <w:color w:val="FF0000"/>
                <w:sz w:val="16"/>
                <w:szCs w:val="16"/>
              </w:rPr>
            </w:pPr>
          </w:p>
        </w:tc>
      </w:tr>
      <w:tr w:rsidR="000013CD" w:rsidRPr="0071531C" w14:paraId="7423F911" w14:textId="77777777" w:rsidTr="00147FB9">
        <w:trPr>
          <w:trHeight w:val="368"/>
          <w:jc w:val="center"/>
        </w:trPr>
        <w:tc>
          <w:tcPr>
            <w:tcW w:w="660" w:type="dxa"/>
            <w:gridSpan w:val="2"/>
            <w:vAlign w:val="center"/>
          </w:tcPr>
          <w:p w14:paraId="38C02B36" w14:textId="77777777" w:rsidR="000013CD" w:rsidRPr="00360975" w:rsidRDefault="000013CD" w:rsidP="003E33D2">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3E33D2">
              <w:rPr>
                <w:rFonts w:ascii="Tahoma" w:hAnsi="Tahoma" w:cs="Tahoma"/>
                <w:sz w:val="18"/>
                <w:szCs w:val="18"/>
              </w:rPr>
              <w:t>5</w:t>
            </w:r>
            <w:r>
              <w:rPr>
                <w:rFonts w:ascii="Tahoma" w:hAnsi="Tahoma" w:cs="Tahoma"/>
                <w:sz w:val="18"/>
                <w:szCs w:val="18"/>
              </w:rPr>
              <w:t>.</w:t>
            </w:r>
          </w:p>
        </w:tc>
        <w:tc>
          <w:tcPr>
            <w:tcW w:w="4196" w:type="dxa"/>
            <w:gridSpan w:val="2"/>
            <w:vAlign w:val="center"/>
          </w:tcPr>
          <w:p w14:paraId="3F467D80" w14:textId="77777777" w:rsidR="000013CD" w:rsidRPr="00360975" w:rsidRDefault="000013CD" w:rsidP="003E3AEE">
            <w:pPr>
              <w:spacing w:before="60" w:after="60" w:line="240" w:lineRule="exact"/>
              <w:rPr>
                <w:rFonts w:ascii="Tahoma" w:hAnsi="Tahoma" w:cs="Tahoma"/>
                <w:sz w:val="18"/>
                <w:szCs w:val="18"/>
              </w:rPr>
            </w:pPr>
            <w:r w:rsidRPr="00360975">
              <w:rPr>
                <w:rFonts w:ascii="Tahoma" w:hAnsi="Tahoma" w:cs="Tahoma"/>
                <w:sz w:val="18"/>
                <w:szCs w:val="18"/>
              </w:rPr>
              <w:t>Στα τεύχη του διαγωνισμού περιγράφ</w:t>
            </w:r>
            <w:r>
              <w:rPr>
                <w:rFonts w:ascii="Tahoma" w:hAnsi="Tahoma" w:cs="Tahoma"/>
                <w:sz w:val="18"/>
                <w:szCs w:val="18"/>
              </w:rPr>
              <w:t>ονται</w:t>
            </w:r>
            <w:r w:rsidRPr="00360975">
              <w:rPr>
                <w:rFonts w:ascii="Tahoma" w:hAnsi="Tahoma" w:cs="Tahoma"/>
                <w:sz w:val="18"/>
                <w:szCs w:val="18"/>
              </w:rPr>
              <w:t xml:space="preserve"> με σαφήνεια </w:t>
            </w:r>
            <w:r>
              <w:rPr>
                <w:rFonts w:ascii="Tahoma" w:hAnsi="Tahoma" w:cs="Tahoma"/>
                <w:sz w:val="18"/>
                <w:szCs w:val="18"/>
              </w:rPr>
              <w:t xml:space="preserve">και χωρίς αντιφάσεις η διάρκεια της σύμβασης, τα τμήματα της </w:t>
            </w:r>
            <w:r w:rsidRPr="00E415F4">
              <w:rPr>
                <w:rFonts w:ascii="Tahoma" w:hAnsi="Tahoma" w:cs="Tahoma"/>
                <w:sz w:val="18"/>
                <w:szCs w:val="18"/>
              </w:rPr>
              <w:t>σύμβασης</w:t>
            </w:r>
            <w:r>
              <w:rPr>
                <w:rFonts w:ascii="Tahoma" w:hAnsi="Tahoma" w:cs="Tahoma"/>
                <w:sz w:val="18"/>
                <w:szCs w:val="18"/>
              </w:rPr>
              <w:t xml:space="preserve"> και οι προθεσμίες του έργου (συνολική, τμηματικές); </w:t>
            </w:r>
          </w:p>
        </w:tc>
        <w:tc>
          <w:tcPr>
            <w:tcW w:w="754" w:type="dxa"/>
            <w:shd w:val="clear" w:color="auto" w:fill="auto"/>
            <w:vAlign w:val="center"/>
          </w:tcPr>
          <w:p w14:paraId="0E496AE6" w14:textId="77777777" w:rsidR="000013CD" w:rsidRPr="00360975" w:rsidRDefault="000013CD" w:rsidP="00360975">
            <w:pPr>
              <w:spacing w:before="60" w:after="60" w:line="240" w:lineRule="exact"/>
              <w:rPr>
                <w:rFonts w:ascii="Tahoma" w:hAnsi="Tahoma" w:cs="Tahoma"/>
                <w:sz w:val="18"/>
                <w:szCs w:val="18"/>
              </w:rPr>
            </w:pPr>
          </w:p>
        </w:tc>
        <w:tc>
          <w:tcPr>
            <w:tcW w:w="709" w:type="dxa"/>
            <w:shd w:val="clear" w:color="auto" w:fill="auto"/>
            <w:vAlign w:val="center"/>
          </w:tcPr>
          <w:p w14:paraId="3196B367" w14:textId="77777777" w:rsidR="000013CD" w:rsidRPr="00360975" w:rsidRDefault="000013CD" w:rsidP="00360975">
            <w:pPr>
              <w:spacing w:before="60" w:after="60" w:line="240" w:lineRule="exact"/>
              <w:rPr>
                <w:rFonts w:ascii="Tahoma" w:hAnsi="Tahoma" w:cs="Tahoma"/>
                <w:sz w:val="18"/>
                <w:szCs w:val="18"/>
              </w:rPr>
            </w:pPr>
          </w:p>
        </w:tc>
        <w:tc>
          <w:tcPr>
            <w:tcW w:w="805" w:type="dxa"/>
            <w:gridSpan w:val="2"/>
            <w:shd w:val="clear" w:color="auto" w:fill="auto"/>
            <w:vAlign w:val="center"/>
          </w:tcPr>
          <w:p w14:paraId="7D6D3295" w14:textId="77777777" w:rsidR="000013CD" w:rsidRPr="00360975" w:rsidRDefault="000013CD" w:rsidP="00360975">
            <w:pPr>
              <w:spacing w:before="60" w:after="60" w:line="240" w:lineRule="exact"/>
              <w:rPr>
                <w:rFonts w:ascii="Tahoma" w:hAnsi="Tahoma" w:cs="Tahoma"/>
                <w:sz w:val="18"/>
                <w:szCs w:val="18"/>
              </w:rPr>
            </w:pPr>
          </w:p>
        </w:tc>
        <w:tc>
          <w:tcPr>
            <w:tcW w:w="3822" w:type="dxa"/>
            <w:gridSpan w:val="2"/>
            <w:shd w:val="clear" w:color="auto" w:fill="auto"/>
            <w:vAlign w:val="center"/>
          </w:tcPr>
          <w:p w14:paraId="613A78DC" w14:textId="77777777" w:rsidR="000013CD" w:rsidRPr="00E92741" w:rsidRDefault="000013CD" w:rsidP="00360975">
            <w:pPr>
              <w:spacing w:before="60" w:after="60" w:line="240" w:lineRule="exact"/>
              <w:rPr>
                <w:rFonts w:ascii="Tahoma" w:hAnsi="Tahoma" w:cs="Tahoma"/>
                <w:sz w:val="18"/>
                <w:szCs w:val="18"/>
              </w:rPr>
            </w:pPr>
            <w:r w:rsidRPr="00E92741">
              <w:rPr>
                <w:rFonts w:ascii="Tahoma" w:hAnsi="Tahoma" w:cs="Tahoma"/>
                <w:sz w:val="18"/>
                <w:szCs w:val="18"/>
              </w:rPr>
              <w:t>Σχέδια Τευχών Διαγωνισμού</w:t>
            </w:r>
          </w:p>
          <w:p w14:paraId="1B3B7E25" w14:textId="77777777" w:rsidR="000013CD" w:rsidRPr="00E92741" w:rsidRDefault="000013CD" w:rsidP="00A344C7">
            <w:pPr>
              <w:spacing w:before="60" w:after="60" w:line="240" w:lineRule="exact"/>
              <w:rPr>
                <w:rFonts w:ascii="Tahoma" w:hAnsi="Tahoma" w:cs="Tahoma"/>
                <w:sz w:val="18"/>
                <w:szCs w:val="18"/>
              </w:rPr>
            </w:pPr>
            <w:r>
              <w:rPr>
                <w:rFonts w:ascii="Tahoma" w:hAnsi="Tahoma" w:cs="Tahoma"/>
                <w:sz w:val="18"/>
                <w:szCs w:val="18"/>
              </w:rPr>
              <w:t>Όσον αφορά στις τμηματικές προθεσμίες να ορίζονται οι αποκλειστικές ή/και ενδεικτικές προθεσμίες.</w:t>
            </w:r>
          </w:p>
        </w:tc>
        <w:tc>
          <w:tcPr>
            <w:tcW w:w="3958" w:type="dxa"/>
            <w:vAlign w:val="center"/>
          </w:tcPr>
          <w:p w14:paraId="54630C56" w14:textId="77777777" w:rsidR="005B67A8" w:rsidRPr="007941EB" w:rsidRDefault="005B67A8" w:rsidP="005B67A8">
            <w:pPr>
              <w:spacing w:before="60" w:after="60" w:line="240" w:lineRule="exact"/>
              <w:rPr>
                <w:rFonts w:ascii="Tahoma" w:hAnsi="Tahoma" w:cs="Tahoma"/>
                <w:color w:val="000000" w:themeColor="text1"/>
                <w:sz w:val="18"/>
                <w:szCs w:val="18"/>
              </w:rPr>
            </w:pPr>
            <w:r w:rsidRPr="007941EB">
              <w:rPr>
                <w:rFonts w:ascii="Tahoma" w:hAnsi="Tahoma" w:cs="Tahoma"/>
                <w:color w:val="000000" w:themeColor="text1"/>
                <w:sz w:val="18"/>
                <w:szCs w:val="18"/>
              </w:rPr>
              <w:t>Βιβλίο Ι:</w:t>
            </w:r>
          </w:p>
          <w:p w14:paraId="76DD103D" w14:textId="77777777" w:rsidR="005B67A8" w:rsidRDefault="005B67A8" w:rsidP="005B67A8">
            <w:pPr>
              <w:spacing w:before="60" w:after="60" w:line="240" w:lineRule="exact"/>
              <w:rPr>
                <w:rFonts w:ascii="Tahoma" w:hAnsi="Tahoma" w:cs="Tahoma"/>
                <w:color w:val="000000" w:themeColor="text1"/>
                <w:sz w:val="18"/>
                <w:szCs w:val="18"/>
              </w:rPr>
            </w:pPr>
            <w:r w:rsidRPr="007941EB">
              <w:rPr>
                <w:rFonts w:ascii="Tahoma" w:hAnsi="Tahoma" w:cs="Tahoma"/>
                <w:color w:val="000000" w:themeColor="text1"/>
                <w:sz w:val="18"/>
                <w:szCs w:val="18"/>
              </w:rPr>
              <w:t>Ά</w:t>
            </w:r>
            <w:r w:rsidR="001E345E">
              <w:rPr>
                <w:rFonts w:ascii="Tahoma" w:hAnsi="Tahoma" w:cs="Tahoma"/>
                <w:color w:val="000000" w:themeColor="text1"/>
                <w:sz w:val="18"/>
                <w:szCs w:val="18"/>
              </w:rPr>
              <w:t xml:space="preserve">ρθρο 53 αλλά βλέπε και άρθρα </w:t>
            </w:r>
            <w:r w:rsidRPr="007941EB">
              <w:rPr>
                <w:rFonts w:ascii="Tahoma" w:hAnsi="Tahoma" w:cs="Tahoma"/>
                <w:color w:val="000000" w:themeColor="text1"/>
                <w:sz w:val="18"/>
                <w:szCs w:val="18"/>
              </w:rPr>
              <w:t>138, 145 και 147  Ν.4412/2016</w:t>
            </w:r>
          </w:p>
          <w:p w14:paraId="19C4DB90" w14:textId="77777777" w:rsidR="005B67A8" w:rsidRPr="007933CB" w:rsidRDefault="005B67A8" w:rsidP="005B67A8">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ρθρο</w:t>
            </w:r>
            <w:r w:rsidRPr="003E53B5">
              <w:rPr>
                <w:rFonts w:ascii="Tahoma" w:hAnsi="Tahoma" w:cs="Tahoma"/>
                <w:sz w:val="18"/>
                <w:szCs w:val="18"/>
              </w:rPr>
              <w:t xml:space="preserve"> </w:t>
            </w:r>
            <w:r>
              <w:rPr>
                <w:rFonts w:ascii="Tahoma" w:hAnsi="Tahoma" w:cs="Tahoma"/>
                <w:sz w:val="18"/>
                <w:szCs w:val="18"/>
              </w:rPr>
              <w:t>12</w:t>
            </w:r>
            <w:r w:rsidRPr="003E53B5">
              <w:rPr>
                <w:rFonts w:ascii="Tahoma" w:hAnsi="Tahoma" w:cs="Tahoma"/>
                <w:sz w:val="18"/>
                <w:szCs w:val="18"/>
              </w:rPr>
              <w:t xml:space="preserve"> </w:t>
            </w:r>
            <w:r w:rsidR="00C46CD6">
              <w:rPr>
                <w:rFonts w:ascii="Tahoma" w:hAnsi="Tahoma" w:cs="Tahoma"/>
                <w:sz w:val="18"/>
                <w:szCs w:val="18"/>
              </w:rPr>
              <w:t>Υποχρεωτικού Τεύχους Δημοσίων Έργων κάτω των ορίων με χαμηλότερη τιμή (έκδοση 2021)</w:t>
            </w:r>
          </w:p>
          <w:p w14:paraId="3027F044" w14:textId="77777777" w:rsidR="005B67A8" w:rsidRDefault="005B67A8" w:rsidP="005B67A8">
            <w:pPr>
              <w:spacing w:before="60" w:after="60" w:line="240" w:lineRule="exact"/>
              <w:rPr>
                <w:rFonts w:ascii="Tahoma" w:hAnsi="Tahoma" w:cs="Tahoma"/>
                <w:color w:val="000000" w:themeColor="text1"/>
                <w:sz w:val="18"/>
                <w:szCs w:val="18"/>
              </w:rPr>
            </w:pPr>
          </w:p>
          <w:p w14:paraId="07392916" w14:textId="77777777" w:rsidR="005B67A8" w:rsidRDefault="005B67A8" w:rsidP="005B67A8">
            <w:pPr>
              <w:spacing w:before="60" w:after="60" w:line="240" w:lineRule="exact"/>
              <w:rPr>
                <w:rFonts w:ascii="Tahoma" w:hAnsi="Tahoma" w:cs="Tahoma"/>
                <w:sz w:val="18"/>
                <w:szCs w:val="18"/>
              </w:rPr>
            </w:pPr>
            <w:r w:rsidRPr="00197B1E">
              <w:rPr>
                <w:rFonts w:ascii="Tahoma" w:hAnsi="Tahoma" w:cs="Tahoma"/>
                <w:sz w:val="18"/>
                <w:szCs w:val="18"/>
              </w:rPr>
              <w:t>Βιβλίο ΙΙ:</w:t>
            </w:r>
          </w:p>
          <w:p w14:paraId="36E9F64D" w14:textId="77777777" w:rsidR="002C1E62" w:rsidRPr="00197B1E" w:rsidRDefault="002C1E62" w:rsidP="005B67A8">
            <w:pPr>
              <w:spacing w:before="60" w:after="60" w:line="240" w:lineRule="exact"/>
              <w:rPr>
                <w:rFonts w:ascii="Tahoma" w:hAnsi="Tahoma" w:cs="Tahoma"/>
                <w:sz w:val="18"/>
                <w:szCs w:val="18"/>
              </w:rPr>
            </w:pPr>
            <w:r>
              <w:rPr>
                <w:rFonts w:ascii="Tahoma" w:hAnsi="Tahoma" w:cs="Tahoma"/>
                <w:sz w:val="18"/>
                <w:szCs w:val="18"/>
              </w:rPr>
              <w:t>Ά</w:t>
            </w:r>
            <w:r w:rsidR="001E345E">
              <w:rPr>
                <w:rFonts w:ascii="Tahoma" w:hAnsi="Tahoma" w:cs="Tahoma"/>
                <w:sz w:val="18"/>
                <w:szCs w:val="18"/>
              </w:rPr>
              <w:t xml:space="preserve">ρθρα 281 και </w:t>
            </w:r>
            <w:r>
              <w:rPr>
                <w:rFonts w:ascii="Tahoma" w:hAnsi="Tahoma" w:cs="Tahoma"/>
                <w:sz w:val="18"/>
                <w:szCs w:val="18"/>
              </w:rPr>
              <w:t>334 Ν.4412/2016</w:t>
            </w:r>
          </w:p>
          <w:p w14:paraId="489AC27C" w14:textId="77777777" w:rsidR="005B67A8" w:rsidRPr="00CA29EC" w:rsidRDefault="00C43C4F" w:rsidP="005B67A8">
            <w:pPr>
              <w:spacing w:before="60" w:after="60" w:line="240" w:lineRule="exact"/>
              <w:rPr>
                <w:rFonts w:ascii="Tahoma" w:hAnsi="Tahoma" w:cs="Tahoma"/>
                <w:sz w:val="16"/>
                <w:szCs w:val="16"/>
                <w:highlight w:val="yellow"/>
              </w:rPr>
            </w:pPr>
            <w:r w:rsidRPr="00CB4BEF">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5B67A8" w:rsidRPr="0071531C" w14:paraId="4AF71158" w14:textId="77777777" w:rsidTr="00147FB9">
        <w:trPr>
          <w:trHeight w:val="368"/>
          <w:jc w:val="center"/>
        </w:trPr>
        <w:tc>
          <w:tcPr>
            <w:tcW w:w="660" w:type="dxa"/>
            <w:gridSpan w:val="2"/>
            <w:vAlign w:val="center"/>
          </w:tcPr>
          <w:p w14:paraId="23170234" w14:textId="77777777" w:rsidR="005B67A8" w:rsidRDefault="003E33D2" w:rsidP="0081006F">
            <w:pPr>
              <w:spacing w:before="60" w:after="60" w:line="240" w:lineRule="exact"/>
              <w:jc w:val="center"/>
              <w:rPr>
                <w:rFonts w:ascii="Tahoma" w:hAnsi="Tahoma" w:cs="Tahoma"/>
                <w:sz w:val="18"/>
                <w:szCs w:val="18"/>
              </w:rPr>
            </w:pPr>
            <w:r>
              <w:rPr>
                <w:rFonts w:ascii="Tahoma" w:hAnsi="Tahoma" w:cs="Tahoma"/>
                <w:sz w:val="18"/>
                <w:szCs w:val="18"/>
              </w:rPr>
              <w:t>16.</w:t>
            </w:r>
          </w:p>
        </w:tc>
        <w:tc>
          <w:tcPr>
            <w:tcW w:w="4196" w:type="dxa"/>
            <w:gridSpan w:val="2"/>
            <w:vAlign w:val="center"/>
          </w:tcPr>
          <w:p w14:paraId="44BC56A3" w14:textId="77777777" w:rsidR="005B67A8" w:rsidRDefault="005B67A8" w:rsidP="005B67A8">
            <w:pPr>
              <w:spacing w:before="60" w:after="60" w:line="240" w:lineRule="exact"/>
              <w:rPr>
                <w:rFonts w:ascii="Tahoma" w:hAnsi="Tahoma" w:cs="Tahoma"/>
                <w:sz w:val="18"/>
                <w:szCs w:val="18"/>
              </w:rPr>
            </w:pPr>
            <w:r w:rsidRPr="003E3AEE">
              <w:rPr>
                <w:rFonts w:ascii="Tahoma" w:hAnsi="Tahoma" w:cs="Tahoma"/>
                <w:sz w:val="18"/>
                <w:szCs w:val="18"/>
              </w:rPr>
              <w:t xml:space="preserve">Εάν προβλέπονται δικαιώματα </w:t>
            </w:r>
            <w:r>
              <w:rPr>
                <w:rFonts w:ascii="Tahoma" w:hAnsi="Tahoma" w:cs="Tahoma"/>
                <w:sz w:val="18"/>
                <w:szCs w:val="18"/>
              </w:rPr>
              <w:t xml:space="preserve">διαπραγμάτευσης για νέα έργα (μη γνήσιο δικαίωμα προαίρεσης) </w:t>
            </w:r>
            <w:r w:rsidRPr="003E3AEE">
              <w:rPr>
                <w:rFonts w:ascii="Tahoma" w:hAnsi="Tahoma" w:cs="Tahoma"/>
                <w:sz w:val="18"/>
                <w:szCs w:val="18"/>
              </w:rPr>
              <w:t xml:space="preserve">κατά την έννοια του </w:t>
            </w:r>
            <w:r>
              <w:rPr>
                <w:rFonts w:ascii="Tahoma" w:hAnsi="Tahoma" w:cs="Tahoma"/>
                <w:sz w:val="18"/>
                <w:szCs w:val="18"/>
              </w:rPr>
              <w:t>άρθρου</w:t>
            </w:r>
            <w:r w:rsidRPr="003E3AEE">
              <w:rPr>
                <w:rFonts w:ascii="Tahoma" w:hAnsi="Tahoma" w:cs="Tahoma"/>
                <w:sz w:val="18"/>
                <w:szCs w:val="18"/>
              </w:rPr>
              <w:t xml:space="preserve"> 32 παρ. 6 </w:t>
            </w:r>
            <w:r w:rsidRPr="00397A11">
              <w:rPr>
                <w:rFonts w:ascii="Tahoma" w:hAnsi="Tahoma" w:cs="Tahoma"/>
                <w:sz w:val="18"/>
                <w:szCs w:val="18"/>
              </w:rPr>
              <w:t xml:space="preserve">(Βιβλίο Ι) ή του άρθρου 269 περ. ε) </w:t>
            </w:r>
            <w:r>
              <w:rPr>
                <w:rFonts w:ascii="Tahoma" w:hAnsi="Tahoma" w:cs="Tahoma"/>
                <w:sz w:val="18"/>
                <w:szCs w:val="18"/>
              </w:rPr>
              <w:t>(</w:t>
            </w:r>
            <w:r w:rsidRPr="00397A11">
              <w:rPr>
                <w:rFonts w:ascii="Tahoma" w:hAnsi="Tahoma" w:cs="Tahoma"/>
                <w:sz w:val="18"/>
                <w:szCs w:val="18"/>
              </w:rPr>
              <w:t>Βιβλίο ΙΙ</w:t>
            </w:r>
            <w:r>
              <w:rPr>
                <w:rFonts w:ascii="Tahoma" w:hAnsi="Tahoma" w:cs="Tahoma"/>
                <w:sz w:val="18"/>
                <w:szCs w:val="18"/>
              </w:rPr>
              <w:t>)</w:t>
            </w:r>
            <w:r w:rsidRPr="003E3AEE">
              <w:rPr>
                <w:rFonts w:ascii="Tahoma" w:hAnsi="Tahoma" w:cs="Tahoma"/>
                <w:sz w:val="18"/>
                <w:szCs w:val="18"/>
              </w:rPr>
              <w:t xml:space="preserve"> Ν.4412/2016, η περιγραφή τους γίνεται σύμφωνα </w:t>
            </w:r>
            <w:r w:rsidRPr="003E3AEE">
              <w:rPr>
                <w:rFonts w:ascii="Tahoma" w:hAnsi="Tahoma" w:cs="Tahoma"/>
                <w:sz w:val="18"/>
                <w:szCs w:val="18"/>
              </w:rPr>
              <w:lastRenderedPageBreak/>
              <w:t>με το ισχύον νομικό τους πλαίσιο;</w:t>
            </w:r>
            <w:r>
              <w:rPr>
                <w:rFonts w:ascii="Tahoma" w:hAnsi="Tahoma" w:cs="Tahoma"/>
                <w:sz w:val="18"/>
                <w:szCs w:val="18"/>
              </w:rPr>
              <w:t xml:space="preserve"> </w:t>
            </w:r>
          </w:p>
          <w:p w14:paraId="08548B94" w14:textId="77777777" w:rsidR="005B67A8" w:rsidRPr="00360975" w:rsidRDefault="005B67A8" w:rsidP="003E3AEE">
            <w:pPr>
              <w:spacing w:before="60" w:after="60" w:line="240" w:lineRule="exact"/>
              <w:rPr>
                <w:rFonts w:ascii="Tahoma" w:hAnsi="Tahoma" w:cs="Tahoma"/>
                <w:sz w:val="18"/>
                <w:szCs w:val="18"/>
              </w:rPr>
            </w:pPr>
            <w:r w:rsidRPr="00C627A9">
              <w:rPr>
                <w:rFonts w:ascii="Tahoma" w:hAnsi="Tahoma" w:cs="Tahoma"/>
                <w:sz w:val="18"/>
                <w:szCs w:val="18"/>
              </w:rPr>
              <w:t>Εάν προβλέπονται</w:t>
            </w:r>
            <w:r w:rsidRPr="002E2436">
              <w:rPr>
                <w:rFonts w:ascii="Tahoma" w:hAnsi="Tahoma" w:cs="Tahoma"/>
                <w:sz w:val="18"/>
                <w:szCs w:val="18"/>
              </w:rPr>
              <w:t xml:space="preserve"> </w:t>
            </w:r>
            <w:r>
              <w:rPr>
                <w:rFonts w:ascii="Tahoma" w:hAnsi="Tahoma" w:cs="Tahoma"/>
                <w:sz w:val="18"/>
                <w:szCs w:val="18"/>
              </w:rPr>
              <w:t>άλλα</w:t>
            </w:r>
            <w:r w:rsidRPr="00C627A9">
              <w:rPr>
                <w:rFonts w:ascii="Tahoma" w:hAnsi="Tahoma" w:cs="Tahoma"/>
                <w:sz w:val="18"/>
                <w:szCs w:val="18"/>
              </w:rPr>
              <w:t xml:space="preserve"> δικαιώματα προαίρεσης η περιγραφή τους γίνεται σύμφωνα με το ισχύον νομικό πλαίσιο;</w:t>
            </w:r>
          </w:p>
        </w:tc>
        <w:tc>
          <w:tcPr>
            <w:tcW w:w="754" w:type="dxa"/>
            <w:shd w:val="clear" w:color="auto" w:fill="auto"/>
            <w:vAlign w:val="center"/>
          </w:tcPr>
          <w:p w14:paraId="2E7B5082" w14:textId="77777777" w:rsidR="005B67A8" w:rsidRPr="00360975" w:rsidRDefault="005B67A8" w:rsidP="00360975">
            <w:pPr>
              <w:spacing w:before="60" w:after="60" w:line="240" w:lineRule="exact"/>
              <w:rPr>
                <w:rFonts w:ascii="Tahoma" w:hAnsi="Tahoma" w:cs="Tahoma"/>
                <w:sz w:val="18"/>
                <w:szCs w:val="18"/>
              </w:rPr>
            </w:pPr>
          </w:p>
        </w:tc>
        <w:tc>
          <w:tcPr>
            <w:tcW w:w="709" w:type="dxa"/>
            <w:shd w:val="clear" w:color="auto" w:fill="auto"/>
            <w:vAlign w:val="center"/>
          </w:tcPr>
          <w:p w14:paraId="4BCC575A" w14:textId="77777777" w:rsidR="005B67A8" w:rsidRPr="00360975" w:rsidRDefault="005B67A8" w:rsidP="00360975">
            <w:pPr>
              <w:spacing w:before="60" w:after="60" w:line="240" w:lineRule="exact"/>
              <w:rPr>
                <w:rFonts w:ascii="Tahoma" w:hAnsi="Tahoma" w:cs="Tahoma"/>
                <w:sz w:val="18"/>
                <w:szCs w:val="18"/>
              </w:rPr>
            </w:pPr>
          </w:p>
        </w:tc>
        <w:tc>
          <w:tcPr>
            <w:tcW w:w="805" w:type="dxa"/>
            <w:gridSpan w:val="2"/>
            <w:shd w:val="clear" w:color="auto" w:fill="auto"/>
            <w:vAlign w:val="center"/>
          </w:tcPr>
          <w:p w14:paraId="79400683" w14:textId="77777777" w:rsidR="005B67A8" w:rsidRPr="00360975" w:rsidRDefault="005B67A8" w:rsidP="00360975">
            <w:pPr>
              <w:spacing w:before="60" w:after="60" w:line="240" w:lineRule="exact"/>
              <w:rPr>
                <w:rFonts w:ascii="Tahoma" w:hAnsi="Tahoma" w:cs="Tahoma"/>
                <w:sz w:val="18"/>
                <w:szCs w:val="18"/>
              </w:rPr>
            </w:pPr>
          </w:p>
        </w:tc>
        <w:tc>
          <w:tcPr>
            <w:tcW w:w="3822" w:type="dxa"/>
            <w:gridSpan w:val="2"/>
            <w:shd w:val="clear" w:color="auto" w:fill="auto"/>
            <w:vAlign w:val="center"/>
          </w:tcPr>
          <w:p w14:paraId="2846C23B" w14:textId="77777777" w:rsidR="005B67A8" w:rsidRDefault="005B67A8" w:rsidP="005B67A8">
            <w:pPr>
              <w:spacing w:before="60" w:after="60" w:line="240" w:lineRule="exact"/>
              <w:rPr>
                <w:rFonts w:ascii="Tahoma" w:hAnsi="Tahoma" w:cs="Tahoma"/>
                <w:sz w:val="18"/>
                <w:szCs w:val="18"/>
              </w:rPr>
            </w:pPr>
            <w:r w:rsidRPr="00E92741">
              <w:rPr>
                <w:rFonts w:ascii="Tahoma" w:hAnsi="Tahoma" w:cs="Tahoma"/>
                <w:sz w:val="18"/>
                <w:szCs w:val="18"/>
              </w:rPr>
              <w:t xml:space="preserve">Σχέδιο διακήρυξης </w:t>
            </w:r>
          </w:p>
          <w:p w14:paraId="3D9627FA" w14:textId="77777777" w:rsidR="005B67A8" w:rsidRPr="00040349" w:rsidRDefault="005B67A8" w:rsidP="005B67A8">
            <w:pPr>
              <w:spacing w:before="60" w:after="60" w:line="240" w:lineRule="exact"/>
              <w:rPr>
                <w:rFonts w:ascii="Tahoma" w:hAnsi="Tahoma" w:cs="Tahoma"/>
                <w:sz w:val="18"/>
                <w:szCs w:val="18"/>
              </w:rPr>
            </w:pPr>
            <w:r w:rsidRPr="00040349">
              <w:rPr>
                <w:rFonts w:ascii="Tahoma" w:hAnsi="Tahoma" w:cs="Tahoma"/>
                <w:sz w:val="18"/>
                <w:szCs w:val="18"/>
              </w:rPr>
              <w:t xml:space="preserve">Για την έννοια και τη νομική φύση των δικαιωμάτων προαίρεσης </w:t>
            </w:r>
            <w:r>
              <w:rPr>
                <w:rFonts w:ascii="Tahoma" w:hAnsi="Tahoma" w:cs="Tahoma"/>
                <w:sz w:val="18"/>
                <w:szCs w:val="18"/>
              </w:rPr>
              <w:t xml:space="preserve">βλέπε Απόφαση Αρείου Πάγου </w:t>
            </w:r>
            <w:r w:rsidRPr="00040349">
              <w:rPr>
                <w:rFonts w:ascii="Tahoma" w:hAnsi="Tahoma" w:cs="Tahoma"/>
                <w:sz w:val="18"/>
                <w:szCs w:val="18"/>
              </w:rPr>
              <w:t>1085/2006, ΝΣΚ 265/2015, ΝΣΚ 186/2010.</w:t>
            </w:r>
          </w:p>
          <w:p w14:paraId="448873CB" w14:textId="77777777" w:rsidR="005B67A8" w:rsidRDefault="005B67A8" w:rsidP="005B67A8">
            <w:pPr>
              <w:spacing w:before="60" w:after="60" w:line="240" w:lineRule="exact"/>
              <w:rPr>
                <w:rFonts w:ascii="Tahoma" w:hAnsi="Tahoma" w:cs="Tahoma"/>
                <w:sz w:val="18"/>
                <w:szCs w:val="18"/>
              </w:rPr>
            </w:pPr>
            <w:r w:rsidRPr="00040349">
              <w:rPr>
                <w:rFonts w:ascii="Tahoma" w:hAnsi="Tahoma" w:cs="Tahoma"/>
                <w:sz w:val="18"/>
                <w:szCs w:val="18"/>
              </w:rPr>
              <w:lastRenderedPageBreak/>
              <w:t>Για την διάκριση του δικαιώματος προαίρεσης από τη διαπραγμάτευση για νέα έργα βλ. ενδεικτικά Αποφάσεις</w:t>
            </w:r>
            <w:r>
              <w:rPr>
                <w:rFonts w:ascii="Tahoma" w:hAnsi="Tahoma" w:cs="Tahoma"/>
                <w:sz w:val="18"/>
                <w:szCs w:val="18"/>
              </w:rPr>
              <w:t xml:space="preserve"> </w:t>
            </w:r>
            <w:r w:rsidRPr="00040349">
              <w:rPr>
                <w:rFonts w:ascii="Tahoma" w:hAnsi="Tahoma" w:cs="Tahoma"/>
                <w:sz w:val="18"/>
                <w:szCs w:val="18"/>
              </w:rPr>
              <w:t xml:space="preserve">ΕΑΑΔΗΣΥ 276/2014 και 13/2014 και </w:t>
            </w:r>
            <w:r>
              <w:rPr>
                <w:rFonts w:ascii="Tahoma" w:hAnsi="Tahoma" w:cs="Tahoma"/>
                <w:sz w:val="18"/>
                <w:szCs w:val="18"/>
              </w:rPr>
              <w:t xml:space="preserve"> </w:t>
            </w:r>
            <w:r w:rsidRPr="00040349">
              <w:rPr>
                <w:rFonts w:ascii="Tahoma" w:hAnsi="Tahoma" w:cs="Tahoma"/>
                <w:sz w:val="18"/>
                <w:szCs w:val="18"/>
              </w:rPr>
              <w:t>Κατευθυντήρια Οδηγία 22</w:t>
            </w:r>
            <w:r>
              <w:rPr>
                <w:rFonts w:ascii="Tahoma" w:hAnsi="Tahoma" w:cs="Tahoma"/>
                <w:sz w:val="18"/>
                <w:szCs w:val="18"/>
              </w:rPr>
              <w:t xml:space="preserve"> - Α</w:t>
            </w:r>
            <w:r w:rsidRPr="00040349">
              <w:rPr>
                <w:rFonts w:ascii="Tahoma" w:hAnsi="Tahoma" w:cs="Tahoma"/>
                <w:sz w:val="18"/>
                <w:szCs w:val="18"/>
              </w:rPr>
              <w:t>πόφαση 44/09-06-2017 της Ενιαίας Ανεξάρτητης Αρχής Δημοσίων Συμβάσεων</w:t>
            </w:r>
            <w:r>
              <w:rPr>
                <w:rFonts w:ascii="Tahoma" w:hAnsi="Tahoma" w:cs="Tahoma"/>
                <w:sz w:val="18"/>
                <w:szCs w:val="18"/>
              </w:rPr>
              <w:t xml:space="preserve"> με θέμα</w:t>
            </w:r>
            <w:r w:rsidRPr="00040349">
              <w:rPr>
                <w:rFonts w:ascii="Tahoma" w:hAnsi="Tahoma" w:cs="Tahoma"/>
                <w:sz w:val="18"/>
                <w:szCs w:val="18"/>
              </w:rPr>
              <w:t>: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14:paraId="41CF01A5" w14:textId="77777777" w:rsidR="005B67A8" w:rsidRPr="00E92741" w:rsidRDefault="005B67A8" w:rsidP="00360975">
            <w:pPr>
              <w:spacing w:before="60" w:after="60" w:line="240" w:lineRule="exact"/>
              <w:rPr>
                <w:rFonts w:ascii="Tahoma" w:hAnsi="Tahoma" w:cs="Tahoma"/>
                <w:sz w:val="18"/>
                <w:szCs w:val="18"/>
              </w:rPr>
            </w:pPr>
          </w:p>
        </w:tc>
        <w:tc>
          <w:tcPr>
            <w:tcW w:w="3958" w:type="dxa"/>
            <w:vAlign w:val="center"/>
          </w:tcPr>
          <w:p w14:paraId="3D7EFB0C" w14:textId="77777777" w:rsidR="005B67A8" w:rsidRDefault="005B67A8" w:rsidP="005B67A8">
            <w:pPr>
              <w:pStyle w:val="-HTML"/>
              <w:rPr>
                <w:rFonts w:ascii="Tahoma" w:hAnsi="Tahoma" w:cs="Tahoma"/>
                <w:sz w:val="18"/>
                <w:szCs w:val="18"/>
              </w:rPr>
            </w:pPr>
            <w:r>
              <w:rPr>
                <w:rFonts w:ascii="Tahoma" w:hAnsi="Tahoma" w:cs="Tahoma"/>
                <w:sz w:val="18"/>
                <w:szCs w:val="18"/>
              </w:rPr>
              <w:lastRenderedPageBreak/>
              <w:t>Βιβλίο Ι και ΙΙ:</w:t>
            </w:r>
          </w:p>
          <w:p w14:paraId="4B71C89C" w14:textId="77777777" w:rsidR="005B67A8" w:rsidRDefault="005B67A8" w:rsidP="00CB4BEF">
            <w:pPr>
              <w:spacing w:before="60" w:after="60" w:line="240" w:lineRule="exact"/>
              <w:rPr>
                <w:rFonts w:ascii="Tahoma" w:hAnsi="Tahoma" w:cs="Tahoma"/>
                <w:sz w:val="18"/>
                <w:szCs w:val="18"/>
              </w:rPr>
            </w:pPr>
            <w:r w:rsidRPr="00040349">
              <w:rPr>
                <w:rFonts w:ascii="Tahoma" w:hAnsi="Tahoma" w:cs="Tahoma"/>
                <w:sz w:val="18"/>
                <w:szCs w:val="18"/>
              </w:rPr>
              <w:t>Για την έννοια και τη νομική φύση των δικαιωμάτων προαίρεσης Α.Π. 1085/2006, ΝΣΚ 265/2015 , ΝΣΚ 186/2010.</w:t>
            </w:r>
          </w:p>
          <w:p w14:paraId="6729ECED" w14:textId="77777777" w:rsidR="00817527" w:rsidRPr="00040349" w:rsidRDefault="00817527" w:rsidP="00CB4BEF">
            <w:pPr>
              <w:spacing w:before="60" w:after="60" w:line="240" w:lineRule="exact"/>
              <w:rPr>
                <w:rFonts w:ascii="Tahoma" w:hAnsi="Tahoma" w:cs="Tahoma"/>
                <w:sz w:val="18"/>
                <w:szCs w:val="18"/>
              </w:rPr>
            </w:pPr>
          </w:p>
          <w:p w14:paraId="4E731B49" w14:textId="77777777" w:rsidR="005B67A8" w:rsidRPr="00040349" w:rsidRDefault="005B67A8" w:rsidP="00CB4BEF">
            <w:pPr>
              <w:spacing w:before="60" w:after="60" w:line="240" w:lineRule="exact"/>
              <w:rPr>
                <w:rFonts w:ascii="Tahoma" w:hAnsi="Tahoma" w:cs="Tahoma"/>
                <w:sz w:val="18"/>
                <w:szCs w:val="18"/>
              </w:rPr>
            </w:pPr>
            <w:r w:rsidRPr="00040349">
              <w:rPr>
                <w:rFonts w:ascii="Tahoma" w:hAnsi="Tahoma" w:cs="Tahoma"/>
                <w:sz w:val="18"/>
                <w:szCs w:val="18"/>
              </w:rPr>
              <w:lastRenderedPageBreak/>
              <w:t>Για την διάκριση του δικαιώματος προαίρεσης από τη διαπραγμάτευση για νέα έργα βλ. ενδεικτικά Αποφάσεις</w:t>
            </w:r>
          </w:p>
          <w:p w14:paraId="30EA9B88" w14:textId="77777777" w:rsidR="005B67A8" w:rsidRPr="00040349" w:rsidRDefault="005B67A8" w:rsidP="00CB4BEF">
            <w:pPr>
              <w:spacing w:before="60" w:after="60" w:line="240" w:lineRule="exact"/>
              <w:rPr>
                <w:rFonts w:ascii="Tahoma" w:hAnsi="Tahoma" w:cs="Tahoma"/>
                <w:sz w:val="18"/>
                <w:szCs w:val="18"/>
              </w:rPr>
            </w:pPr>
            <w:r w:rsidRPr="00040349">
              <w:rPr>
                <w:rFonts w:ascii="Tahoma" w:hAnsi="Tahoma" w:cs="Tahoma"/>
                <w:sz w:val="18"/>
                <w:szCs w:val="18"/>
              </w:rPr>
              <w:t>Ε.Α.Α.ΔΗ.ΣΥ. 276/2014 και 13/2014 και Κατευθυντήρια Οδηγία 22</w:t>
            </w:r>
            <w:r>
              <w:rPr>
                <w:rFonts w:ascii="Tahoma" w:hAnsi="Tahoma" w:cs="Tahoma"/>
                <w:sz w:val="18"/>
                <w:szCs w:val="18"/>
              </w:rPr>
              <w:t xml:space="preserve"> -Α</w:t>
            </w:r>
            <w:r w:rsidRPr="00040349">
              <w:rPr>
                <w:rFonts w:ascii="Tahoma" w:hAnsi="Tahoma" w:cs="Tahoma"/>
                <w:sz w:val="18"/>
                <w:szCs w:val="18"/>
              </w:rPr>
              <w:t>πόφαση 44/09-06-2017 της Ενιαίας Ανεξάρτητης Αρχής Δημοσίων Συμβάσεων</w:t>
            </w:r>
          </w:p>
          <w:p w14:paraId="335D8C58" w14:textId="77777777" w:rsidR="005B67A8" w:rsidRDefault="005B67A8" w:rsidP="00CB4BEF">
            <w:pPr>
              <w:spacing w:before="60" w:after="60" w:line="240" w:lineRule="exact"/>
              <w:rPr>
                <w:rFonts w:ascii="Tahoma" w:hAnsi="Tahoma" w:cs="Tahoma"/>
                <w:sz w:val="18"/>
                <w:szCs w:val="18"/>
              </w:rPr>
            </w:pPr>
            <w:r w:rsidRPr="00040349">
              <w:rPr>
                <w:rFonts w:ascii="Tahoma" w:hAnsi="Tahoma" w:cs="Tahoma"/>
                <w:sz w:val="18"/>
                <w:szCs w:val="18"/>
              </w:rPr>
              <w:t>ΘΕΜΑ: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14:paraId="26DDE0F0" w14:textId="77777777" w:rsidR="00817527" w:rsidRDefault="00817527" w:rsidP="005B67A8">
            <w:pPr>
              <w:spacing w:before="60" w:after="60" w:line="240" w:lineRule="exact"/>
              <w:rPr>
                <w:rFonts w:ascii="Tahoma" w:hAnsi="Tahoma" w:cs="Tahoma"/>
                <w:sz w:val="18"/>
                <w:szCs w:val="18"/>
              </w:rPr>
            </w:pPr>
          </w:p>
          <w:p w14:paraId="290B3047" w14:textId="77777777" w:rsidR="005B67A8" w:rsidRPr="007941EB" w:rsidRDefault="005B67A8" w:rsidP="005B67A8">
            <w:pPr>
              <w:spacing w:before="60" w:after="60" w:line="240" w:lineRule="exact"/>
              <w:rPr>
                <w:rFonts w:ascii="Tahoma" w:hAnsi="Tahoma" w:cs="Tahoma"/>
                <w:sz w:val="18"/>
                <w:szCs w:val="18"/>
              </w:rPr>
            </w:pPr>
            <w:r w:rsidRPr="007941EB">
              <w:rPr>
                <w:rFonts w:ascii="Tahoma" w:hAnsi="Tahoma" w:cs="Tahoma"/>
                <w:sz w:val="18"/>
                <w:szCs w:val="18"/>
              </w:rPr>
              <w:t>Βιβλίο Ι:</w:t>
            </w:r>
          </w:p>
          <w:p w14:paraId="2D47EC82" w14:textId="77777777" w:rsidR="005B67A8" w:rsidRPr="000907B2" w:rsidRDefault="005B67A8" w:rsidP="005B67A8">
            <w:pPr>
              <w:spacing w:before="60" w:after="60" w:line="240" w:lineRule="exact"/>
              <w:rPr>
                <w:rFonts w:ascii="Tahoma" w:hAnsi="Tahoma" w:cs="Tahoma"/>
                <w:sz w:val="18"/>
                <w:szCs w:val="18"/>
              </w:rPr>
            </w:pPr>
            <w:r w:rsidRPr="000907B2">
              <w:rPr>
                <w:rFonts w:ascii="Tahoma" w:hAnsi="Tahoma" w:cs="Tahoma"/>
                <w:sz w:val="18"/>
                <w:szCs w:val="18"/>
              </w:rPr>
              <w:t>Άρθρ</w:t>
            </w:r>
            <w:r w:rsidR="002C1E62">
              <w:rPr>
                <w:rFonts w:ascii="Tahoma" w:hAnsi="Tahoma" w:cs="Tahoma"/>
                <w:sz w:val="18"/>
                <w:szCs w:val="18"/>
              </w:rPr>
              <w:t xml:space="preserve">ο </w:t>
            </w:r>
            <w:r w:rsidRPr="000907B2">
              <w:rPr>
                <w:rFonts w:ascii="Tahoma" w:hAnsi="Tahoma" w:cs="Tahoma"/>
                <w:sz w:val="18"/>
                <w:szCs w:val="18"/>
              </w:rPr>
              <w:t>32 παρ. 6 Ν.4412/2016</w:t>
            </w:r>
          </w:p>
          <w:p w14:paraId="3B491377" w14:textId="77777777" w:rsidR="005B67A8" w:rsidRDefault="005B67A8" w:rsidP="005B67A8">
            <w:pPr>
              <w:pStyle w:val="-HTML"/>
              <w:rPr>
                <w:rFonts w:ascii="Tahoma" w:hAnsi="Tahoma" w:cs="Tahoma"/>
                <w:sz w:val="18"/>
                <w:szCs w:val="18"/>
              </w:rPr>
            </w:pPr>
            <w:r w:rsidRPr="00C627A9">
              <w:rPr>
                <w:rFonts w:ascii="Tahoma" w:hAnsi="Tahoma" w:cs="Tahoma"/>
                <w:sz w:val="18"/>
                <w:szCs w:val="18"/>
              </w:rPr>
              <w:t>Γενικά για δικαιώματα προαίρεσης βλέπε αναφορές στο νόμο 4412/2016</w:t>
            </w:r>
            <w:r>
              <w:rPr>
                <w:rFonts w:ascii="Tahoma" w:hAnsi="Tahoma" w:cs="Tahoma"/>
                <w:sz w:val="18"/>
                <w:szCs w:val="18"/>
              </w:rPr>
              <w:t xml:space="preserve"> </w:t>
            </w:r>
            <w:r w:rsidRPr="00C627A9">
              <w:rPr>
                <w:rFonts w:ascii="Tahoma" w:hAnsi="Tahoma" w:cs="Tahoma"/>
                <w:sz w:val="18"/>
                <w:szCs w:val="18"/>
              </w:rPr>
              <w:t xml:space="preserve"> </w:t>
            </w:r>
            <w:r>
              <w:rPr>
                <w:rFonts w:ascii="Tahoma" w:hAnsi="Tahoma" w:cs="Tahoma"/>
                <w:sz w:val="18"/>
                <w:szCs w:val="18"/>
              </w:rPr>
              <w:t xml:space="preserve">στα </w:t>
            </w:r>
            <w:r w:rsidRPr="00C627A9">
              <w:rPr>
                <w:rFonts w:ascii="Tahoma" w:hAnsi="Tahoma" w:cs="Tahoma"/>
                <w:sz w:val="18"/>
                <w:szCs w:val="18"/>
              </w:rPr>
              <w:t xml:space="preserve">άρθρα </w:t>
            </w:r>
            <w:r>
              <w:rPr>
                <w:rFonts w:ascii="Tahoma" w:hAnsi="Tahoma" w:cs="Tahoma"/>
                <w:sz w:val="18"/>
                <w:szCs w:val="18"/>
              </w:rPr>
              <w:t>6</w:t>
            </w:r>
            <w:r w:rsidRPr="00C627A9">
              <w:rPr>
                <w:rFonts w:ascii="Tahoma" w:hAnsi="Tahoma" w:cs="Tahoma"/>
                <w:sz w:val="18"/>
                <w:szCs w:val="18"/>
              </w:rPr>
              <w:t xml:space="preserve"> παρ. 1, 53</w:t>
            </w:r>
            <w:r>
              <w:rPr>
                <w:rFonts w:ascii="Tahoma" w:hAnsi="Tahoma" w:cs="Tahoma"/>
                <w:sz w:val="18"/>
                <w:szCs w:val="18"/>
              </w:rPr>
              <w:t xml:space="preserve"> περ.</w:t>
            </w:r>
            <w:r w:rsidRPr="00C627A9">
              <w:rPr>
                <w:rFonts w:ascii="Tahoma" w:hAnsi="Tahoma" w:cs="Tahoma"/>
                <w:sz w:val="18"/>
                <w:szCs w:val="18"/>
              </w:rPr>
              <w:t xml:space="preserve"> ε)</w:t>
            </w:r>
            <w:r>
              <w:rPr>
                <w:rFonts w:ascii="Tahoma" w:hAnsi="Tahoma" w:cs="Tahoma"/>
                <w:sz w:val="18"/>
                <w:szCs w:val="18"/>
              </w:rPr>
              <w:t xml:space="preserve"> και </w:t>
            </w:r>
            <w:r w:rsidRPr="00040349">
              <w:rPr>
                <w:rFonts w:ascii="Tahoma" w:hAnsi="Tahoma" w:cs="Tahoma"/>
                <w:sz w:val="18"/>
                <w:szCs w:val="18"/>
              </w:rPr>
              <w:t>ιθ, 72 1α, 132, 236 παρ. 1</w:t>
            </w:r>
            <w:r>
              <w:rPr>
                <w:rFonts w:ascii="Tahoma" w:hAnsi="Tahoma" w:cs="Tahoma"/>
                <w:sz w:val="18"/>
                <w:szCs w:val="18"/>
              </w:rPr>
              <w:t>.</w:t>
            </w:r>
          </w:p>
          <w:p w14:paraId="7D7C86B5" w14:textId="77777777" w:rsidR="005B67A8" w:rsidRPr="00040349" w:rsidRDefault="005B67A8" w:rsidP="005B67A8">
            <w:pPr>
              <w:pStyle w:val="-HTML"/>
              <w:rPr>
                <w:rFonts w:ascii="Tahoma" w:hAnsi="Tahoma" w:cs="Tahoma"/>
                <w:sz w:val="18"/>
                <w:szCs w:val="18"/>
              </w:rPr>
            </w:pPr>
          </w:p>
          <w:p w14:paraId="2D48BCB9" w14:textId="77777777" w:rsidR="005B67A8" w:rsidRDefault="005B67A8" w:rsidP="005B67A8">
            <w:pPr>
              <w:pStyle w:val="-HTML"/>
              <w:rPr>
                <w:rFonts w:ascii="Tahoma" w:hAnsi="Tahoma" w:cs="Tahoma"/>
                <w:sz w:val="18"/>
                <w:szCs w:val="18"/>
              </w:rPr>
            </w:pPr>
            <w:r w:rsidRPr="00040349">
              <w:rPr>
                <w:rFonts w:ascii="Tahoma" w:hAnsi="Tahoma" w:cs="Tahoma"/>
                <w:sz w:val="18"/>
                <w:szCs w:val="18"/>
              </w:rPr>
              <w:t>Για τον τρόπο προσδιορισμού τους στα τεύχη της διακήρυξης βλέπε</w:t>
            </w:r>
            <w:r>
              <w:rPr>
                <w:rFonts w:ascii="Tahoma" w:hAnsi="Tahoma" w:cs="Tahoma"/>
                <w:sz w:val="18"/>
                <w:szCs w:val="18"/>
              </w:rPr>
              <w:t xml:space="preserve"> άρθρο</w:t>
            </w:r>
            <w:r w:rsidRPr="00AB3EA3">
              <w:rPr>
                <w:rFonts w:ascii="Tahoma" w:hAnsi="Tahoma" w:cs="Tahoma"/>
                <w:sz w:val="18"/>
                <w:szCs w:val="18"/>
              </w:rPr>
              <w:t xml:space="preserve"> 17,1, υποσημείωση 8</w:t>
            </w:r>
            <w:r w:rsidR="00817527">
              <w:rPr>
                <w:rFonts w:ascii="Tahoma" w:hAnsi="Tahoma" w:cs="Tahoma"/>
                <w:sz w:val="18"/>
                <w:szCs w:val="18"/>
              </w:rPr>
              <w:t>0</w:t>
            </w:r>
            <w:r w:rsidRPr="00AB3EA3">
              <w:rPr>
                <w:rFonts w:ascii="Tahoma" w:hAnsi="Tahoma" w:cs="Tahoma"/>
                <w:sz w:val="18"/>
                <w:szCs w:val="18"/>
              </w:rPr>
              <w:t xml:space="preserve"> στο άρθρο 11.1  και υποσημείωση 8</w:t>
            </w:r>
            <w:r w:rsidR="00817527">
              <w:rPr>
                <w:rFonts w:ascii="Tahoma" w:hAnsi="Tahoma" w:cs="Tahoma"/>
                <w:sz w:val="18"/>
                <w:szCs w:val="18"/>
              </w:rPr>
              <w:t>8</w:t>
            </w:r>
            <w:r w:rsidRPr="00AB3EA3">
              <w:rPr>
                <w:rFonts w:ascii="Tahoma" w:hAnsi="Tahoma" w:cs="Tahoma"/>
                <w:sz w:val="18"/>
                <w:szCs w:val="18"/>
              </w:rPr>
              <w:t xml:space="preserve"> στο άρθρο 15.1 </w:t>
            </w:r>
            <w:r w:rsidR="00C46CD6">
              <w:rPr>
                <w:rFonts w:ascii="Tahoma" w:hAnsi="Tahoma" w:cs="Tahoma"/>
                <w:sz w:val="18"/>
                <w:szCs w:val="18"/>
              </w:rPr>
              <w:t>Υποχρεωτικού Τεύχους Δημοσίων Έργων κάτω των ορίων με χαμηλότερη τιμή (έκδοση 2021)</w:t>
            </w:r>
          </w:p>
          <w:p w14:paraId="5A7CDF7F" w14:textId="77777777" w:rsidR="005B67A8" w:rsidRDefault="005B67A8" w:rsidP="005B67A8">
            <w:pPr>
              <w:spacing w:before="60" w:after="60" w:line="240" w:lineRule="exact"/>
              <w:rPr>
                <w:rFonts w:ascii="Tahoma" w:hAnsi="Tahoma" w:cs="Tahoma"/>
                <w:sz w:val="18"/>
                <w:szCs w:val="18"/>
              </w:rPr>
            </w:pPr>
          </w:p>
          <w:p w14:paraId="0396E042" w14:textId="77777777" w:rsidR="005B67A8" w:rsidRDefault="005B67A8" w:rsidP="005B67A8">
            <w:pPr>
              <w:spacing w:before="60" w:after="60" w:line="240" w:lineRule="exact"/>
              <w:rPr>
                <w:rFonts w:ascii="Tahoma" w:hAnsi="Tahoma" w:cs="Tahoma"/>
                <w:sz w:val="18"/>
                <w:szCs w:val="18"/>
              </w:rPr>
            </w:pPr>
            <w:r w:rsidRPr="007941EB">
              <w:rPr>
                <w:rFonts w:ascii="Tahoma" w:hAnsi="Tahoma" w:cs="Tahoma"/>
                <w:sz w:val="18"/>
                <w:szCs w:val="18"/>
              </w:rPr>
              <w:t>Βιβλίο ΙΙ:</w:t>
            </w:r>
          </w:p>
          <w:p w14:paraId="4E2604A4" w14:textId="77777777" w:rsidR="005B67A8" w:rsidRDefault="005B67A8" w:rsidP="005B67A8">
            <w:pPr>
              <w:spacing w:before="60" w:after="60" w:line="240" w:lineRule="exact"/>
              <w:rPr>
                <w:rFonts w:ascii="Tahoma" w:hAnsi="Tahoma" w:cs="Tahoma"/>
                <w:sz w:val="18"/>
                <w:szCs w:val="18"/>
              </w:rPr>
            </w:pPr>
            <w:r w:rsidRPr="007941EB">
              <w:rPr>
                <w:rFonts w:ascii="Tahoma" w:hAnsi="Tahoma" w:cs="Tahoma"/>
                <w:sz w:val="18"/>
                <w:szCs w:val="18"/>
              </w:rPr>
              <w:t>Άρθρο 269 περ. ε) Ν.4412/2016</w:t>
            </w:r>
          </w:p>
          <w:p w14:paraId="238CD80E" w14:textId="77777777" w:rsidR="005B67A8" w:rsidRPr="00040349" w:rsidRDefault="005B67A8" w:rsidP="005B67A8">
            <w:pPr>
              <w:pStyle w:val="-HTML"/>
              <w:rPr>
                <w:rFonts w:ascii="Tahoma" w:hAnsi="Tahoma" w:cs="Tahoma"/>
                <w:sz w:val="18"/>
                <w:szCs w:val="18"/>
              </w:rPr>
            </w:pPr>
            <w:r w:rsidRPr="00C627A9">
              <w:rPr>
                <w:rFonts w:ascii="Tahoma" w:hAnsi="Tahoma" w:cs="Tahoma"/>
                <w:sz w:val="18"/>
                <w:szCs w:val="18"/>
              </w:rPr>
              <w:t xml:space="preserve">Γενικά για δικαιώματα προαίρεσης βλέπε αναφορές στο νόμο 4412/2016 </w:t>
            </w:r>
            <w:r>
              <w:rPr>
                <w:rFonts w:ascii="Tahoma" w:hAnsi="Tahoma" w:cs="Tahoma"/>
                <w:sz w:val="18"/>
                <w:szCs w:val="18"/>
              </w:rPr>
              <w:t xml:space="preserve">στα </w:t>
            </w:r>
            <w:r w:rsidRPr="00C627A9">
              <w:rPr>
                <w:rFonts w:ascii="Tahoma" w:hAnsi="Tahoma" w:cs="Tahoma"/>
                <w:sz w:val="18"/>
                <w:szCs w:val="18"/>
              </w:rPr>
              <w:t xml:space="preserve">άρθρα </w:t>
            </w:r>
            <w:r w:rsidRPr="00040349">
              <w:rPr>
                <w:rFonts w:ascii="Tahoma" w:hAnsi="Tahoma" w:cs="Tahoma"/>
                <w:sz w:val="18"/>
                <w:szCs w:val="18"/>
              </w:rPr>
              <w:t xml:space="preserve">236 παρ. 1, 281 παρ. 2ε) και ιθ), 302 παρ 1α), 337, </w:t>
            </w:r>
          </w:p>
          <w:p w14:paraId="6D4947B5" w14:textId="77777777" w:rsidR="005B67A8" w:rsidRPr="007941EB" w:rsidRDefault="005B67A8" w:rsidP="005B67A8">
            <w:pPr>
              <w:pStyle w:val="-HTML"/>
              <w:rPr>
                <w:rFonts w:ascii="Tahoma" w:hAnsi="Tahoma" w:cs="Tahoma"/>
                <w:sz w:val="18"/>
                <w:szCs w:val="18"/>
              </w:rPr>
            </w:pPr>
          </w:p>
          <w:p w14:paraId="2F50D48E" w14:textId="77777777" w:rsidR="005B67A8" w:rsidRPr="005E1090" w:rsidRDefault="00C43C4F" w:rsidP="005B67A8">
            <w:pPr>
              <w:spacing w:before="60" w:after="60" w:line="240" w:lineRule="exact"/>
              <w:rPr>
                <w:rFonts w:ascii="Tahoma" w:hAnsi="Tahoma" w:cs="Tahoma"/>
                <w:color w:val="000000" w:themeColor="text1"/>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5B67A8" w:rsidRPr="0071531C" w14:paraId="18FDDC85" w14:textId="77777777" w:rsidTr="00147FB9">
        <w:trPr>
          <w:trHeight w:val="368"/>
          <w:jc w:val="center"/>
        </w:trPr>
        <w:tc>
          <w:tcPr>
            <w:tcW w:w="660" w:type="dxa"/>
            <w:gridSpan w:val="2"/>
            <w:vAlign w:val="center"/>
          </w:tcPr>
          <w:p w14:paraId="03613AEF" w14:textId="77777777" w:rsidR="005B67A8" w:rsidRDefault="003E33D2" w:rsidP="0081006F">
            <w:pPr>
              <w:spacing w:before="60" w:after="60" w:line="240" w:lineRule="exact"/>
              <w:jc w:val="center"/>
              <w:rPr>
                <w:rFonts w:ascii="Tahoma" w:hAnsi="Tahoma" w:cs="Tahoma"/>
                <w:sz w:val="18"/>
                <w:szCs w:val="18"/>
              </w:rPr>
            </w:pPr>
            <w:r>
              <w:rPr>
                <w:rFonts w:ascii="Tahoma" w:hAnsi="Tahoma" w:cs="Tahoma"/>
                <w:sz w:val="18"/>
                <w:szCs w:val="18"/>
              </w:rPr>
              <w:lastRenderedPageBreak/>
              <w:t>17.</w:t>
            </w:r>
          </w:p>
        </w:tc>
        <w:tc>
          <w:tcPr>
            <w:tcW w:w="4196" w:type="dxa"/>
            <w:gridSpan w:val="2"/>
            <w:vAlign w:val="center"/>
          </w:tcPr>
          <w:p w14:paraId="441E8DC2" w14:textId="77777777" w:rsidR="005B67A8" w:rsidRPr="00360975" w:rsidRDefault="005B67A8" w:rsidP="003E3AEE">
            <w:pPr>
              <w:spacing w:before="60" w:after="60" w:line="240" w:lineRule="exact"/>
              <w:rPr>
                <w:rFonts w:ascii="Tahoma" w:hAnsi="Tahoma" w:cs="Tahoma"/>
                <w:sz w:val="18"/>
                <w:szCs w:val="18"/>
              </w:rPr>
            </w:pPr>
            <w:r>
              <w:rPr>
                <w:rFonts w:ascii="Tahoma" w:hAnsi="Tahoma" w:cs="Tahoma"/>
                <w:sz w:val="18"/>
                <w:szCs w:val="18"/>
              </w:rPr>
              <w:t xml:space="preserve">Εάν προβλέπονται ρήτρες υποκατάστασης του αναδόχου κατά την εκτέλεση της σύμβασης κατά την έννοια του άρθρου 132 παρ. 1δ περ. αα) σε </w:t>
            </w:r>
            <w:r>
              <w:rPr>
                <w:rFonts w:ascii="Tahoma" w:hAnsi="Tahoma" w:cs="Tahoma"/>
                <w:sz w:val="18"/>
                <w:szCs w:val="18"/>
              </w:rPr>
              <w:lastRenderedPageBreak/>
              <w:t xml:space="preserve">συνδυασμό με τα οριζόμενα στην παρ. </w:t>
            </w:r>
            <w:r w:rsidRPr="00397A11">
              <w:rPr>
                <w:rFonts w:ascii="Tahoma" w:hAnsi="Tahoma" w:cs="Tahoma"/>
                <w:sz w:val="18"/>
                <w:szCs w:val="18"/>
              </w:rPr>
              <w:t>1</w:t>
            </w:r>
            <w:r w:rsidR="000510CD">
              <w:rPr>
                <w:rFonts w:ascii="Tahoma" w:hAnsi="Tahoma" w:cs="Tahoma"/>
                <w:sz w:val="18"/>
                <w:szCs w:val="18"/>
              </w:rPr>
              <w:t>α αυτού</w:t>
            </w:r>
            <w:r>
              <w:rPr>
                <w:rFonts w:ascii="Tahoma" w:hAnsi="Tahoma" w:cs="Tahoma"/>
                <w:sz w:val="18"/>
                <w:szCs w:val="18"/>
              </w:rPr>
              <w:t xml:space="preserve"> Ν.4412/2016, η περιγραφή τους είναι σύμφωνη με τις προϋποθέσεις των άρθρων αυτών;</w:t>
            </w:r>
          </w:p>
        </w:tc>
        <w:tc>
          <w:tcPr>
            <w:tcW w:w="754" w:type="dxa"/>
            <w:shd w:val="clear" w:color="auto" w:fill="auto"/>
            <w:vAlign w:val="center"/>
          </w:tcPr>
          <w:p w14:paraId="63312863" w14:textId="77777777" w:rsidR="005B67A8" w:rsidRPr="00360975" w:rsidRDefault="005B67A8" w:rsidP="00360975">
            <w:pPr>
              <w:spacing w:before="60" w:after="60" w:line="240" w:lineRule="exact"/>
              <w:rPr>
                <w:rFonts w:ascii="Tahoma" w:hAnsi="Tahoma" w:cs="Tahoma"/>
                <w:sz w:val="18"/>
                <w:szCs w:val="18"/>
              </w:rPr>
            </w:pPr>
          </w:p>
        </w:tc>
        <w:tc>
          <w:tcPr>
            <w:tcW w:w="709" w:type="dxa"/>
            <w:shd w:val="clear" w:color="auto" w:fill="auto"/>
            <w:vAlign w:val="center"/>
          </w:tcPr>
          <w:p w14:paraId="6FE740CB" w14:textId="77777777" w:rsidR="005B67A8" w:rsidRPr="00360975" w:rsidRDefault="005B67A8" w:rsidP="00360975">
            <w:pPr>
              <w:spacing w:before="60" w:after="60" w:line="240" w:lineRule="exact"/>
              <w:rPr>
                <w:rFonts w:ascii="Tahoma" w:hAnsi="Tahoma" w:cs="Tahoma"/>
                <w:sz w:val="18"/>
                <w:szCs w:val="18"/>
              </w:rPr>
            </w:pPr>
          </w:p>
        </w:tc>
        <w:tc>
          <w:tcPr>
            <w:tcW w:w="805" w:type="dxa"/>
            <w:gridSpan w:val="2"/>
            <w:shd w:val="clear" w:color="auto" w:fill="auto"/>
            <w:vAlign w:val="center"/>
          </w:tcPr>
          <w:p w14:paraId="15AD9BFE" w14:textId="77777777" w:rsidR="005B67A8" w:rsidRPr="00360975" w:rsidRDefault="005B67A8" w:rsidP="00360975">
            <w:pPr>
              <w:spacing w:before="60" w:after="60" w:line="240" w:lineRule="exact"/>
              <w:rPr>
                <w:rFonts w:ascii="Tahoma" w:hAnsi="Tahoma" w:cs="Tahoma"/>
                <w:sz w:val="18"/>
                <w:szCs w:val="18"/>
              </w:rPr>
            </w:pPr>
          </w:p>
        </w:tc>
        <w:tc>
          <w:tcPr>
            <w:tcW w:w="3822" w:type="dxa"/>
            <w:gridSpan w:val="2"/>
            <w:shd w:val="clear" w:color="auto" w:fill="auto"/>
            <w:vAlign w:val="center"/>
          </w:tcPr>
          <w:p w14:paraId="404616A5" w14:textId="77777777" w:rsidR="005B67A8" w:rsidRPr="00E92741" w:rsidRDefault="005B67A8" w:rsidP="005B67A8">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14:paraId="5BDF9AB2" w14:textId="77777777" w:rsidR="005B67A8" w:rsidRPr="00E92741" w:rsidRDefault="005B67A8" w:rsidP="005B67A8">
            <w:pPr>
              <w:spacing w:before="60" w:after="60" w:line="240" w:lineRule="exact"/>
              <w:rPr>
                <w:rFonts w:ascii="Tahoma" w:hAnsi="Tahoma" w:cs="Tahoma"/>
                <w:sz w:val="18"/>
                <w:szCs w:val="18"/>
              </w:rPr>
            </w:pPr>
            <w:r w:rsidRPr="00E92741">
              <w:rPr>
                <w:rFonts w:ascii="Tahoma" w:hAnsi="Tahoma" w:cs="Tahoma"/>
                <w:sz w:val="18"/>
                <w:szCs w:val="18"/>
              </w:rPr>
              <w:t xml:space="preserve">Η δυνατότητα αυτή πρέπει να προβλέπεται </w:t>
            </w:r>
            <w:r w:rsidRPr="00E92741">
              <w:rPr>
                <w:rFonts w:ascii="Tahoma" w:hAnsi="Tahoma" w:cs="Tahoma"/>
                <w:sz w:val="18"/>
                <w:szCs w:val="18"/>
              </w:rPr>
              <w:lastRenderedPageBreak/>
              <w:t xml:space="preserve">ήδη στα τεύχη του διαγωνισμού προκειμένου να ενεργοποιηθεί στο μέλλον και να είναι σύμφωνη με τους ειδικότερου όρους όπως αυτοί αναλυτικά ορίζονται στο άρθρο 132 παρ. 1δ περ. αα) σε συνδυασμό με το 132 1α. Σημειώνεται ότι εάν δεν περιλαμβάνεται σχετική ρήτρα υποκατάστασης, εκτός για τις περιπτώσεις του 132 παρ. 1δ ββ, τότε η υποκατάσταση δεν είναι νόμιμη και δεν μπορεί να λάβει χώρα, γιατί δεν υπήρξε σχετική πρόβλεψη στην διακήρυξη. Στις περιπτώσεις που η υποκατάσταση έχει ήδη </w:t>
            </w:r>
            <w:proofErr w:type="spellStart"/>
            <w:r w:rsidRPr="00E92741">
              <w:rPr>
                <w:rFonts w:ascii="Tahoma" w:hAnsi="Tahoma" w:cs="Tahoma"/>
                <w:sz w:val="18"/>
                <w:szCs w:val="18"/>
              </w:rPr>
              <w:t>προβλεφτεί</w:t>
            </w:r>
            <w:proofErr w:type="spellEnd"/>
            <w:r w:rsidRPr="00E92741">
              <w:rPr>
                <w:rFonts w:ascii="Tahoma" w:hAnsi="Tahoma" w:cs="Tahoma"/>
                <w:sz w:val="18"/>
                <w:szCs w:val="18"/>
              </w:rPr>
              <w:t xml:space="preserve"> με σχετική ρήτρα ελέγχεται η πληρότητα της ρήτρας αυτής. Η ρήτρα αυτή δυνάμει του άρθρου 132 παρ. 1α οφείλει κατ’ ελάχιστον να προσδιορίζει για ποιο τμήμα ή ποσοστό του έργου δύναται να επέλθει, υπό ποιες προϋποθέσεις, εάν τυχόν θα πρέπει να έχουν ήδη συμπληρωθεί κατ’ ελάχιστον φάσεις υλοποίησης του έργου, σε ποιους δύναται να απευθύνεται και με ποια σειρά θα προσκληθούν αυτοί, στο εάν θα δεσμεύονται οι υποκατάστατες από την οικονομική προσφορά του αρχικού αναδόχου, τι ευθύνη αναλαμβάνει ο υποκατάστατος κ.λπ.  Ταυτόχρονα κάθε υποκατάσταση οφείλει να ικανοποιεί τους όρους του άρθρου 164</w:t>
            </w:r>
            <w:r>
              <w:rPr>
                <w:rFonts w:ascii="Tahoma" w:hAnsi="Tahoma" w:cs="Tahoma"/>
                <w:sz w:val="18"/>
                <w:szCs w:val="18"/>
              </w:rPr>
              <w:t xml:space="preserve"> Ν.4412/2016</w:t>
            </w:r>
            <w:r w:rsidRPr="00E92741">
              <w:rPr>
                <w:rFonts w:ascii="Tahoma" w:hAnsi="Tahoma" w:cs="Tahoma"/>
                <w:sz w:val="18"/>
                <w:szCs w:val="18"/>
              </w:rPr>
              <w:t>.</w:t>
            </w:r>
          </w:p>
        </w:tc>
        <w:tc>
          <w:tcPr>
            <w:tcW w:w="3958" w:type="dxa"/>
            <w:vAlign w:val="center"/>
          </w:tcPr>
          <w:p w14:paraId="2C3E87F1" w14:textId="77777777" w:rsidR="005B67A8" w:rsidRPr="000130A8" w:rsidRDefault="005B67A8" w:rsidP="005B67A8">
            <w:pPr>
              <w:spacing w:before="60" w:after="60" w:line="240" w:lineRule="exact"/>
              <w:rPr>
                <w:rFonts w:ascii="Tahoma" w:hAnsi="Tahoma" w:cs="Tahoma"/>
                <w:sz w:val="18"/>
                <w:szCs w:val="18"/>
              </w:rPr>
            </w:pPr>
            <w:r w:rsidRPr="000130A8">
              <w:rPr>
                <w:rFonts w:ascii="Tahoma" w:hAnsi="Tahoma" w:cs="Tahoma"/>
                <w:sz w:val="18"/>
                <w:szCs w:val="18"/>
              </w:rPr>
              <w:lastRenderedPageBreak/>
              <w:t>Βιβλίο Ι:</w:t>
            </w:r>
          </w:p>
          <w:p w14:paraId="75F1E3E4" w14:textId="77777777" w:rsidR="005B67A8" w:rsidRPr="000130A8" w:rsidRDefault="005B67A8" w:rsidP="005B67A8">
            <w:pPr>
              <w:spacing w:before="60" w:after="60" w:line="240" w:lineRule="exact"/>
              <w:rPr>
                <w:rFonts w:ascii="Tahoma" w:hAnsi="Tahoma" w:cs="Tahoma"/>
                <w:sz w:val="18"/>
                <w:szCs w:val="18"/>
              </w:rPr>
            </w:pPr>
            <w:r w:rsidRPr="000130A8">
              <w:rPr>
                <w:rFonts w:ascii="Tahoma" w:hAnsi="Tahoma" w:cs="Tahoma"/>
                <w:sz w:val="18"/>
                <w:szCs w:val="18"/>
              </w:rPr>
              <w:t xml:space="preserve">Άρθρα 132 παρ. 1δ περ. αα) και 1α, άρθρο   </w:t>
            </w:r>
            <w:r w:rsidRPr="000130A8">
              <w:rPr>
                <w:rFonts w:ascii="Tahoma" w:hAnsi="Tahoma" w:cs="Tahoma"/>
                <w:sz w:val="18"/>
                <w:szCs w:val="18"/>
              </w:rPr>
              <w:lastRenderedPageBreak/>
              <w:t>164 Ν.4412/2016</w:t>
            </w:r>
          </w:p>
          <w:p w14:paraId="5BC09CA2" w14:textId="77777777" w:rsidR="005B67A8" w:rsidRPr="000130A8" w:rsidRDefault="005B67A8" w:rsidP="005B67A8">
            <w:pPr>
              <w:spacing w:before="60" w:after="60" w:line="240" w:lineRule="exact"/>
              <w:rPr>
                <w:rFonts w:ascii="Tahoma" w:hAnsi="Tahoma" w:cs="Tahoma"/>
                <w:sz w:val="18"/>
                <w:szCs w:val="18"/>
              </w:rPr>
            </w:pPr>
          </w:p>
          <w:p w14:paraId="0745E7F8" w14:textId="77777777" w:rsidR="005B67A8" w:rsidRPr="000130A8" w:rsidRDefault="005B67A8" w:rsidP="005B67A8">
            <w:pPr>
              <w:spacing w:before="60" w:after="60" w:line="240" w:lineRule="exact"/>
              <w:rPr>
                <w:rFonts w:ascii="Tahoma" w:hAnsi="Tahoma" w:cs="Tahoma"/>
                <w:sz w:val="18"/>
                <w:szCs w:val="18"/>
              </w:rPr>
            </w:pPr>
          </w:p>
          <w:p w14:paraId="1FE0C4E6" w14:textId="77777777" w:rsidR="005B67A8" w:rsidRPr="000130A8" w:rsidRDefault="005B67A8" w:rsidP="005B67A8">
            <w:pPr>
              <w:spacing w:before="60" w:after="60" w:line="240" w:lineRule="exact"/>
              <w:rPr>
                <w:rFonts w:ascii="Tahoma" w:hAnsi="Tahoma" w:cs="Tahoma"/>
                <w:sz w:val="18"/>
                <w:szCs w:val="18"/>
              </w:rPr>
            </w:pPr>
            <w:r w:rsidRPr="000130A8">
              <w:rPr>
                <w:rFonts w:ascii="Tahoma" w:hAnsi="Tahoma" w:cs="Tahoma"/>
                <w:sz w:val="18"/>
                <w:szCs w:val="18"/>
              </w:rPr>
              <w:t>Βιβλίο ΙΙ:</w:t>
            </w:r>
          </w:p>
          <w:p w14:paraId="0CEE810D" w14:textId="77777777" w:rsidR="005B67A8" w:rsidRPr="000130A8" w:rsidRDefault="005B67A8" w:rsidP="005B67A8">
            <w:pPr>
              <w:spacing w:before="60" w:after="60" w:line="240" w:lineRule="exact"/>
              <w:rPr>
                <w:rFonts w:ascii="Tahoma" w:hAnsi="Tahoma" w:cs="Tahoma"/>
                <w:sz w:val="18"/>
                <w:szCs w:val="18"/>
              </w:rPr>
            </w:pPr>
            <w:r w:rsidRPr="000130A8">
              <w:rPr>
                <w:rFonts w:ascii="Tahoma" w:hAnsi="Tahoma" w:cs="Tahoma"/>
                <w:sz w:val="18"/>
                <w:szCs w:val="18"/>
              </w:rPr>
              <w:t>Άρθρο 337 Ν.4412/2016</w:t>
            </w:r>
          </w:p>
          <w:p w14:paraId="34D98CDD" w14:textId="77777777" w:rsidR="005B67A8" w:rsidRPr="005E1090" w:rsidRDefault="005B67A8" w:rsidP="003E3AEE">
            <w:pPr>
              <w:spacing w:before="60" w:after="60" w:line="240" w:lineRule="exact"/>
              <w:rPr>
                <w:rFonts w:ascii="Tahoma" w:hAnsi="Tahoma" w:cs="Tahoma"/>
                <w:color w:val="000000" w:themeColor="text1"/>
                <w:sz w:val="16"/>
                <w:szCs w:val="16"/>
              </w:rPr>
            </w:pPr>
          </w:p>
        </w:tc>
      </w:tr>
      <w:tr w:rsidR="005B67A8" w:rsidRPr="0071531C" w14:paraId="7D6A0DC0" w14:textId="77777777" w:rsidTr="00147FB9">
        <w:trPr>
          <w:jc w:val="center"/>
        </w:trPr>
        <w:tc>
          <w:tcPr>
            <w:tcW w:w="14904" w:type="dxa"/>
            <w:gridSpan w:val="11"/>
            <w:shd w:val="clear" w:color="auto" w:fill="D9D9D9"/>
            <w:vAlign w:val="center"/>
          </w:tcPr>
          <w:p w14:paraId="5E0192D0" w14:textId="77777777" w:rsidR="005B67A8" w:rsidRPr="00D82BD7" w:rsidRDefault="005B67A8" w:rsidP="0081006F">
            <w:pPr>
              <w:spacing w:before="60" w:after="60" w:line="240" w:lineRule="exact"/>
              <w:jc w:val="center"/>
              <w:rPr>
                <w:rFonts w:ascii="Tahoma" w:hAnsi="Tahoma" w:cs="Tahoma"/>
                <w:sz w:val="16"/>
                <w:szCs w:val="16"/>
              </w:rPr>
            </w:pPr>
            <w:r>
              <w:rPr>
                <w:rFonts w:ascii="Tahoma" w:hAnsi="Tahoma" w:cs="Tahoma"/>
                <w:b/>
                <w:bCs/>
                <w:sz w:val="18"/>
                <w:szCs w:val="18"/>
              </w:rPr>
              <w:lastRenderedPageBreak/>
              <w:t>Β</w:t>
            </w:r>
            <w:r w:rsidRPr="00C96723">
              <w:rPr>
                <w:rFonts w:ascii="Tahoma" w:hAnsi="Tahoma" w:cs="Tahoma"/>
                <w:b/>
                <w:bCs/>
                <w:sz w:val="18"/>
                <w:szCs w:val="18"/>
              </w:rPr>
              <w:t>. ΚΡΙΤΗΡΙΑ ΠΟΙΟΤΙΚΗΣ ΕΠΙΛΟΓΗΣ</w:t>
            </w:r>
          </w:p>
        </w:tc>
      </w:tr>
      <w:tr w:rsidR="005B67A8" w:rsidRPr="0071531C" w14:paraId="3A338D8F" w14:textId="77777777" w:rsidTr="00147FB9">
        <w:trPr>
          <w:trHeight w:val="1429"/>
          <w:jc w:val="center"/>
        </w:trPr>
        <w:tc>
          <w:tcPr>
            <w:tcW w:w="660" w:type="dxa"/>
            <w:gridSpan w:val="2"/>
            <w:vAlign w:val="center"/>
          </w:tcPr>
          <w:p w14:paraId="689E76EF" w14:textId="77777777" w:rsidR="005B67A8" w:rsidRPr="001A5F1F" w:rsidRDefault="005B67A8" w:rsidP="003E33D2">
            <w:pPr>
              <w:spacing w:before="60" w:after="60" w:line="240" w:lineRule="exact"/>
              <w:jc w:val="center"/>
              <w:rPr>
                <w:rFonts w:ascii="Tahoma" w:hAnsi="Tahoma" w:cs="Tahoma"/>
                <w:sz w:val="18"/>
                <w:szCs w:val="18"/>
              </w:rPr>
            </w:pPr>
            <w:r>
              <w:rPr>
                <w:rFonts w:ascii="Tahoma" w:hAnsi="Tahoma" w:cs="Tahoma"/>
                <w:sz w:val="18"/>
                <w:szCs w:val="18"/>
              </w:rPr>
              <w:t>1</w:t>
            </w:r>
            <w:r w:rsidR="003E33D2">
              <w:rPr>
                <w:rFonts w:ascii="Tahoma" w:hAnsi="Tahoma" w:cs="Tahoma"/>
                <w:sz w:val="18"/>
                <w:szCs w:val="18"/>
              </w:rPr>
              <w:t>8</w:t>
            </w:r>
            <w:r w:rsidRPr="001A5F1F">
              <w:rPr>
                <w:rFonts w:ascii="Tahoma" w:hAnsi="Tahoma" w:cs="Tahoma"/>
                <w:sz w:val="18"/>
                <w:szCs w:val="18"/>
              </w:rPr>
              <w:t>.</w:t>
            </w:r>
          </w:p>
        </w:tc>
        <w:tc>
          <w:tcPr>
            <w:tcW w:w="4196" w:type="dxa"/>
            <w:gridSpan w:val="2"/>
            <w:tcBorders>
              <w:right w:val="single" w:sz="4" w:space="0" w:color="auto"/>
            </w:tcBorders>
            <w:vAlign w:val="center"/>
          </w:tcPr>
          <w:p w14:paraId="22459627" w14:textId="77777777" w:rsidR="005B67A8" w:rsidRPr="001A5F1F" w:rsidRDefault="005B67A8" w:rsidP="001C6C02">
            <w:pPr>
              <w:spacing w:before="60" w:after="60" w:line="240" w:lineRule="exact"/>
              <w:rPr>
                <w:rFonts w:ascii="Tahoma" w:hAnsi="Tahoma" w:cs="Tahoma"/>
                <w:sz w:val="18"/>
                <w:szCs w:val="18"/>
              </w:rPr>
            </w:pPr>
            <w:r w:rsidRPr="00453B30">
              <w:rPr>
                <w:rFonts w:ascii="Tahoma" w:hAnsi="Tahoma" w:cs="Tahoma"/>
                <w:sz w:val="18"/>
                <w:szCs w:val="18"/>
              </w:rPr>
              <w:t>Αναφέρονται οι λόγοι αποκλεισμού που υπαγορεύονται από το εφαρμοζόμενο κανονιστικό πλαίσιο</w:t>
            </w:r>
            <w:r>
              <w:rPr>
                <w:rFonts w:ascii="Tahoma" w:hAnsi="Tahoma" w:cs="Tahoma"/>
                <w:sz w:val="18"/>
                <w:szCs w:val="18"/>
              </w:rPr>
              <w:t xml:space="preserve"> της διακήρυξης και κατά τρόπο σύμφωνο με αυτό το πλαίσιο</w:t>
            </w:r>
            <w:r w:rsidRPr="00453B30">
              <w:rPr>
                <w:rFonts w:ascii="Tahoma" w:hAnsi="Tahoma" w:cs="Tahoma"/>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629E1C26" w14:textId="77777777" w:rsidR="005B67A8" w:rsidRPr="001A5F1F" w:rsidRDefault="005B67A8" w:rsidP="001A5F1F">
            <w:pPr>
              <w:spacing w:before="60" w:after="60" w:line="240" w:lineRule="exact"/>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6AAD0AB" w14:textId="77777777" w:rsidR="005B67A8" w:rsidRPr="001A5F1F" w:rsidRDefault="005B67A8" w:rsidP="001A5F1F">
            <w:pPr>
              <w:spacing w:before="60" w:after="60" w:line="240" w:lineRule="exact"/>
              <w:rPr>
                <w:rFonts w:ascii="Tahoma" w:hAnsi="Tahoma" w:cs="Tahoma"/>
                <w:sz w:val="18"/>
                <w:szCs w:val="18"/>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42141B6B" w14:textId="77777777" w:rsidR="005B67A8" w:rsidRPr="001A5F1F" w:rsidRDefault="005B67A8" w:rsidP="001A5F1F">
            <w:pPr>
              <w:spacing w:before="60" w:after="60" w:line="240" w:lineRule="exact"/>
              <w:rPr>
                <w:rFonts w:ascii="Tahoma" w:hAnsi="Tahoma" w:cs="Tahoma"/>
                <w:sz w:val="18"/>
                <w:szCs w:val="18"/>
              </w:rPr>
            </w:pPr>
          </w:p>
        </w:tc>
        <w:tc>
          <w:tcPr>
            <w:tcW w:w="3822" w:type="dxa"/>
            <w:gridSpan w:val="2"/>
            <w:tcBorders>
              <w:left w:val="single" w:sz="4" w:space="0" w:color="auto"/>
            </w:tcBorders>
            <w:shd w:val="clear" w:color="auto" w:fill="auto"/>
            <w:vAlign w:val="center"/>
          </w:tcPr>
          <w:p w14:paraId="186CB5E9" w14:textId="77777777" w:rsidR="008D0A0D" w:rsidRPr="008D0A0D" w:rsidRDefault="005B67A8" w:rsidP="008D0A0D">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r>
              <w:rPr>
                <w:rFonts w:ascii="Tahoma" w:hAnsi="Tahoma" w:cs="Tahoma"/>
                <w:sz w:val="18"/>
                <w:szCs w:val="18"/>
              </w:rPr>
              <w:t xml:space="preserve"> όπου να αναφέρονται οι λόγοι αποκλεισμού που ορίζει η Αναθέτουσα Αρχή</w:t>
            </w:r>
            <w:r w:rsidR="008D0A0D" w:rsidRPr="008D0A0D">
              <w:rPr>
                <w:rFonts w:ascii="Tahoma" w:hAnsi="Tahoma" w:cs="Tahoma"/>
                <w:sz w:val="18"/>
                <w:szCs w:val="18"/>
              </w:rPr>
              <w:t>, συμπεριλαμβανομένων και των τυχών εθνικών λόγων αποκλεισμού, όπως αυτός της παρ. 4 του άρθρου 8 Ν.3310/2005 (ονομαστικοποίηση μετοχών).</w:t>
            </w:r>
          </w:p>
          <w:p w14:paraId="1D8B5D8D" w14:textId="77777777" w:rsidR="008D0A0D" w:rsidRPr="008D0A0D" w:rsidRDefault="008D0A0D" w:rsidP="008D0A0D">
            <w:pPr>
              <w:spacing w:before="60" w:after="60" w:line="240" w:lineRule="exact"/>
              <w:rPr>
                <w:rFonts w:ascii="Tahoma" w:hAnsi="Tahoma" w:cs="Tahoma"/>
                <w:sz w:val="18"/>
                <w:szCs w:val="18"/>
              </w:rPr>
            </w:pPr>
            <w:r w:rsidRPr="008D0A0D">
              <w:rPr>
                <w:rFonts w:ascii="Tahoma" w:hAnsi="Tahoma" w:cs="Tahoma"/>
                <w:sz w:val="18"/>
                <w:szCs w:val="18"/>
              </w:rPr>
              <w:t xml:space="preserve">Ως προς τον χρόνο έκδοσης των πιστοποιητικών που αποδεικνύουν την μη συνδρομή λόγω αποκλεισμού, βλ σχετικά </w:t>
            </w:r>
            <w:r w:rsidRPr="008D0A0D">
              <w:rPr>
                <w:rFonts w:ascii="Tahoma" w:hAnsi="Tahoma" w:cs="Tahoma"/>
                <w:sz w:val="18"/>
                <w:szCs w:val="18"/>
              </w:rPr>
              <w:lastRenderedPageBreak/>
              <w:t>άρθρο 80 Ν. 4412/2016 καθώς και ΕΑΑΔΗΥΣ έγγραφο με αρ. πρωτ. 5035/28-9-2018.</w:t>
            </w:r>
          </w:p>
          <w:p w14:paraId="06909CA7" w14:textId="77777777" w:rsidR="005B67A8" w:rsidRDefault="008D0A0D" w:rsidP="008D0A0D">
            <w:pPr>
              <w:spacing w:before="60" w:after="60" w:line="240" w:lineRule="exact"/>
              <w:rPr>
                <w:rFonts w:ascii="Tahoma" w:hAnsi="Tahoma" w:cs="Tahoma"/>
                <w:sz w:val="18"/>
                <w:szCs w:val="18"/>
              </w:rPr>
            </w:pPr>
            <w:r w:rsidRPr="008D0A0D">
              <w:rPr>
                <w:rFonts w:ascii="Tahoma" w:hAnsi="Tahoma" w:cs="Tahoma"/>
                <w:sz w:val="18"/>
                <w:szCs w:val="18"/>
              </w:rPr>
              <w:t xml:space="preserve">Ως προς τους λόγους αποκλεισμού βλ. επίσης και Κατευθυντήρια Οδηγία 20 (Απόφαση 42/30-5-2017 της Ενιαίας Ανεξάρτητης Αρχής Δημοσίων Συμβάσεων, έγγραφο με αρ. </w:t>
            </w:r>
            <w:r w:rsidR="00E92B04" w:rsidRPr="008D0A0D">
              <w:rPr>
                <w:rFonts w:ascii="Tahoma" w:hAnsi="Tahoma" w:cs="Tahoma"/>
                <w:sz w:val="18"/>
                <w:szCs w:val="18"/>
              </w:rPr>
              <w:t>πρωτοκόλλου</w:t>
            </w:r>
            <w:r w:rsidRPr="008D0A0D">
              <w:rPr>
                <w:rFonts w:ascii="Tahoma" w:hAnsi="Tahoma" w:cs="Tahoma"/>
                <w:sz w:val="18"/>
                <w:szCs w:val="18"/>
              </w:rPr>
              <w:t xml:space="preserve"> 3800/14 - 06 -2017).</w:t>
            </w:r>
          </w:p>
          <w:p w14:paraId="74D66F82" w14:textId="77777777" w:rsidR="008D0A0D" w:rsidRDefault="008D0A0D" w:rsidP="008D0A0D">
            <w:pPr>
              <w:spacing w:before="60" w:after="60" w:line="240" w:lineRule="exact"/>
              <w:rPr>
                <w:rFonts w:ascii="Tahoma" w:hAnsi="Tahoma" w:cs="Tahoma"/>
                <w:sz w:val="18"/>
                <w:szCs w:val="18"/>
              </w:rPr>
            </w:pPr>
          </w:p>
          <w:p w14:paraId="6180BAF2" w14:textId="77777777" w:rsidR="008D0A0D" w:rsidRDefault="008D0A0D" w:rsidP="008D0A0D">
            <w:pPr>
              <w:spacing w:before="60" w:after="60" w:line="240" w:lineRule="exact"/>
              <w:rPr>
                <w:rFonts w:ascii="Tahoma" w:hAnsi="Tahoma" w:cs="Tahoma"/>
                <w:sz w:val="18"/>
                <w:szCs w:val="18"/>
              </w:rPr>
            </w:pPr>
            <w:r>
              <w:rPr>
                <w:rFonts w:ascii="Tahoma" w:hAnsi="Tahoma" w:cs="Tahoma"/>
                <w:sz w:val="18"/>
                <w:szCs w:val="18"/>
              </w:rPr>
              <w:t xml:space="preserve">Για τους όρους συμμετοχής υποψηφίων που δρούσαν με συμφωνίες και </w:t>
            </w:r>
            <w:r w:rsidRPr="002C3F4F">
              <w:rPr>
                <w:rFonts w:ascii="Tahoma" w:hAnsi="Tahoma" w:cs="Tahoma"/>
                <w:sz w:val="18"/>
                <w:szCs w:val="18"/>
              </w:rPr>
              <w:t>εναρμονισμένες πρακτικές μεταξύ επιχειρήσεων</w:t>
            </w:r>
            <w:r>
              <w:rPr>
                <w:rFonts w:ascii="Tahoma" w:hAnsi="Tahoma" w:cs="Tahoma"/>
                <w:sz w:val="18"/>
                <w:szCs w:val="18"/>
              </w:rPr>
              <w:t xml:space="preserve"> για </w:t>
            </w:r>
            <w:r w:rsidRPr="002C3F4F">
              <w:rPr>
                <w:rFonts w:ascii="Tahoma" w:hAnsi="Tahoma" w:cs="Tahoma"/>
                <w:sz w:val="18"/>
                <w:szCs w:val="18"/>
              </w:rPr>
              <w:t>την παρεμπόδιση, τον περιορισμό ή τη νόθευση του ανταγωνισμού στην Ελλάδα:</w:t>
            </w:r>
            <w:r>
              <w:rPr>
                <w:rFonts w:ascii="Tahoma" w:hAnsi="Tahoma" w:cs="Tahoma"/>
                <w:sz w:val="18"/>
                <w:szCs w:val="18"/>
              </w:rPr>
              <w:t xml:space="preserve"> βλ. και διατάξεις για </w:t>
            </w:r>
            <w:r w:rsidRPr="002C3F4F">
              <w:rPr>
                <w:rFonts w:ascii="Tahoma" w:hAnsi="Tahoma" w:cs="Tahoma"/>
                <w:sz w:val="18"/>
                <w:szCs w:val="18"/>
              </w:rPr>
              <w:t xml:space="preserve">υπαγωγή στο πρόγραμμα επιείκειας ή στη διαδικασία διευθέτησης διαφορών (αρ. 25 παρ. 8 </w:t>
            </w:r>
            <w:r>
              <w:rPr>
                <w:rFonts w:ascii="Tahoma" w:hAnsi="Tahoma" w:cs="Tahoma"/>
                <w:sz w:val="18"/>
                <w:szCs w:val="18"/>
              </w:rPr>
              <w:t xml:space="preserve">και παρ. 25α Ν. 3959/2011). </w:t>
            </w:r>
          </w:p>
          <w:p w14:paraId="2290C556" w14:textId="77777777" w:rsidR="008D0A0D" w:rsidRDefault="008D0A0D" w:rsidP="008D0A0D">
            <w:pPr>
              <w:spacing w:before="60" w:after="60" w:line="240" w:lineRule="exact"/>
              <w:rPr>
                <w:rFonts w:ascii="Tahoma" w:hAnsi="Tahoma" w:cs="Tahoma"/>
                <w:sz w:val="18"/>
                <w:szCs w:val="18"/>
              </w:rPr>
            </w:pPr>
            <w:r>
              <w:rPr>
                <w:rFonts w:ascii="Tahoma" w:hAnsi="Tahoma" w:cs="Tahoma"/>
                <w:sz w:val="18"/>
                <w:szCs w:val="18"/>
              </w:rPr>
              <w:t xml:space="preserve">Για την </w:t>
            </w:r>
            <w:r w:rsidRPr="00066FB1">
              <w:rPr>
                <w:rFonts w:ascii="Tahoma" w:hAnsi="Tahoma" w:cs="Tahoma"/>
                <w:sz w:val="18"/>
                <w:szCs w:val="18"/>
              </w:rPr>
              <w:t>μέγιστη</w:t>
            </w:r>
            <w:r>
              <w:rPr>
                <w:rFonts w:ascii="Tahoma" w:hAnsi="Tahoma" w:cs="Tahoma"/>
                <w:sz w:val="18"/>
                <w:szCs w:val="18"/>
              </w:rPr>
              <w:t xml:space="preserve"> </w:t>
            </w:r>
            <w:r w:rsidRPr="00066FB1">
              <w:rPr>
                <w:rFonts w:ascii="Tahoma" w:hAnsi="Tahoma" w:cs="Tahoma"/>
                <w:sz w:val="18"/>
                <w:szCs w:val="18"/>
              </w:rPr>
              <w:t>διάρκεια της περιόδου</w:t>
            </w:r>
            <w:r>
              <w:rPr>
                <w:rFonts w:ascii="Tahoma" w:hAnsi="Tahoma" w:cs="Tahoma"/>
                <w:sz w:val="18"/>
                <w:szCs w:val="18"/>
              </w:rPr>
              <w:t xml:space="preserve"> </w:t>
            </w:r>
            <w:r w:rsidRPr="00066FB1">
              <w:rPr>
                <w:rFonts w:ascii="Tahoma" w:hAnsi="Tahoma" w:cs="Tahoma"/>
                <w:sz w:val="18"/>
                <w:szCs w:val="18"/>
              </w:rPr>
              <w:t xml:space="preserve">αποκλεισμού </w:t>
            </w:r>
            <w:r>
              <w:rPr>
                <w:rFonts w:ascii="Tahoma" w:hAnsi="Tahoma" w:cs="Tahoma"/>
                <w:sz w:val="18"/>
                <w:szCs w:val="18"/>
              </w:rPr>
              <w:t xml:space="preserve">και τον τρόπο υπολογισμού της αφετηρίας της, </w:t>
            </w:r>
            <w:proofErr w:type="spellStart"/>
            <w:r>
              <w:rPr>
                <w:rFonts w:ascii="Tahoma" w:hAnsi="Tahoma" w:cs="Tahoma"/>
                <w:sz w:val="18"/>
                <w:szCs w:val="18"/>
              </w:rPr>
              <w:t>βλ.και</w:t>
            </w:r>
            <w:proofErr w:type="spellEnd"/>
            <w:r>
              <w:rPr>
                <w:rFonts w:ascii="Tahoma" w:hAnsi="Tahoma" w:cs="Tahoma"/>
                <w:sz w:val="18"/>
                <w:szCs w:val="18"/>
              </w:rPr>
              <w:t xml:space="preserve"> </w:t>
            </w:r>
            <w:r w:rsidRPr="007729F4">
              <w:rPr>
                <w:rFonts w:ascii="Tahoma" w:hAnsi="Tahoma" w:cs="Tahoma"/>
                <w:sz w:val="18"/>
                <w:szCs w:val="18"/>
              </w:rPr>
              <w:t xml:space="preserve">υπ’ </w:t>
            </w:r>
            <w:proofErr w:type="spellStart"/>
            <w:r w:rsidRPr="007729F4">
              <w:rPr>
                <w:rFonts w:ascii="Tahoma" w:hAnsi="Tahoma" w:cs="Tahoma"/>
                <w:sz w:val="18"/>
                <w:szCs w:val="18"/>
              </w:rPr>
              <w:t>αριθμ</w:t>
            </w:r>
            <w:proofErr w:type="spellEnd"/>
            <w:r w:rsidRPr="007729F4">
              <w:rPr>
                <w:rFonts w:ascii="Tahoma" w:hAnsi="Tahoma" w:cs="Tahoma"/>
                <w:sz w:val="18"/>
                <w:szCs w:val="18"/>
              </w:rPr>
              <w:t xml:space="preserve">. πρωτ. 6271/30-11-2018 έγγραφο της Αρχής (ΑΔΑ Ψ3Κ8ΟΞΤΒ-09Β) </w:t>
            </w:r>
            <w:r>
              <w:rPr>
                <w:rFonts w:ascii="Tahoma" w:hAnsi="Tahoma" w:cs="Tahoma"/>
                <w:sz w:val="18"/>
                <w:szCs w:val="18"/>
              </w:rPr>
              <w:t>σχετικά μ</w:t>
            </w:r>
            <w:r w:rsidRPr="007729F4">
              <w:rPr>
                <w:rFonts w:ascii="Tahoma" w:hAnsi="Tahoma" w:cs="Tahoma"/>
                <w:sz w:val="18"/>
                <w:szCs w:val="18"/>
              </w:rPr>
              <w:t xml:space="preserve">ε την απόφαση </w:t>
            </w:r>
            <w:r>
              <w:rPr>
                <w:rFonts w:ascii="Tahoma" w:hAnsi="Tahoma" w:cs="Tahoma"/>
                <w:sz w:val="18"/>
                <w:szCs w:val="18"/>
              </w:rPr>
              <w:t xml:space="preserve">του Δικαστηρίου ΕΕ </w:t>
            </w:r>
            <w:r w:rsidRPr="007729F4">
              <w:rPr>
                <w:rFonts w:ascii="Tahoma" w:hAnsi="Tahoma" w:cs="Tahoma"/>
                <w:sz w:val="18"/>
                <w:szCs w:val="18"/>
              </w:rPr>
              <w:t xml:space="preserve"> C-124/2017 </w:t>
            </w:r>
            <w:r>
              <w:rPr>
                <w:rFonts w:ascii="Tahoma" w:hAnsi="Tahoma" w:cs="Tahoma"/>
                <w:sz w:val="18"/>
                <w:szCs w:val="18"/>
              </w:rPr>
              <w:t xml:space="preserve"> </w:t>
            </w:r>
            <w:proofErr w:type="spellStart"/>
            <w:r w:rsidRPr="007729F4">
              <w:rPr>
                <w:rFonts w:ascii="Tahoma" w:hAnsi="Tahoma" w:cs="Tahoma"/>
                <w:sz w:val="18"/>
                <w:szCs w:val="18"/>
              </w:rPr>
              <w:t>Vossloh</w:t>
            </w:r>
            <w:proofErr w:type="spellEnd"/>
            <w:r w:rsidRPr="007729F4">
              <w:rPr>
                <w:rFonts w:ascii="Tahoma" w:hAnsi="Tahoma" w:cs="Tahoma"/>
                <w:sz w:val="18"/>
                <w:szCs w:val="18"/>
              </w:rPr>
              <w:t xml:space="preserve">, ιδίως σκέψεις 38-41, </w:t>
            </w:r>
            <w:r>
              <w:rPr>
                <w:rFonts w:ascii="Tahoma" w:hAnsi="Tahoma" w:cs="Tahoma"/>
                <w:sz w:val="18"/>
                <w:szCs w:val="18"/>
              </w:rPr>
              <w:t>και απόφαση</w:t>
            </w:r>
            <w:r w:rsidRPr="007729F4">
              <w:rPr>
                <w:rFonts w:ascii="Tahoma" w:hAnsi="Tahoma" w:cs="Tahoma"/>
                <w:sz w:val="18"/>
                <w:szCs w:val="18"/>
              </w:rPr>
              <w:t xml:space="preserve"> ΣτΕ ΕΑ 40/2019.</w:t>
            </w:r>
          </w:p>
          <w:p w14:paraId="26EF2B8B" w14:textId="77777777" w:rsidR="008D0A0D" w:rsidRDefault="008D0A0D" w:rsidP="008D0A0D">
            <w:pPr>
              <w:spacing w:before="60" w:after="60" w:line="240" w:lineRule="exact"/>
              <w:rPr>
                <w:rFonts w:ascii="Tahoma" w:hAnsi="Tahoma" w:cs="Tahoma"/>
                <w:sz w:val="18"/>
                <w:szCs w:val="18"/>
              </w:rPr>
            </w:pPr>
          </w:p>
          <w:p w14:paraId="406628EC" w14:textId="77777777" w:rsidR="008D0A0D" w:rsidRPr="007515C7" w:rsidRDefault="008D0A0D" w:rsidP="008D0A0D">
            <w:pPr>
              <w:spacing w:before="60" w:after="60" w:line="240" w:lineRule="exact"/>
              <w:rPr>
                <w:rFonts w:ascii="Tahoma" w:hAnsi="Tahoma" w:cs="Tahoma"/>
                <w:sz w:val="18"/>
                <w:szCs w:val="18"/>
              </w:rPr>
            </w:pPr>
            <w:r>
              <w:rPr>
                <w:rFonts w:ascii="Tahoma" w:hAnsi="Tahoma" w:cs="Tahoma"/>
                <w:sz w:val="18"/>
                <w:szCs w:val="18"/>
              </w:rPr>
              <w:t>Συνοπτικά: ε</w:t>
            </w:r>
            <w:r w:rsidRPr="00A57B95">
              <w:rPr>
                <w:rFonts w:ascii="Tahoma" w:hAnsi="Tahoma" w:cs="Tahoma"/>
                <w:sz w:val="18"/>
                <w:szCs w:val="18"/>
              </w:rPr>
              <w:t xml:space="preserve">φόσον συντρέχει υπαγωγή στο πρόγραμμα επιείκειας ή στη διαδικασία διευθέτησης διαφορών (αρ. 25 παρ. 8 και παρ. 25α Ν. 3959/2011) </w:t>
            </w:r>
            <w:r>
              <w:rPr>
                <w:rFonts w:ascii="Tahoma" w:hAnsi="Tahoma" w:cs="Tahoma"/>
                <w:sz w:val="18"/>
                <w:szCs w:val="18"/>
              </w:rPr>
              <w:t xml:space="preserve">και </w:t>
            </w:r>
            <w:r w:rsidRPr="00A57B95">
              <w:rPr>
                <w:rFonts w:ascii="Tahoma" w:hAnsi="Tahoma" w:cs="Tahoma"/>
                <w:sz w:val="18"/>
                <w:szCs w:val="18"/>
              </w:rPr>
              <w:t>απαλλαγή ή επιβολή μειωμένου ή εξόφληση του σχετικού προστίμου</w:t>
            </w:r>
            <w:r>
              <w:rPr>
                <w:rFonts w:ascii="Tahoma" w:hAnsi="Tahoma" w:cs="Tahoma"/>
                <w:sz w:val="18"/>
                <w:szCs w:val="18"/>
              </w:rPr>
              <w:t xml:space="preserve"> τότε επέρχεται </w:t>
            </w:r>
            <w:r w:rsidRPr="00A57B95">
              <w:rPr>
                <w:rFonts w:ascii="Tahoma" w:hAnsi="Tahoma" w:cs="Tahoma"/>
                <w:sz w:val="18"/>
                <w:szCs w:val="18"/>
              </w:rPr>
              <w:t>πλήρης απαλλαγή της επιχείρησης και κάθε άλλου υπευθύνου προσώπου της παρ</w:t>
            </w:r>
            <w:r>
              <w:rPr>
                <w:rFonts w:ascii="Tahoma" w:hAnsi="Tahoma" w:cs="Tahoma"/>
                <w:sz w:val="18"/>
                <w:szCs w:val="18"/>
              </w:rPr>
              <w:t xml:space="preserve">αγράφου 25 ως άνω από διοικητικές κυρώσει. Η </w:t>
            </w:r>
            <w:r w:rsidRPr="00A57B95">
              <w:rPr>
                <w:rFonts w:ascii="Tahoma" w:hAnsi="Tahoma" w:cs="Tahoma"/>
                <w:sz w:val="18"/>
                <w:szCs w:val="18"/>
              </w:rPr>
              <w:t xml:space="preserve">διαπίστωση της σχετικής παράβασης δεν θεμελιώνει λόγο αποκλεισμού της επιχείρησης από διαγωνισμούς για δημόσιες συμβάσεις (εκτός </w:t>
            </w:r>
            <w:r w:rsidRPr="00A57B95">
              <w:rPr>
                <w:rFonts w:ascii="Tahoma" w:hAnsi="Tahoma" w:cs="Tahoma"/>
                <w:sz w:val="18"/>
                <w:szCs w:val="18"/>
              </w:rPr>
              <w:lastRenderedPageBreak/>
              <w:t xml:space="preserve">αν υπάρξει επανάληψη εντός </w:t>
            </w:r>
            <w:r>
              <w:rPr>
                <w:rFonts w:ascii="Tahoma" w:hAnsi="Tahoma" w:cs="Tahoma"/>
                <w:sz w:val="18"/>
                <w:szCs w:val="18"/>
              </w:rPr>
              <w:t>εξ</w:t>
            </w:r>
            <w:r w:rsidRPr="00A57B95">
              <w:rPr>
                <w:rFonts w:ascii="Tahoma" w:hAnsi="Tahoma" w:cs="Tahoma"/>
                <w:sz w:val="18"/>
                <w:szCs w:val="18"/>
              </w:rPr>
              <w:t>αμήνου)</w:t>
            </w:r>
            <w:r>
              <w:rPr>
                <w:rFonts w:ascii="Tahoma" w:hAnsi="Tahoma" w:cs="Tahoma"/>
                <w:sz w:val="18"/>
                <w:szCs w:val="18"/>
              </w:rPr>
              <w:t>. Οι</w:t>
            </w:r>
            <w:r w:rsidRPr="00A57B95">
              <w:rPr>
                <w:rFonts w:ascii="Tahoma" w:hAnsi="Tahoma" w:cs="Tahoma"/>
                <w:sz w:val="18"/>
                <w:szCs w:val="18"/>
              </w:rPr>
              <w:t xml:space="preserve"> ανωτέρω οικονομικοί φορείς δηλώνουν στο ΕΕΕΣ ή άλλο έντυπο ή δήλωση κατά την διαδικασία ανάθεσης δημόσιας σύμβασης στην ερώτηση περί τυχόν σύναψης, συμφωνίας για στρέβλωση αγοράς «ΝΑΙ» και προσκομίζουν την σχετική απόφαση υπαγωγής τους σε πρόγραμμα επιείκειας, διευθέτησης διαφορών ή παραγραφή της περιόδου τριετούς αποκλεισμού τους (βλ. </w:t>
            </w:r>
            <w:r>
              <w:rPr>
                <w:rFonts w:ascii="Tahoma" w:hAnsi="Tahoma" w:cs="Tahoma"/>
                <w:sz w:val="18"/>
                <w:szCs w:val="18"/>
              </w:rPr>
              <w:t>άρθρο</w:t>
            </w:r>
            <w:r w:rsidRPr="00A57B95">
              <w:rPr>
                <w:rFonts w:ascii="Tahoma" w:hAnsi="Tahoma" w:cs="Tahoma"/>
                <w:sz w:val="18"/>
                <w:szCs w:val="18"/>
              </w:rPr>
              <w:t xml:space="preserve"> 23.1</w:t>
            </w:r>
            <w:r>
              <w:rPr>
                <w:rFonts w:ascii="Tahoma" w:hAnsi="Tahoma" w:cs="Tahoma"/>
                <w:sz w:val="18"/>
                <w:szCs w:val="18"/>
              </w:rPr>
              <w:t xml:space="preserve"> </w:t>
            </w:r>
            <w:r w:rsidR="00C46CD6">
              <w:rPr>
                <w:rFonts w:ascii="Tahoma" w:hAnsi="Tahoma" w:cs="Tahoma"/>
                <w:sz w:val="18"/>
                <w:szCs w:val="18"/>
              </w:rPr>
              <w:t>Υποχρεωτικού Τεύχους Δημοσίων Έργων κάτω των ορίων με χαμηλότερη τιμή (έκδοση 2021)</w:t>
            </w:r>
            <w:r>
              <w:rPr>
                <w:rFonts w:ascii="Tahoma" w:hAnsi="Tahoma" w:cs="Tahoma"/>
                <w:sz w:val="18"/>
                <w:szCs w:val="18"/>
              </w:rPr>
              <w:t>).</w:t>
            </w:r>
          </w:p>
        </w:tc>
        <w:tc>
          <w:tcPr>
            <w:tcW w:w="3958" w:type="dxa"/>
            <w:tcBorders>
              <w:left w:val="single" w:sz="4" w:space="0" w:color="auto"/>
            </w:tcBorders>
            <w:shd w:val="clear" w:color="auto" w:fill="auto"/>
            <w:vAlign w:val="center"/>
          </w:tcPr>
          <w:p w14:paraId="2A3CACC5" w14:textId="77777777" w:rsidR="008D0A0D" w:rsidRPr="00C80C23" w:rsidRDefault="008D0A0D" w:rsidP="008D0A0D">
            <w:pPr>
              <w:spacing w:before="60" w:after="60" w:line="240" w:lineRule="exact"/>
              <w:rPr>
                <w:rFonts w:ascii="Tahoma" w:hAnsi="Tahoma" w:cs="Tahoma"/>
                <w:sz w:val="18"/>
                <w:szCs w:val="18"/>
              </w:rPr>
            </w:pPr>
            <w:r w:rsidRPr="00C80C23">
              <w:rPr>
                <w:rFonts w:ascii="Tahoma" w:hAnsi="Tahoma" w:cs="Tahoma"/>
                <w:sz w:val="18"/>
                <w:szCs w:val="18"/>
              </w:rPr>
              <w:lastRenderedPageBreak/>
              <w:t>Βιβλίο Ι:</w:t>
            </w:r>
          </w:p>
          <w:p w14:paraId="74BCBC88" w14:textId="77777777" w:rsidR="008D0A0D" w:rsidRPr="00C80C23" w:rsidRDefault="008D0A0D" w:rsidP="008D0A0D">
            <w:pPr>
              <w:spacing w:before="60" w:after="60" w:line="240" w:lineRule="exact"/>
              <w:rPr>
                <w:rFonts w:ascii="Tahoma" w:hAnsi="Tahoma" w:cs="Tahoma"/>
                <w:sz w:val="18"/>
                <w:szCs w:val="18"/>
              </w:rPr>
            </w:pPr>
            <w:r w:rsidRPr="00C80C23">
              <w:rPr>
                <w:rFonts w:ascii="Tahoma" w:hAnsi="Tahoma" w:cs="Tahoma"/>
                <w:sz w:val="18"/>
                <w:szCs w:val="18"/>
              </w:rPr>
              <w:t>Άρθρα 73-74  Ν.4412/2016</w:t>
            </w:r>
          </w:p>
          <w:p w14:paraId="0799ABBD" w14:textId="77777777" w:rsidR="008D0A0D" w:rsidRPr="00C80C23" w:rsidRDefault="008D0A0D" w:rsidP="008D0A0D">
            <w:pPr>
              <w:spacing w:before="60" w:after="60" w:line="240" w:lineRule="exact"/>
              <w:rPr>
                <w:rFonts w:ascii="Tahoma" w:hAnsi="Tahoma" w:cs="Tahoma"/>
                <w:sz w:val="18"/>
                <w:szCs w:val="18"/>
              </w:rPr>
            </w:pPr>
            <w:r w:rsidRPr="00C80C23">
              <w:rPr>
                <w:rFonts w:ascii="Tahoma" w:hAnsi="Tahoma" w:cs="Tahoma"/>
                <w:sz w:val="18"/>
                <w:szCs w:val="18"/>
              </w:rPr>
              <w:t xml:space="preserve">Άρθρο 22.Α </w:t>
            </w:r>
            <w:r w:rsidR="00C46CD6" w:rsidRPr="00C80C23">
              <w:rPr>
                <w:rFonts w:ascii="Tahoma" w:hAnsi="Tahoma" w:cs="Tahoma"/>
                <w:sz w:val="18"/>
                <w:szCs w:val="18"/>
              </w:rPr>
              <w:t>Υποχρεωτικού Τεύχους Δημοσίων Έργων κάτω των ορίων με χαμηλότερη τιμή (έκδοση 2021)</w:t>
            </w:r>
          </w:p>
          <w:p w14:paraId="2D5E2EBA" w14:textId="77777777" w:rsidR="008D0A0D" w:rsidRPr="00C80C23" w:rsidRDefault="008D0A0D" w:rsidP="008D0A0D">
            <w:pPr>
              <w:spacing w:before="60" w:after="60" w:line="240" w:lineRule="exact"/>
              <w:rPr>
                <w:rFonts w:ascii="Tahoma" w:hAnsi="Tahoma" w:cs="Tahoma"/>
                <w:sz w:val="18"/>
                <w:szCs w:val="18"/>
              </w:rPr>
            </w:pPr>
          </w:p>
          <w:p w14:paraId="113370D6" w14:textId="77777777" w:rsidR="008D0A0D" w:rsidRPr="00C80C23" w:rsidRDefault="008D0A0D" w:rsidP="008D0A0D">
            <w:pPr>
              <w:spacing w:before="60" w:after="60" w:line="240" w:lineRule="exact"/>
              <w:rPr>
                <w:rFonts w:ascii="Tahoma" w:hAnsi="Tahoma" w:cs="Tahoma"/>
                <w:sz w:val="18"/>
                <w:szCs w:val="18"/>
              </w:rPr>
            </w:pPr>
            <w:r w:rsidRPr="00C80C23">
              <w:rPr>
                <w:rFonts w:ascii="Tahoma" w:hAnsi="Tahoma" w:cs="Tahoma"/>
                <w:sz w:val="18"/>
                <w:szCs w:val="18"/>
              </w:rPr>
              <w:t>Βιβλίο ΙΙ:</w:t>
            </w:r>
          </w:p>
          <w:p w14:paraId="7D7C7E5B" w14:textId="77777777" w:rsidR="008D0A0D" w:rsidRPr="00C80C23" w:rsidRDefault="008D0A0D" w:rsidP="008D0A0D">
            <w:pPr>
              <w:spacing w:before="60" w:after="60" w:line="240" w:lineRule="exact"/>
              <w:rPr>
                <w:rFonts w:ascii="Tahoma" w:hAnsi="Tahoma" w:cs="Tahoma"/>
                <w:sz w:val="18"/>
                <w:szCs w:val="18"/>
              </w:rPr>
            </w:pPr>
            <w:r w:rsidRPr="00C80C23">
              <w:rPr>
                <w:rFonts w:ascii="Tahoma" w:hAnsi="Tahoma" w:cs="Tahoma"/>
                <w:sz w:val="18"/>
                <w:szCs w:val="18"/>
              </w:rPr>
              <w:t>Άρθρο 305 Ν. 4412/2016</w:t>
            </w:r>
          </w:p>
          <w:p w14:paraId="2C08673D" w14:textId="77777777" w:rsidR="008D0A0D" w:rsidRPr="00C80C23" w:rsidRDefault="00C43C4F" w:rsidP="008D0A0D">
            <w:pPr>
              <w:spacing w:before="60" w:after="60" w:line="240" w:lineRule="exact"/>
              <w:rPr>
                <w:rFonts w:ascii="Tahoma" w:hAnsi="Tahoma" w:cs="Tahoma"/>
                <w:sz w:val="18"/>
                <w:szCs w:val="18"/>
              </w:rPr>
            </w:pPr>
            <w:r w:rsidRPr="00C80C23">
              <w:rPr>
                <w:rFonts w:ascii="Tahoma" w:hAnsi="Tahoma" w:cs="Tahoma"/>
                <w:sz w:val="18"/>
                <w:szCs w:val="18"/>
              </w:rPr>
              <w:lastRenderedPageBreak/>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596D6481" w14:textId="77777777" w:rsidR="001F695D" w:rsidRPr="00C80C23" w:rsidRDefault="001F695D" w:rsidP="008D0A0D">
            <w:pPr>
              <w:spacing w:before="60" w:after="60" w:line="240" w:lineRule="exact"/>
              <w:rPr>
                <w:rFonts w:ascii="Tahoma" w:hAnsi="Tahoma" w:cs="Tahoma"/>
                <w:sz w:val="18"/>
                <w:szCs w:val="18"/>
              </w:rPr>
            </w:pPr>
          </w:p>
          <w:p w14:paraId="54B57E6E" w14:textId="77777777" w:rsidR="008D0A0D" w:rsidRPr="00C80C23" w:rsidRDefault="008D0A0D" w:rsidP="008D0A0D">
            <w:pPr>
              <w:spacing w:before="60" w:after="60" w:line="240" w:lineRule="exact"/>
              <w:rPr>
                <w:rFonts w:ascii="Tahoma" w:hAnsi="Tahoma" w:cs="Tahoma"/>
                <w:sz w:val="18"/>
                <w:szCs w:val="18"/>
              </w:rPr>
            </w:pPr>
            <w:r w:rsidRPr="00C80C23">
              <w:rPr>
                <w:rFonts w:ascii="Tahoma" w:hAnsi="Tahoma" w:cs="Tahoma"/>
                <w:sz w:val="18"/>
                <w:szCs w:val="18"/>
              </w:rPr>
              <w:t>Βιβλίο Ι και ΙΙ:</w:t>
            </w:r>
          </w:p>
          <w:p w14:paraId="51C02C6F" w14:textId="77777777" w:rsidR="008D0A0D" w:rsidRPr="00C80C23" w:rsidRDefault="008D0A0D" w:rsidP="008D0A0D">
            <w:pPr>
              <w:spacing w:before="60" w:after="60" w:line="240" w:lineRule="exact"/>
              <w:rPr>
                <w:rFonts w:ascii="Tahoma" w:hAnsi="Tahoma" w:cs="Tahoma"/>
                <w:sz w:val="18"/>
                <w:szCs w:val="18"/>
              </w:rPr>
            </w:pPr>
            <w:r w:rsidRPr="00C80C23">
              <w:rPr>
                <w:rFonts w:ascii="Tahoma" w:hAnsi="Tahoma" w:cs="Tahoma"/>
                <w:sz w:val="18"/>
                <w:szCs w:val="18"/>
              </w:rPr>
              <w:t xml:space="preserve">Άρθρο  8 παρ. 4 Ν. 3310/2005 (εθνικός λόγος αποκλεισμού) </w:t>
            </w:r>
          </w:p>
          <w:p w14:paraId="54757C6F" w14:textId="77777777" w:rsidR="005B67A8" w:rsidRPr="001A5F1F" w:rsidRDefault="008D0A0D" w:rsidP="001A5F1F">
            <w:pPr>
              <w:spacing w:before="60" w:after="60" w:line="240" w:lineRule="exact"/>
              <w:rPr>
                <w:rFonts w:ascii="Tahoma" w:hAnsi="Tahoma" w:cs="Tahoma"/>
                <w:sz w:val="16"/>
                <w:szCs w:val="16"/>
              </w:rPr>
            </w:pPr>
            <w:r w:rsidRPr="00C80C23">
              <w:rPr>
                <w:rFonts w:ascii="Tahoma" w:hAnsi="Tahoma" w:cs="Tahoma"/>
                <w:sz w:val="18"/>
                <w:szCs w:val="18"/>
              </w:rPr>
              <w:t>βλ. επίσης και Αποφάσεις Δικαστηρίου ΕΕ: C-226/2003, C-228/2004, C-213/2007, C-399/2005, T-333/2007</w:t>
            </w:r>
            <w:r w:rsidR="00C741FF" w:rsidRPr="00C80C23">
              <w:rPr>
                <w:rFonts w:ascii="Tahoma" w:hAnsi="Tahoma" w:cs="Tahoma"/>
                <w:sz w:val="18"/>
                <w:szCs w:val="18"/>
              </w:rPr>
              <w:t xml:space="preserve"> </w:t>
            </w:r>
            <w:r w:rsidRPr="00C80C23">
              <w:rPr>
                <w:rFonts w:ascii="Tahoma" w:hAnsi="Tahoma" w:cs="Tahoma"/>
                <w:sz w:val="18"/>
                <w:szCs w:val="18"/>
              </w:rPr>
              <w:t>και για θέματα επανορθωτικών μέτρων C-124/2017,  C</w:t>
            </w:r>
            <w:r w:rsidRPr="00C80C23">
              <w:rPr>
                <w:rFonts w:ascii="Tahoma" w:hAnsi="Tahoma" w:cs="Tahoma" w:hint="eastAsia"/>
                <w:sz w:val="18"/>
                <w:szCs w:val="18"/>
              </w:rPr>
              <w:t>‑</w:t>
            </w:r>
            <w:r w:rsidRPr="00C80C23">
              <w:rPr>
                <w:rFonts w:ascii="Tahoma" w:hAnsi="Tahoma" w:cs="Tahoma"/>
                <w:sz w:val="18"/>
                <w:szCs w:val="18"/>
              </w:rPr>
              <w:t>387/19</w:t>
            </w:r>
          </w:p>
        </w:tc>
      </w:tr>
      <w:tr w:rsidR="005B67A8" w:rsidRPr="0071531C" w14:paraId="1E6EEDF8" w14:textId="77777777" w:rsidTr="00147FB9">
        <w:trPr>
          <w:trHeight w:val="226"/>
          <w:jc w:val="center"/>
        </w:trPr>
        <w:tc>
          <w:tcPr>
            <w:tcW w:w="660" w:type="dxa"/>
            <w:gridSpan w:val="2"/>
            <w:vAlign w:val="center"/>
          </w:tcPr>
          <w:p w14:paraId="66CA7B9E" w14:textId="77777777" w:rsidR="005B67A8" w:rsidRPr="001A5F1F" w:rsidRDefault="005B67A8" w:rsidP="003E33D2">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3E33D2">
              <w:rPr>
                <w:rFonts w:ascii="Tahoma" w:hAnsi="Tahoma" w:cs="Tahoma"/>
                <w:sz w:val="18"/>
                <w:szCs w:val="18"/>
              </w:rPr>
              <w:t>9</w:t>
            </w:r>
            <w:r w:rsidRPr="001A5F1F">
              <w:rPr>
                <w:rFonts w:ascii="Tahoma" w:hAnsi="Tahoma" w:cs="Tahoma"/>
                <w:sz w:val="18"/>
                <w:szCs w:val="18"/>
              </w:rPr>
              <w:t>.</w:t>
            </w:r>
          </w:p>
        </w:tc>
        <w:tc>
          <w:tcPr>
            <w:tcW w:w="4196" w:type="dxa"/>
            <w:gridSpan w:val="2"/>
            <w:tcBorders>
              <w:right w:val="single" w:sz="4" w:space="0" w:color="auto"/>
            </w:tcBorders>
            <w:vAlign w:val="center"/>
          </w:tcPr>
          <w:p w14:paraId="00F53FFB" w14:textId="77777777" w:rsidR="005B67A8" w:rsidRPr="004548F9" w:rsidRDefault="005B67A8" w:rsidP="001A5F1F">
            <w:pPr>
              <w:spacing w:before="60" w:after="60" w:line="240" w:lineRule="exact"/>
              <w:rPr>
                <w:rFonts w:ascii="Tahoma" w:hAnsi="Tahoma" w:cs="Tahoma"/>
                <w:sz w:val="18"/>
                <w:szCs w:val="18"/>
              </w:rPr>
            </w:pPr>
            <w:r w:rsidRPr="004548F9">
              <w:rPr>
                <w:rFonts w:ascii="Tahoma" w:hAnsi="Tahoma" w:cs="Tahoma"/>
                <w:bCs/>
                <w:color w:val="000000" w:themeColor="text1"/>
                <w:sz w:val="18"/>
                <w:szCs w:val="18"/>
              </w:rPr>
              <w:t>Τα κριτήρια οικονομικής και χρηματοοικονομικής επάρκειας που προβλέπονται είναι συνδεδεμένα και ανάλογα προς το αντικείμενο της σύμβασης;</w:t>
            </w:r>
          </w:p>
        </w:tc>
        <w:tc>
          <w:tcPr>
            <w:tcW w:w="754" w:type="dxa"/>
            <w:vAlign w:val="center"/>
          </w:tcPr>
          <w:p w14:paraId="5BA44305" w14:textId="77777777" w:rsidR="005B67A8" w:rsidRPr="001A5F1F" w:rsidRDefault="005B67A8" w:rsidP="001A5F1F">
            <w:pPr>
              <w:spacing w:before="60" w:after="60" w:line="240" w:lineRule="exact"/>
              <w:rPr>
                <w:rFonts w:ascii="Tahoma" w:hAnsi="Tahoma" w:cs="Tahoma"/>
                <w:sz w:val="18"/>
                <w:szCs w:val="18"/>
              </w:rPr>
            </w:pPr>
          </w:p>
        </w:tc>
        <w:tc>
          <w:tcPr>
            <w:tcW w:w="709" w:type="dxa"/>
            <w:vAlign w:val="center"/>
          </w:tcPr>
          <w:p w14:paraId="47ABF18E" w14:textId="77777777" w:rsidR="005B67A8" w:rsidRPr="001A5F1F" w:rsidRDefault="005B67A8" w:rsidP="001A5F1F">
            <w:pPr>
              <w:spacing w:before="60" w:after="60" w:line="240" w:lineRule="exact"/>
              <w:rPr>
                <w:rFonts w:ascii="Tahoma" w:hAnsi="Tahoma" w:cs="Tahoma"/>
                <w:sz w:val="18"/>
                <w:szCs w:val="18"/>
              </w:rPr>
            </w:pPr>
          </w:p>
        </w:tc>
        <w:tc>
          <w:tcPr>
            <w:tcW w:w="805" w:type="dxa"/>
            <w:gridSpan w:val="2"/>
            <w:vAlign w:val="center"/>
          </w:tcPr>
          <w:p w14:paraId="2A5EB89E" w14:textId="77777777" w:rsidR="005B67A8" w:rsidRPr="001A5F1F" w:rsidRDefault="005B67A8" w:rsidP="001A5F1F">
            <w:pPr>
              <w:spacing w:before="60" w:after="60" w:line="240" w:lineRule="exact"/>
              <w:rPr>
                <w:rFonts w:ascii="Tahoma" w:hAnsi="Tahoma" w:cs="Tahoma"/>
                <w:sz w:val="18"/>
                <w:szCs w:val="18"/>
              </w:rPr>
            </w:pPr>
          </w:p>
        </w:tc>
        <w:tc>
          <w:tcPr>
            <w:tcW w:w="3822" w:type="dxa"/>
            <w:gridSpan w:val="2"/>
            <w:vAlign w:val="center"/>
          </w:tcPr>
          <w:p w14:paraId="0EDD4BAF" w14:textId="77777777" w:rsidR="005B67A8" w:rsidRPr="00E92741" w:rsidRDefault="005B67A8" w:rsidP="001A5F1F">
            <w:pPr>
              <w:spacing w:before="60" w:after="60" w:line="240" w:lineRule="exact"/>
              <w:rPr>
                <w:rFonts w:ascii="Tahoma" w:hAnsi="Tahoma" w:cs="Tahoma"/>
                <w:sz w:val="18"/>
                <w:szCs w:val="18"/>
              </w:rPr>
            </w:pPr>
            <w:r w:rsidRPr="00E92741">
              <w:rPr>
                <w:rFonts w:ascii="Tahoma" w:hAnsi="Tahoma" w:cs="Tahoma"/>
                <w:sz w:val="18"/>
                <w:szCs w:val="18"/>
              </w:rPr>
              <w:t>Σχέδιο διακήρυξης, σχέδιο πρόσκλησης υποβολής προσφορών</w:t>
            </w:r>
          </w:p>
          <w:p w14:paraId="5AAD3A96" w14:textId="77777777" w:rsidR="005B67A8" w:rsidRPr="00E92741" w:rsidRDefault="005B67A8" w:rsidP="001A5F1F">
            <w:pPr>
              <w:spacing w:before="60" w:after="60" w:line="240" w:lineRule="exact"/>
              <w:rPr>
                <w:rFonts w:ascii="Tahoma" w:hAnsi="Tahoma" w:cs="Tahoma"/>
                <w:sz w:val="18"/>
                <w:szCs w:val="18"/>
              </w:rPr>
            </w:pPr>
          </w:p>
          <w:p w14:paraId="42AD674E" w14:textId="77777777" w:rsidR="005B67A8" w:rsidRPr="00E92741" w:rsidRDefault="005B67A8" w:rsidP="00147FB9">
            <w:pPr>
              <w:spacing w:before="60" w:after="60" w:line="240" w:lineRule="exact"/>
              <w:rPr>
                <w:rFonts w:ascii="Tahoma" w:hAnsi="Tahoma" w:cs="Tahoma"/>
                <w:sz w:val="18"/>
                <w:szCs w:val="18"/>
              </w:rPr>
            </w:pPr>
            <w:r w:rsidRPr="00E92741">
              <w:rPr>
                <w:rFonts w:ascii="Tahoma" w:hAnsi="Tahoma" w:cs="Tahoma"/>
                <w:sz w:val="18"/>
                <w:szCs w:val="18"/>
              </w:rPr>
              <w:t>Προσδιορίζονται τα κριτήρια ποιοτικής επιλογής (οικονομική και χρηματοοικονομική επάρκεια</w:t>
            </w:r>
            <w:r w:rsidRPr="0081006F">
              <w:rPr>
                <w:rFonts w:ascii="Tahoma" w:hAnsi="Tahoma" w:cs="Tahoma"/>
                <w:sz w:val="18"/>
                <w:szCs w:val="18"/>
              </w:rPr>
              <w:t xml:space="preserve"> </w:t>
            </w:r>
            <w:r w:rsidRPr="00E92741">
              <w:rPr>
                <w:rFonts w:ascii="Tahoma" w:hAnsi="Tahoma" w:cs="Tahoma"/>
                <w:sz w:val="18"/>
                <w:szCs w:val="18"/>
              </w:rPr>
              <w:t xml:space="preserve">ή το </w:t>
            </w:r>
            <w:r w:rsidRPr="007B1510">
              <w:rPr>
                <w:rFonts w:ascii="Tahoma" w:hAnsi="Tahoma" w:cs="Tahoma"/>
                <w:sz w:val="18"/>
                <w:szCs w:val="18"/>
              </w:rPr>
              <w:t>ελάχιστο επίπεδο αυτών) για τον έλεγχο της καταλληλότητας των υποψηφίων</w:t>
            </w:r>
            <w:r w:rsidRPr="00E92741">
              <w:rPr>
                <w:rFonts w:ascii="Tahoma" w:hAnsi="Tahoma" w:cs="Tahoma"/>
                <w:sz w:val="18"/>
                <w:szCs w:val="18"/>
              </w:rPr>
              <w:t>.</w:t>
            </w:r>
            <w:r w:rsidR="008F5399">
              <w:rPr>
                <w:rFonts w:ascii="Tahoma" w:hAnsi="Tahoma" w:cs="Tahoma"/>
                <w:sz w:val="18"/>
                <w:szCs w:val="18"/>
              </w:rPr>
              <w:t xml:space="preserve"> </w:t>
            </w:r>
            <w:r w:rsidRPr="00CB60A8">
              <w:rPr>
                <w:rFonts w:ascii="Tahoma" w:hAnsi="Tahoma" w:cs="Tahoma"/>
                <w:sz w:val="18"/>
                <w:szCs w:val="18"/>
              </w:rPr>
              <w:t xml:space="preserve">Οι απαιτήσεις ωστόσο της Αναθέτουσας Αρχής πρέπει να είναι οι </w:t>
            </w:r>
            <w:r>
              <w:rPr>
                <w:rFonts w:ascii="Tahoma" w:hAnsi="Tahoma" w:cs="Tahoma"/>
                <w:sz w:val="18"/>
                <w:szCs w:val="18"/>
              </w:rPr>
              <w:t xml:space="preserve">κατάλληλες </w:t>
            </w:r>
            <w:r w:rsidRPr="00CB60A8">
              <w:rPr>
                <w:rFonts w:ascii="Tahoma" w:hAnsi="Tahoma" w:cs="Tahoma"/>
                <w:sz w:val="18"/>
                <w:szCs w:val="18"/>
              </w:rPr>
              <w:t>για την υλοποίηση της σύμβασης, να αφορούν στην συγκεκριμένη ανάθεση και να είναι ανάλογες του αντικειμένου της.</w:t>
            </w:r>
          </w:p>
        </w:tc>
        <w:tc>
          <w:tcPr>
            <w:tcW w:w="3958" w:type="dxa"/>
            <w:vAlign w:val="center"/>
          </w:tcPr>
          <w:p w14:paraId="1160FADF" w14:textId="77777777" w:rsidR="008D0A0D" w:rsidRPr="000C6E43" w:rsidRDefault="008D0A0D" w:rsidP="008D0A0D">
            <w:pPr>
              <w:spacing w:before="60" w:after="60" w:line="240" w:lineRule="exact"/>
              <w:rPr>
                <w:rFonts w:ascii="Tahoma" w:hAnsi="Tahoma" w:cs="Tahoma"/>
                <w:sz w:val="18"/>
                <w:szCs w:val="18"/>
              </w:rPr>
            </w:pPr>
            <w:r w:rsidRPr="000C6E43">
              <w:rPr>
                <w:rFonts w:ascii="Tahoma" w:hAnsi="Tahoma" w:cs="Tahoma"/>
                <w:sz w:val="18"/>
                <w:szCs w:val="18"/>
              </w:rPr>
              <w:t>Βιβλίο Ι:</w:t>
            </w:r>
          </w:p>
          <w:p w14:paraId="50850731" w14:textId="77777777" w:rsidR="008D0A0D" w:rsidRPr="007B1510" w:rsidRDefault="008D0A0D" w:rsidP="008D0A0D">
            <w:pPr>
              <w:spacing w:before="60" w:after="60" w:line="240" w:lineRule="exact"/>
              <w:rPr>
                <w:rFonts w:ascii="Tahoma" w:hAnsi="Tahoma" w:cs="Tahoma"/>
                <w:sz w:val="18"/>
                <w:szCs w:val="18"/>
              </w:rPr>
            </w:pPr>
            <w:r>
              <w:rPr>
                <w:rFonts w:ascii="Tahoma" w:hAnsi="Tahoma" w:cs="Tahoma"/>
                <w:sz w:val="18"/>
                <w:szCs w:val="18"/>
              </w:rPr>
              <w:t xml:space="preserve">Άρθρα </w:t>
            </w:r>
            <w:r w:rsidRPr="007B1510">
              <w:rPr>
                <w:rFonts w:ascii="Tahoma" w:hAnsi="Tahoma" w:cs="Tahoma"/>
                <w:sz w:val="18"/>
                <w:szCs w:val="18"/>
              </w:rPr>
              <w:t xml:space="preserve">75, 76, </w:t>
            </w:r>
            <w:r>
              <w:rPr>
                <w:rFonts w:ascii="Tahoma" w:hAnsi="Tahoma" w:cs="Tahoma"/>
                <w:sz w:val="18"/>
                <w:szCs w:val="18"/>
              </w:rPr>
              <w:t xml:space="preserve">και </w:t>
            </w:r>
            <w:r w:rsidRPr="007B1510">
              <w:rPr>
                <w:rFonts w:ascii="Tahoma" w:hAnsi="Tahoma" w:cs="Tahoma"/>
                <w:sz w:val="18"/>
                <w:szCs w:val="18"/>
              </w:rPr>
              <w:t>78</w:t>
            </w:r>
            <w:r>
              <w:rPr>
                <w:rFonts w:ascii="Tahoma" w:hAnsi="Tahoma" w:cs="Tahoma"/>
                <w:sz w:val="18"/>
                <w:szCs w:val="18"/>
              </w:rPr>
              <w:t xml:space="preserve"> </w:t>
            </w:r>
            <w:r w:rsidRPr="007B1510">
              <w:rPr>
                <w:rFonts w:ascii="Tahoma" w:hAnsi="Tahoma" w:cs="Tahoma"/>
                <w:sz w:val="18"/>
                <w:szCs w:val="18"/>
              </w:rPr>
              <w:t xml:space="preserve"> Ν.4412/2016</w:t>
            </w:r>
          </w:p>
          <w:p w14:paraId="1A71B5E6" w14:textId="77777777" w:rsidR="008D0A0D" w:rsidRDefault="008D0A0D" w:rsidP="008D0A0D">
            <w:pPr>
              <w:spacing w:before="60" w:after="60" w:line="240" w:lineRule="exact"/>
              <w:rPr>
                <w:rFonts w:ascii="Tahoma" w:hAnsi="Tahoma" w:cs="Tahoma"/>
                <w:sz w:val="18"/>
                <w:szCs w:val="18"/>
              </w:rPr>
            </w:pPr>
            <w:r>
              <w:rPr>
                <w:rFonts w:ascii="Tahoma" w:hAnsi="Tahoma" w:cs="Tahoma"/>
                <w:sz w:val="18"/>
                <w:szCs w:val="18"/>
              </w:rPr>
              <w:t>Π.Δ. 71/2019 περί ΜΗ.ΤΕ</w:t>
            </w:r>
          </w:p>
          <w:p w14:paraId="175BFCE4" w14:textId="77777777" w:rsidR="008D0A0D" w:rsidRPr="002725D0" w:rsidRDefault="008D0A0D" w:rsidP="008D0A0D">
            <w:pPr>
              <w:spacing w:before="60" w:after="60" w:line="240" w:lineRule="exact"/>
              <w:rPr>
                <w:rFonts w:ascii="Tahoma" w:hAnsi="Tahoma" w:cs="Tahoma"/>
                <w:sz w:val="18"/>
                <w:szCs w:val="18"/>
              </w:rPr>
            </w:pPr>
            <w:r>
              <w:rPr>
                <w:rFonts w:ascii="Tahoma" w:hAnsi="Tahoma" w:cs="Tahoma"/>
                <w:sz w:val="18"/>
                <w:szCs w:val="18"/>
              </w:rPr>
              <w:t xml:space="preserve">Άρθρο 22 </w:t>
            </w:r>
            <w:r w:rsidR="00C46CD6">
              <w:rPr>
                <w:rFonts w:ascii="Tahoma" w:hAnsi="Tahoma" w:cs="Tahoma"/>
                <w:sz w:val="18"/>
                <w:szCs w:val="18"/>
              </w:rPr>
              <w:t>Υποχρεωτικού Τεύχους Δημοσίων Έργων κάτω των ορίων με χαμηλότερη τιμή (έκδοση 2021)</w:t>
            </w:r>
          </w:p>
          <w:p w14:paraId="3F01837B" w14:textId="77777777" w:rsidR="008D0A0D" w:rsidRDefault="008D0A0D" w:rsidP="008D0A0D">
            <w:pPr>
              <w:spacing w:before="60" w:after="60" w:line="240" w:lineRule="exact"/>
              <w:rPr>
                <w:rFonts w:ascii="Tahoma" w:hAnsi="Tahoma" w:cs="Tahoma"/>
                <w:sz w:val="18"/>
                <w:szCs w:val="18"/>
              </w:rPr>
            </w:pPr>
          </w:p>
          <w:p w14:paraId="381DD88E" w14:textId="77777777" w:rsidR="008D0A0D" w:rsidRDefault="008D0A0D" w:rsidP="008D0A0D">
            <w:pPr>
              <w:spacing w:before="60" w:after="60" w:line="240" w:lineRule="exact"/>
              <w:rPr>
                <w:rFonts w:ascii="Tahoma" w:hAnsi="Tahoma" w:cs="Tahoma"/>
                <w:sz w:val="18"/>
                <w:szCs w:val="18"/>
              </w:rPr>
            </w:pPr>
          </w:p>
          <w:p w14:paraId="6C099560" w14:textId="77777777" w:rsidR="008D0A0D" w:rsidRPr="00701C0E" w:rsidRDefault="008D0A0D" w:rsidP="008D0A0D">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Pr="00701C0E">
              <w:rPr>
                <w:rFonts w:ascii="Tahoma" w:hAnsi="Tahoma" w:cs="Tahoma"/>
                <w:sz w:val="18"/>
                <w:szCs w:val="18"/>
              </w:rPr>
              <w:t>Άρθρα 304- 30</w:t>
            </w:r>
            <w:r>
              <w:rPr>
                <w:rFonts w:ascii="Tahoma" w:hAnsi="Tahoma" w:cs="Tahoma"/>
                <w:sz w:val="18"/>
                <w:szCs w:val="18"/>
              </w:rPr>
              <w:t>7 Ν.4412/2016</w:t>
            </w:r>
          </w:p>
          <w:p w14:paraId="46B48341" w14:textId="77777777" w:rsidR="008D0A0D" w:rsidRDefault="00C43C4F" w:rsidP="008D0A0D">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161C265D" w14:textId="77777777" w:rsidR="008D0A0D" w:rsidRDefault="008D0A0D" w:rsidP="008D0A0D">
            <w:pPr>
              <w:spacing w:before="60" w:after="60" w:line="240" w:lineRule="exact"/>
              <w:rPr>
                <w:rFonts w:ascii="Tahoma" w:hAnsi="Tahoma" w:cs="Tahoma"/>
                <w:sz w:val="18"/>
                <w:szCs w:val="18"/>
              </w:rPr>
            </w:pPr>
          </w:p>
          <w:p w14:paraId="50F877C7" w14:textId="77777777" w:rsidR="008D0A0D" w:rsidRPr="008416D9" w:rsidRDefault="008D0A0D" w:rsidP="008D0A0D">
            <w:pPr>
              <w:spacing w:before="60" w:after="60" w:line="240" w:lineRule="exact"/>
              <w:rPr>
                <w:rFonts w:ascii="Tahoma" w:hAnsi="Tahoma" w:cs="Tahoma"/>
                <w:bCs/>
                <w:sz w:val="18"/>
                <w:szCs w:val="18"/>
              </w:rPr>
            </w:pPr>
            <w:r>
              <w:rPr>
                <w:rFonts w:ascii="Tahoma" w:hAnsi="Tahoma" w:cs="Tahoma"/>
                <w:bCs/>
                <w:sz w:val="18"/>
                <w:szCs w:val="18"/>
              </w:rPr>
              <w:t>Βιβλίο Ι και ΙΙ:</w:t>
            </w:r>
          </w:p>
          <w:p w14:paraId="6717FDC2" w14:textId="77777777" w:rsidR="008D0A0D" w:rsidRPr="007B1510" w:rsidRDefault="008D0A0D" w:rsidP="001A5F1F">
            <w:pPr>
              <w:spacing w:before="60" w:after="60" w:line="240" w:lineRule="exact"/>
              <w:rPr>
                <w:rFonts w:ascii="Tahoma" w:hAnsi="Tahoma" w:cs="Tahoma"/>
                <w:bCs/>
                <w:iCs/>
                <w:sz w:val="18"/>
                <w:szCs w:val="18"/>
              </w:rPr>
            </w:pPr>
            <w:r>
              <w:rPr>
                <w:rFonts w:ascii="Tahoma" w:hAnsi="Tahoma" w:cs="Tahoma"/>
                <w:bCs/>
                <w:sz w:val="18"/>
                <w:szCs w:val="18"/>
              </w:rPr>
              <w:t xml:space="preserve">Βλέπει επίσης </w:t>
            </w:r>
            <w:r w:rsidRPr="007B1510">
              <w:rPr>
                <w:rFonts w:ascii="Tahoma" w:hAnsi="Tahoma" w:cs="Tahoma"/>
                <w:bCs/>
                <w:iCs/>
                <w:sz w:val="18"/>
                <w:szCs w:val="18"/>
              </w:rPr>
              <w:t>Αποφάσεις Δικαστηρίου ΕΕ: C-237/2003, C-234/2003</w:t>
            </w:r>
          </w:p>
        </w:tc>
      </w:tr>
      <w:tr w:rsidR="005B67A8" w:rsidRPr="0071531C" w14:paraId="5C06A0FA" w14:textId="77777777" w:rsidTr="00147FB9">
        <w:trPr>
          <w:trHeight w:val="1055"/>
          <w:jc w:val="center"/>
        </w:trPr>
        <w:tc>
          <w:tcPr>
            <w:tcW w:w="660" w:type="dxa"/>
            <w:gridSpan w:val="2"/>
            <w:vAlign w:val="center"/>
          </w:tcPr>
          <w:p w14:paraId="20AC0B8D" w14:textId="77777777" w:rsidR="005B67A8" w:rsidRPr="001A5F1F" w:rsidRDefault="003E33D2" w:rsidP="003E33D2">
            <w:pPr>
              <w:spacing w:before="60" w:after="60" w:line="240" w:lineRule="exact"/>
              <w:jc w:val="center"/>
              <w:rPr>
                <w:rFonts w:ascii="Tahoma" w:hAnsi="Tahoma" w:cs="Tahoma"/>
                <w:sz w:val="18"/>
                <w:szCs w:val="18"/>
              </w:rPr>
            </w:pPr>
            <w:r>
              <w:rPr>
                <w:rFonts w:ascii="Tahoma" w:hAnsi="Tahoma" w:cs="Tahoma"/>
                <w:sz w:val="18"/>
                <w:szCs w:val="18"/>
              </w:rPr>
              <w:t>20.</w:t>
            </w:r>
          </w:p>
        </w:tc>
        <w:tc>
          <w:tcPr>
            <w:tcW w:w="4196" w:type="dxa"/>
            <w:gridSpan w:val="2"/>
            <w:tcBorders>
              <w:right w:val="single" w:sz="4" w:space="0" w:color="auto"/>
            </w:tcBorders>
            <w:vAlign w:val="center"/>
          </w:tcPr>
          <w:p w14:paraId="0343EC81" w14:textId="77777777" w:rsidR="005B67A8" w:rsidRPr="001A5F1F" w:rsidRDefault="005B67A8" w:rsidP="001C6C02">
            <w:pPr>
              <w:spacing w:before="60" w:after="60" w:line="240" w:lineRule="exact"/>
              <w:rPr>
                <w:rFonts w:ascii="Tahoma" w:hAnsi="Tahoma" w:cs="Tahoma"/>
                <w:sz w:val="18"/>
                <w:szCs w:val="18"/>
              </w:rPr>
            </w:pPr>
            <w:r>
              <w:rPr>
                <w:rFonts w:ascii="Tahoma" w:hAnsi="Tahoma" w:cs="Tahoma"/>
                <w:sz w:val="18"/>
                <w:szCs w:val="18"/>
              </w:rPr>
              <w:t>Τα κριτήρια τεχνικής και επαγγελματικής ικανότητας που προβλέπονται είναι συνδεδεμένα και ανάλογα προς το αντικείμενο της σύμβασης;</w:t>
            </w:r>
          </w:p>
        </w:tc>
        <w:tc>
          <w:tcPr>
            <w:tcW w:w="754" w:type="dxa"/>
            <w:vAlign w:val="center"/>
          </w:tcPr>
          <w:p w14:paraId="5FD4C0E4" w14:textId="77777777" w:rsidR="005B67A8" w:rsidRPr="001A5F1F" w:rsidRDefault="005B67A8" w:rsidP="001A5F1F">
            <w:pPr>
              <w:spacing w:before="60" w:after="60" w:line="240" w:lineRule="exact"/>
              <w:rPr>
                <w:rFonts w:ascii="Tahoma" w:hAnsi="Tahoma" w:cs="Tahoma"/>
                <w:sz w:val="18"/>
                <w:szCs w:val="18"/>
              </w:rPr>
            </w:pPr>
          </w:p>
        </w:tc>
        <w:tc>
          <w:tcPr>
            <w:tcW w:w="709" w:type="dxa"/>
            <w:vAlign w:val="center"/>
          </w:tcPr>
          <w:p w14:paraId="7FF8D53A" w14:textId="77777777" w:rsidR="005B67A8" w:rsidRPr="001A5F1F" w:rsidRDefault="005B67A8" w:rsidP="001A5F1F">
            <w:pPr>
              <w:spacing w:before="60" w:after="60" w:line="240" w:lineRule="exact"/>
              <w:rPr>
                <w:rFonts w:ascii="Tahoma" w:hAnsi="Tahoma" w:cs="Tahoma"/>
                <w:sz w:val="18"/>
                <w:szCs w:val="18"/>
              </w:rPr>
            </w:pPr>
          </w:p>
        </w:tc>
        <w:tc>
          <w:tcPr>
            <w:tcW w:w="805" w:type="dxa"/>
            <w:gridSpan w:val="2"/>
            <w:vAlign w:val="center"/>
          </w:tcPr>
          <w:p w14:paraId="08190038" w14:textId="77777777" w:rsidR="005B67A8" w:rsidRPr="001A5F1F" w:rsidRDefault="005B67A8" w:rsidP="001A5F1F">
            <w:pPr>
              <w:spacing w:before="60" w:after="60" w:line="240" w:lineRule="exact"/>
              <w:rPr>
                <w:rFonts w:ascii="Tahoma" w:hAnsi="Tahoma" w:cs="Tahoma"/>
                <w:sz w:val="18"/>
                <w:szCs w:val="18"/>
              </w:rPr>
            </w:pPr>
          </w:p>
        </w:tc>
        <w:tc>
          <w:tcPr>
            <w:tcW w:w="3822" w:type="dxa"/>
            <w:gridSpan w:val="2"/>
            <w:vAlign w:val="center"/>
          </w:tcPr>
          <w:p w14:paraId="422A186B" w14:textId="77777777" w:rsidR="005B67A8" w:rsidRPr="00E92741" w:rsidRDefault="005B67A8" w:rsidP="00C54690">
            <w:pPr>
              <w:spacing w:before="60" w:after="60" w:line="240" w:lineRule="exact"/>
              <w:rPr>
                <w:rFonts w:ascii="Tahoma" w:hAnsi="Tahoma" w:cs="Tahoma"/>
                <w:sz w:val="18"/>
                <w:szCs w:val="18"/>
              </w:rPr>
            </w:pPr>
            <w:r w:rsidRPr="00CB60A8">
              <w:rPr>
                <w:rFonts w:ascii="Tahoma" w:hAnsi="Tahoma" w:cs="Tahoma"/>
                <w:sz w:val="18"/>
                <w:szCs w:val="18"/>
              </w:rPr>
              <w:t>Σχέδιο διακήρυξης</w:t>
            </w:r>
            <w:r>
              <w:rPr>
                <w:rFonts w:ascii="Tahoma" w:hAnsi="Tahoma" w:cs="Tahoma"/>
                <w:sz w:val="18"/>
                <w:szCs w:val="18"/>
              </w:rPr>
              <w:t xml:space="preserve">, </w:t>
            </w:r>
            <w:r w:rsidRPr="00E92741">
              <w:rPr>
                <w:rFonts w:ascii="Tahoma" w:hAnsi="Tahoma" w:cs="Tahoma"/>
                <w:sz w:val="18"/>
                <w:szCs w:val="18"/>
              </w:rPr>
              <w:t>, σχέδιο πρόσκλησης υποβολής προσφορών</w:t>
            </w:r>
          </w:p>
          <w:p w14:paraId="63F7A3ED" w14:textId="77777777" w:rsidR="005B67A8" w:rsidRPr="00CB60A8" w:rsidRDefault="005B67A8" w:rsidP="001A5F1F">
            <w:pPr>
              <w:spacing w:before="60" w:after="60" w:line="240" w:lineRule="exact"/>
              <w:rPr>
                <w:rFonts w:ascii="Tahoma" w:hAnsi="Tahoma" w:cs="Tahoma"/>
                <w:sz w:val="18"/>
                <w:szCs w:val="18"/>
              </w:rPr>
            </w:pPr>
          </w:p>
          <w:p w14:paraId="2E5899E2" w14:textId="77777777" w:rsidR="005B67A8" w:rsidRPr="001A5F1F" w:rsidRDefault="005B67A8" w:rsidP="008437D5">
            <w:pPr>
              <w:spacing w:before="60" w:after="60" w:line="240" w:lineRule="exact"/>
              <w:rPr>
                <w:rFonts w:ascii="Tahoma" w:hAnsi="Tahoma" w:cs="Tahoma"/>
                <w:sz w:val="16"/>
                <w:szCs w:val="16"/>
              </w:rPr>
            </w:pPr>
            <w:r w:rsidRPr="00E92741">
              <w:rPr>
                <w:rFonts w:ascii="Tahoma" w:hAnsi="Tahoma" w:cs="Tahoma"/>
                <w:sz w:val="18"/>
                <w:szCs w:val="18"/>
              </w:rPr>
              <w:t xml:space="preserve">Προσδιορίζονται τα κριτήρια ποιοτικής </w:t>
            </w:r>
            <w:r w:rsidRPr="00E92741">
              <w:rPr>
                <w:rFonts w:ascii="Tahoma" w:hAnsi="Tahoma" w:cs="Tahoma"/>
                <w:sz w:val="18"/>
                <w:szCs w:val="18"/>
              </w:rPr>
              <w:lastRenderedPageBreak/>
              <w:t xml:space="preserve">επιλογής (τεχνικές ή και επαγγελματικές ικανότητες ή το </w:t>
            </w:r>
            <w:r w:rsidRPr="007B1510">
              <w:rPr>
                <w:rFonts w:ascii="Tahoma" w:hAnsi="Tahoma" w:cs="Tahoma"/>
                <w:sz w:val="18"/>
                <w:szCs w:val="18"/>
              </w:rPr>
              <w:t>ελάχιστο επίπεδο αυτών) για τον έλεγχο της καταλληλότητας των υποψηφίων</w:t>
            </w:r>
            <w:r w:rsidRPr="00E92741">
              <w:rPr>
                <w:rFonts w:ascii="Tahoma" w:hAnsi="Tahoma" w:cs="Tahoma"/>
                <w:sz w:val="18"/>
                <w:szCs w:val="18"/>
              </w:rPr>
              <w:t>.</w:t>
            </w:r>
            <w:r w:rsidRPr="0081006F">
              <w:rPr>
                <w:rFonts w:ascii="Tahoma" w:hAnsi="Tahoma" w:cs="Tahoma"/>
                <w:sz w:val="18"/>
                <w:szCs w:val="18"/>
              </w:rPr>
              <w:t xml:space="preserve"> </w:t>
            </w:r>
            <w:r w:rsidRPr="00CB60A8">
              <w:rPr>
                <w:rFonts w:ascii="Tahoma" w:hAnsi="Tahoma" w:cs="Tahoma"/>
                <w:sz w:val="18"/>
                <w:szCs w:val="18"/>
              </w:rPr>
              <w:t xml:space="preserve">Οι απαιτήσεις ωστόσο της Αναθέτουσας Αρχής πρέπει να είναι οι </w:t>
            </w:r>
            <w:r>
              <w:rPr>
                <w:rFonts w:ascii="Tahoma" w:hAnsi="Tahoma" w:cs="Tahoma"/>
                <w:sz w:val="18"/>
                <w:szCs w:val="18"/>
              </w:rPr>
              <w:t xml:space="preserve">κατάλληλες </w:t>
            </w:r>
            <w:r w:rsidRPr="00CB60A8">
              <w:rPr>
                <w:rFonts w:ascii="Tahoma" w:hAnsi="Tahoma" w:cs="Tahoma"/>
                <w:sz w:val="18"/>
                <w:szCs w:val="18"/>
              </w:rPr>
              <w:t>για την υλοποίηση της σύμβασης, να αφορούν στην συγκεκριμένη ανάθεση και να είναι ανάλογες του αντικειμένου της.</w:t>
            </w:r>
          </w:p>
        </w:tc>
        <w:tc>
          <w:tcPr>
            <w:tcW w:w="3958" w:type="dxa"/>
            <w:vAlign w:val="center"/>
          </w:tcPr>
          <w:p w14:paraId="18144454" w14:textId="77777777" w:rsidR="000F1CAA" w:rsidRPr="000C6E43" w:rsidRDefault="000F1CAA" w:rsidP="000F1CAA">
            <w:pPr>
              <w:spacing w:before="60" w:after="60" w:line="240" w:lineRule="exact"/>
              <w:rPr>
                <w:rFonts w:ascii="Tahoma" w:hAnsi="Tahoma" w:cs="Tahoma"/>
                <w:sz w:val="18"/>
                <w:szCs w:val="18"/>
              </w:rPr>
            </w:pPr>
            <w:r w:rsidRPr="000C6E43">
              <w:rPr>
                <w:rFonts w:ascii="Tahoma" w:hAnsi="Tahoma" w:cs="Tahoma"/>
                <w:sz w:val="18"/>
                <w:szCs w:val="18"/>
              </w:rPr>
              <w:lastRenderedPageBreak/>
              <w:t>Βιβλίο Ι:</w:t>
            </w:r>
          </w:p>
          <w:p w14:paraId="5C8DFA18" w14:textId="77777777" w:rsidR="000F1CAA" w:rsidRPr="007B1510" w:rsidRDefault="000F1CAA" w:rsidP="000F1CAA">
            <w:pPr>
              <w:spacing w:before="60" w:after="60" w:line="240" w:lineRule="exact"/>
              <w:rPr>
                <w:rFonts w:ascii="Tahoma" w:hAnsi="Tahoma" w:cs="Tahoma"/>
                <w:sz w:val="18"/>
                <w:szCs w:val="18"/>
              </w:rPr>
            </w:pPr>
            <w:r>
              <w:rPr>
                <w:rFonts w:ascii="Tahoma" w:hAnsi="Tahoma" w:cs="Tahoma"/>
                <w:sz w:val="18"/>
                <w:szCs w:val="18"/>
              </w:rPr>
              <w:t xml:space="preserve">Άρθρα </w:t>
            </w:r>
            <w:r w:rsidRPr="007B1510">
              <w:rPr>
                <w:rFonts w:ascii="Tahoma" w:hAnsi="Tahoma" w:cs="Tahoma"/>
                <w:sz w:val="18"/>
                <w:szCs w:val="18"/>
              </w:rPr>
              <w:t xml:space="preserve"> 75, 76</w:t>
            </w:r>
            <w:r>
              <w:rPr>
                <w:rFonts w:ascii="Tahoma" w:hAnsi="Tahoma" w:cs="Tahoma"/>
                <w:sz w:val="18"/>
                <w:szCs w:val="18"/>
              </w:rPr>
              <w:t xml:space="preserve"> και </w:t>
            </w:r>
            <w:r w:rsidRPr="007B1510">
              <w:rPr>
                <w:rFonts w:ascii="Tahoma" w:hAnsi="Tahoma" w:cs="Tahoma"/>
                <w:sz w:val="18"/>
                <w:szCs w:val="18"/>
              </w:rPr>
              <w:t>78</w:t>
            </w:r>
            <w:r>
              <w:rPr>
                <w:rFonts w:ascii="Tahoma" w:hAnsi="Tahoma" w:cs="Tahoma"/>
                <w:sz w:val="18"/>
                <w:szCs w:val="18"/>
              </w:rPr>
              <w:t xml:space="preserve"> </w:t>
            </w:r>
            <w:r w:rsidRPr="007B1510">
              <w:rPr>
                <w:rFonts w:ascii="Tahoma" w:hAnsi="Tahoma" w:cs="Tahoma"/>
                <w:sz w:val="18"/>
                <w:szCs w:val="18"/>
              </w:rPr>
              <w:t xml:space="preserve"> Ν.4412/2016</w:t>
            </w:r>
          </w:p>
          <w:p w14:paraId="4DC051AB"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Π.Δ. 71/2019 περί ΜΗ.ΤΕ</w:t>
            </w:r>
          </w:p>
          <w:p w14:paraId="6609FCFD" w14:textId="77777777" w:rsidR="000F1CAA" w:rsidRPr="002725D0" w:rsidRDefault="000F1CAA" w:rsidP="000F1CAA">
            <w:pPr>
              <w:spacing w:before="60" w:after="60" w:line="240" w:lineRule="exact"/>
              <w:rPr>
                <w:rFonts w:ascii="Tahoma" w:hAnsi="Tahoma" w:cs="Tahoma"/>
                <w:sz w:val="18"/>
                <w:szCs w:val="18"/>
              </w:rPr>
            </w:pPr>
            <w:r>
              <w:rPr>
                <w:rFonts w:ascii="Tahoma" w:hAnsi="Tahoma" w:cs="Tahoma"/>
                <w:sz w:val="18"/>
                <w:szCs w:val="18"/>
              </w:rPr>
              <w:lastRenderedPageBreak/>
              <w:t xml:space="preserve">Άρθρο 22 </w:t>
            </w:r>
            <w:r w:rsidR="00C46CD6">
              <w:rPr>
                <w:rFonts w:ascii="Tahoma" w:hAnsi="Tahoma" w:cs="Tahoma"/>
                <w:sz w:val="18"/>
                <w:szCs w:val="18"/>
              </w:rPr>
              <w:t>Υποχρεωτικού Τεύχους Δημοσίων Έργων κάτω των ορίων με χαμηλότερη τιμή (έκδοση 2021)</w:t>
            </w:r>
          </w:p>
          <w:p w14:paraId="283B5705" w14:textId="77777777" w:rsidR="000F1CAA" w:rsidRPr="002725D0" w:rsidRDefault="000F1CAA" w:rsidP="000F1CAA">
            <w:pPr>
              <w:spacing w:before="60" w:after="60" w:line="240" w:lineRule="exact"/>
              <w:rPr>
                <w:rFonts w:ascii="Tahoma" w:hAnsi="Tahoma" w:cs="Tahoma"/>
                <w:sz w:val="18"/>
                <w:szCs w:val="18"/>
              </w:rPr>
            </w:pPr>
          </w:p>
          <w:p w14:paraId="07861DE2" w14:textId="77777777" w:rsidR="000F1CAA" w:rsidRPr="00701C0E" w:rsidRDefault="000F1CAA" w:rsidP="000F1CAA">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Pr="00701C0E">
              <w:rPr>
                <w:rFonts w:ascii="Tahoma" w:hAnsi="Tahoma" w:cs="Tahoma"/>
                <w:sz w:val="18"/>
                <w:szCs w:val="18"/>
              </w:rPr>
              <w:t>Άρθρα 304- 30</w:t>
            </w:r>
            <w:r>
              <w:rPr>
                <w:rFonts w:ascii="Tahoma" w:hAnsi="Tahoma" w:cs="Tahoma"/>
                <w:sz w:val="18"/>
                <w:szCs w:val="18"/>
              </w:rPr>
              <w:t>7 Ν.4412/2016</w:t>
            </w:r>
          </w:p>
          <w:p w14:paraId="3F350A05" w14:textId="77777777" w:rsidR="000F1CAA" w:rsidRDefault="00C43C4F" w:rsidP="000F1CAA">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70CE2E04" w14:textId="77777777" w:rsidR="000F1CAA" w:rsidRDefault="000F1CAA" w:rsidP="000F1CAA">
            <w:pPr>
              <w:spacing w:before="60" w:after="60" w:line="240" w:lineRule="exact"/>
              <w:rPr>
                <w:rFonts w:ascii="Tahoma" w:hAnsi="Tahoma" w:cs="Tahoma"/>
                <w:bCs/>
                <w:sz w:val="18"/>
                <w:szCs w:val="18"/>
              </w:rPr>
            </w:pPr>
          </w:p>
          <w:p w14:paraId="30C8453E" w14:textId="77777777" w:rsidR="000F1CAA" w:rsidRPr="008416D9" w:rsidRDefault="000F1CAA" w:rsidP="000F1CAA">
            <w:pPr>
              <w:spacing w:before="60" w:after="60" w:line="240" w:lineRule="exact"/>
              <w:rPr>
                <w:rFonts w:ascii="Tahoma" w:hAnsi="Tahoma" w:cs="Tahoma"/>
                <w:bCs/>
                <w:sz w:val="18"/>
                <w:szCs w:val="18"/>
              </w:rPr>
            </w:pPr>
            <w:r>
              <w:rPr>
                <w:rFonts w:ascii="Tahoma" w:hAnsi="Tahoma" w:cs="Tahoma"/>
                <w:bCs/>
                <w:sz w:val="18"/>
                <w:szCs w:val="18"/>
              </w:rPr>
              <w:t>Βιβλίο Ι και ΙΙ:</w:t>
            </w:r>
          </w:p>
          <w:p w14:paraId="0E1523AF" w14:textId="77777777" w:rsidR="000F1CAA" w:rsidRPr="007B1510" w:rsidRDefault="000F1CAA" w:rsidP="000F1CAA">
            <w:pPr>
              <w:spacing w:before="60" w:after="60" w:line="240" w:lineRule="exact"/>
              <w:rPr>
                <w:rFonts w:ascii="Tahoma" w:hAnsi="Tahoma" w:cs="Tahoma"/>
                <w:sz w:val="18"/>
                <w:szCs w:val="18"/>
              </w:rPr>
            </w:pPr>
            <w:r>
              <w:rPr>
                <w:rFonts w:ascii="Tahoma" w:hAnsi="Tahoma" w:cs="Tahoma"/>
                <w:bCs/>
                <w:sz w:val="18"/>
                <w:szCs w:val="18"/>
              </w:rPr>
              <w:t>Βλέπει επίσης</w:t>
            </w:r>
            <w:r w:rsidR="0067738F" w:rsidRPr="0067738F">
              <w:rPr>
                <w:rFonts w:ascii="Tahoma" w:hAnsi="Tahoma" w:cs="Tahoma"/>
                <w:bCs/>
                <w:sz w:val="18"/>
                <w:szCs w:val="18"/>
              </w:rPr>
              <w:t xml:space="preserve"> </w:t>
            </w:r>
            <w:r w:rsidRPr="007B1510">
              <w:rPr>
                <w:rFonts w:ascii="Tahoma" w:hAnsi="Tahoma" w:cs="Tahoma"/>
                <w:bCs/>
                <w:iCs/>
                <w:sz w:val="18"/>
                <w:szCs w:val="18"/>
              </w:rPr>
              <w:t>Αποφάσεις Δικαστηρίου ΕΕ: C-237/2003, C-234/2003</w:t>
            </w:r>
          </w:p>
        </w:tc>
      </w:tr>
      <w:tr w:rsidR="005B67A8" w:rsidRPr="0071531C" w14:paraId="7E0C93F7" w14:textId="77777777" w:rsidTr="00147FB9">
        <w:trPr>
          <w:trHeight w:val="785"/>
          <w:jc w:val="center"/>
        </w:trPr>
        <w:tc>
          <w:tcPr>
            <w:tcW w:w="660" w:type="dxa"/>
            <w:gridSpan w:val="2"/>
            <w:tcBorders>
              <w:top w:val="single" w:sz="4" w:space="0" w:color="auto"/>
              <w:left w:val="single" w:sz="4" w:space="0" w:color="auto"/>
              <w:bottom w:val="single" w:sz="4" w:space="0" w:color="auto"/>
              <w:right w:val="single" w:sz="4" w:space="0" w:color="auto"/>
            </w:tcBorders>
            <w:vAlign w:val="center"/>
          </w:tcPr>
          <w:p w14:paraId="055A7DB3" w14:textId="77777777" w:rsidR="005B67A8" w:rsidRPr="00AF500C" w:rsidRDefault="003E33D2" w:rsidP="003E33D2">
            <w:pPr>
              <w:spacing w:before="60" w:after="60" w:line="240" w:lineRule="exact"/>
              <w:jc w:val="center"/>
              <w:rPr>
                <w:rFonts w:ascii="Tahoma" w:hAnsi="Tahoma" w:cs="Tahoma"/>
                <w:sz w:val="18"/>
                <w:szCs w:val="18"/>
              </w:rPr>
            </w:pPr>
            <w:r>
              <w:rPr>
                <w:rFonts w:ascii="Tahoma" w:hAnsi="Tahoma" w:cs="Tahoma"/>
                <w:sz w:val="18"/>
                <w:szCs w:val="18"/>
              </w:rPr>
              <w:lastRenderedPageBreak/>
              <w:t>2</w:t>
            </w:r>
            <w:r w:rsidR="005B67A8">
              <w:rPr>
                <w:rFonts w:ascii="Tahoma" w:hAnsi="Tahoma" w:cs="Tahoma"/>
                <w:sz w:val="18"/>
                <w:szCs w:val="18"/>
              </w:rPr>
              <w:t>1.</w:t>
            </w:r>
          </w:p>
        </w:tc>
        <w:tc>
          <w:tcPr>
            <w:tcW w:w="4196" w:type="dxa"/>
            <w:gridSpan w:val="2"/>
            <w:tcBorders>
              <w:top w:val="single" w:sz="4" w:space="0" w:color="auto"/>
              <w:left w:val="single" w:sz="4" w:space="0" w:color="auto"/>
              <w:bottom w:val="single" w:sz="4" w:space="0" w:color="auto"/>
              <w:right w:val="single" w:sz="4" w:space="0" w:color="auto"/>
            </w:tcBorders>
            <w:vAlign w:val="center"/>
          </w:tcPr>
          <w:p w14:paraId="7B94FE8F" w14:textId="77777777" w:rsidR="005B67A8" w:rsidRDefault="005B67A8" w:rsidP="009766A6">
            <w:pPr>
              <w:pStyle w:val="1"/>
              <w:spacing w:before="60" w:line="240" w:lineRule="exact"/>
              <w:rPr>
                <w:rFonts w:ascii="Tahoma" w:hAnsi="Tahoma" w:cs="Tahoma"/>
                <w:b w:val="0"/>
                <w:sz w:val="18"/>
                <w:szCs w:val="18"/>
              </w:rPr>
            </w:pPr>
            <w:r>
              <w:rPr>
                <w:rFonts w:ascii="Tahoma" w:hAnsi="Tahoma" w:cs="Tahoma"/>
                <w:b w:val="0"/>
                <w:sz w:val="18"/>
                <w:szCs w:val="18"/>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754" w:type="dxa"/>
            <w:vAlign w:val="center"/>
          </w:tcPr>
          <w:p w14:paraId="1DF6BF8B" w14:textId="77777777" w:rsidR="005B67A8" w:rsidRPr="00AF500C" w:rsidRDefault="005B67A8" w:rsidP="00AF500C">
            <w:pPr>
              <w:spacing w:before="60" w:after="60" w:line="240" w:lineRule="exact"/>
              <w:rPr>
                <w:rFonts w:ascii="Tahoma" w:hAnsi="Tahoma" w:cs="Tahoma"/>
                <w:sz w:val="18"/>
                <w:szCs w:val="18"/>
              </w:rPr>
            </w:pPr>
          </w:p>
        </w:tc>
        <w:tc>
          <w:tcPr>
            <w:tcW w:w="709" w:type="dxa"/>
            <w:vAlign w:val="center"/>
          </w:tcPr>
          <w:p w14:paraId="1E1EFA42" w14:textId="77777777" w:rsidR="005B67A8" w:rsidRPr="00AF500C" w:rsidRDefault="005B67A8" w:rsidP="00AF500C">
            <w:pPr>
              <w:spacing w:before="60" w:after="60" w:line="240" w:lineRule="exact"/>
              <w:rPr>
                <w:rFonts w:ascii="Tahoma" w:hAnsi="Tahoma" w:cs="Tahoma"/>
                <w:sz w:val="18"/>
                <w:szCs w:val="18"/>
              </w:rPr>
            </w:pPr>
          </w:p>
        </w:tc>
        <w:tc>
          <w:tcPr>
            <w:tcW w:w="805" w:type="dxa"/>
            <w:gridSpan w:val="2"/>
            <w:vAlign w:val="center"/>
          </w:tcPr>
          <w:p w14:paraId="257389C0" w14:textId="77777777" w:rsidR="005B67A8" w:rsidRPr="00AF500C" w:rsidRDefault="005B67A8" w:rsidP="00AF500C">
            <w:pPr>
              <w:spacing w:before="60" w:after="60" w:line="240" w:lineRule="exact"/>
              <w:rPr>
                <w:rFonts w:ascii="Tahoma" w:hAnsi="Tahoma" w:cs="Tahoma"/>
                <w:sz w:val="18"/>
                <w:szCs w:val="18"/>
              </w:rPr>
            </w:pPr>
          </w:p>
        </w:tc>
        <w:tc>
          <w:tcPr>
            <w:tcW w:w="3822" w:type="dxa"/>
            <w:gridSpan w:val="2"/>
            <w:vAlign w:val="center"/>
          </w:tcPr>
          <w:p w14:paraId="5C784112" w14:textId="77777777" w:rsidR="005B67A8" w:rsidRDefault="005B67A8" w:rsidP="00AF500C">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14:paraId="0C6543D5" w14:textId="77777777" w:rsidR="005B67A8" w:rsidRPr="00E92741" w:rsidRDefault="005B67A8" w:rsidP="00452362">
            <w:pPr>
              <w:spacing w:before="60" w:after="60" w:line="240" w:lineRule="exact"/>
              <w:rPr>
                <w:rFonts w:ascii="Tahoma" w:hAnsi="Tahoma" w:cs="Tahoma"/>
                <w:sz w:val="18"/>
                <w:szCs w:val="18"/>
              </w:rPr>
            </w:pPr>
            <w:r w:rsidRPr="00E92741">
              <w:rPr>
                <w:rFonts w:ascii="Tahoma" w:hAnsi="Tahoma" w:cs="Tahoma"/>
                <w:sz w:val="18"/>
                <w:szCs w:val="18"/>
              </w:rPr>
              <w:t>Ορίζονται τα αποδεικτικά μέσα και έγγραφα που αποδεικνύουν τη</w:t>
            </w:r>
            <w:r>
              <w:rPr>
                <w:rFonts w:ascii="Tahoma" w:hAnsi="Tahoma" w:cs="Tahoma"/>
                <w:sz w:val="18"/>
                <w:szCs w:val="18"/>
              </w:rPr>
              <w:t>ν</w:t>
            </w:r>
            <w:r w:rsidRPr="00E92741">
              <w:rPr>
                <w:rFonts w:ascii="Tahoma" w:hAnsi="Tahoma" w:cs="Tahoma"/>
                <w:sz w:val="18"/>
                <w:szCs w:val="18"/>
              </w:rPr>
              <w:t xml:space="preserve"> πλήρωση των κριτηρίων ποιοτικής επιλογής των διαγωνιζόμενων. Η διακήρυξη θα πρέπει να αναφέρει το είδος των δικαιολογητικών που προβλέπονται από το ισχύον πλαίσιο και την χρονική διάρκεια ισχύος της. </w:t>
            </w:r>
          </w:p>
          <w:p w14:paraId="23E7F243" w14:textId="77777777" w:rsidR="005B67A8" w:rsidRDefault="005B67A8" w:rsidP="00452362">
            <w:pPr>
              <w:spacing w:before="60" w:after="60" w:line="240" w:lineRule="exact"/>
              <w:rPr>
                <w:rFonts w:ascii="Tahoma" w:hAnsi="Tahoma" w:cs="Tahoma"/>
                <w:sz w:val="18"/>
                <w:szCs w:val="18"/>
              </w:rPr>
            </w:pPr>
          </w:p>
          <w:p w14:paraId="1445AA71" w14:textId="77777777" w:rsidR="005B67A8" w:rsidRDefault="005B67A8" w:rsidP="00452362">
            <w:pPr>
              <w:spacing w:before="60" w:after="60" w:line="240" w:lineRule="exact"/>
              <w:rPr>
                <w:rFonts w:ascii="Tahoma" w:hAnsi="Tahoma" w:cs="Tahoma"/>
                <w:sz w:val="18"/>
                <w:szCs w:val="18"/>
              </w:rPr>
            </w:pPr>
            <w:r w:rsidRPr="00E92741">
              <w:rPr>
                <w:rFonts w:ascii="Tahoma" w:hAnsi="Tahoma" w:cs="Tahoma"/>
                <w:sz w:val="18"/>
                <w:szCs w:val="18"/>
              </w:rPr>
              <w:t>Ορίζονται επίσης τα αποδεικτικά μέσα και έγγραφα στην περίπτωση που προσφέρων οικονομικός φορέας ή ένωση αυτών στηρίζεται στις ικανότητες άλλων φορέων</w:t>
            </w:r>
            <w:r w:rsidR="000F1CAA">
              <w:rPr>
                <w:rFonts w:ascii="Tahoma" w:hAnsi="Tahoma" w:cs="Tahoma"/>
                <w:sz w:val="18"/>
                <w:szCs w:val="18"/>
              </w:rPr>
              <w:t xml:space="preserve">, , </w:t>
            </w:r>
            <w:r w:rsidR="000F1CAA" w:rsidRPr="00407C26">
              <w:rPr>
                <w:rFonts w:ascii="Tahoma" w:hAnsi="Tahoma" w:cs="Tahoma"/>
                <w:sz w:val="18"/>
                <w:szCs w:val="18"/>
              </w:rPr>
              <w:t xml:space="preserve">ανεξάρτητα από τη φύση των δεσμών του με </w:t>
            </w:r>
            <w:r w:rsidR="000F1CAA">
              <w:rPr>
                <w:rFonts w:ascii="Tahoma" w:hAnsi="Tahoma" w:cs="Tahoma"/>
                <w:sz w:val="18"/>
                <w:szCs w:val="18"/>
              </w:rPr>
              <w:t>αυτούς (δάνεια εμπειρία).</w:t>
            </w:r>
          </w:p>
          <w:p w14:paraId="4FA86A12" w14:textId="77777777" w:rsidR="005B67A8" w:rsidRPr="00E92741" w:rsidRDefault="005B67A8" w:rsidP="00452362">
            <w:pPr>
              <w:spacing w:before="60" w:after="60" w:line="240" w:lineRule="exact"/>
              <w:rPr>
                <w:rFonts w:ascii="Tahoma" w:hAnsi="Tahoma" w:cs="Tahoma"/>
                <w:sz w:val="18"/>
                <w:szCs w:val="18"/>
              </w:rPr>
            </w:pPr>
          </w:p>
          <w:p w14:paraId="0AFA1726" w14:textId="77777777" w:rsidR="005B67A8" w:rsidRPr="00E92741" w:rsidRDefault="005B67A8" w:rsidP="00452362">
            <w:pPr>
              <w:spacing w:before="60" w:after="60" w:line="240" w:lineRule="exact"/>
              <w:rPr>
                <w:rFonts w:ascii="Tahoma" w:hAnsi="Tahoma" w:cs="Tahoma"/>
                <w:sz w:val="18"/>
                <w:szCs w:val="18"/>
              </w:rPr>
            </w:pPr>
            <w:r w:rsidRPr="00E92741">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w:t>
            </w:r>
            <w:r w:rsidRPr="00E92741">
              <w:rPr>
                <w:rFonts w:ascii="Tahoma" w:hAnsi="Tahoma" w:cs="Tahoma"/>
                <w:sz w:val="18"/>
                <w:szCs w:val="18"/>
              </w:rPr>
              <w:lastRenderedPageBreak/>
              <w:t xml:space="preserve">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3756C1C8" w14:textId="77777777" w:rsidR="005B67A8" w:rsidRPr="00E92741" w:rsidRDefault="005B67A8" w:rsidP="00452362">
            <w:pPr>
              <w:spacing w:before="60" w:after="60" w:line="240" w:lineRule="exact"/>
              <w:rPr>
                <w:rFonts w:ascii="Tahoma" w:hAnsi="Tahoma" w:cs="Tahoma"/>
                <w:sz w:val="18"/>
                <w:szCs w:val="18"/>
              </w:rPr>
            </w:pPr>
          </w:p>
          <w:p w14:paraId="1654D93F" w14:textId="77777777" w:rsidR="005B67A8" w:rsidRPr="00E92741" w:rsidRDefault="005B67A8" w:rsidP="00452362">
            <w:pPr>
              <w:spacing w:before="60" w:after="60" w:line="240" w:lineRule="exact"/>
              <w:rPr>
                <w:rFonts w:ascii="Tahoma" w:hAnsi="Tahoma" w:cs="Tahoma"/>
                <w:sz w:val="18"/>
                <w:szCs w:val="18"/>
              </w:rPr>
            </w:pPr>
            <w:r w:rsidRPr="00E92741">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2β) Ν. 4194/2013</w:t>
            </w:r>
            <w:r>
              <w:rPr>
                <w:sz w:val="18"/>
                <w:szCs w:val="18"/>
              </w:rPr>
              <w:t>.</w:t>
            </w:r>
          </w:p>
        </w:tc>
        <w:tc>
          <w:tcPr>
            <w:tcW w:w="3958" w:type="dxa"/>
            <w:vAlign w:val="center"/>
          </w:tcPr>
          <w:p w14:paraId="501EF338"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lastRenderedPageBreak/>
              <w:t>Βιβλίο Ι</w:t>
            </w:r>
          </w:p>
          <w:p w14:paraId="4E658110"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Άρθρα 79-83 Ν.4412/2016</w:t>
            </w:r>
          </w:p>
          <w:p w14:paraId="271514DC"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Προσάρτημα Α, Παράρτημα ΧΙ και XII Ν.4412/2016</w:t>
            </w:r>
          </w:p>
          <w:p w14:paraId="6ECE11CA"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 xml:space="preserve">Άρθρο 22 </w:t>
            </w:r>
            <w:r w:rsidR="00C46CD6">
              <w:rPr>
                <w:rFonts w:ascii="Tahoma" w:hAnsi="Tahoma" w:cs="Tahoma"/>
                <w:sz w:val="18"/>
                <w:szCs w:val="18"/>
              </w:rPr>
              <w:t>Υποχρεωτικού Τεύχους Δημοσίων Έργων κάτω των ορίων με χαμηλότερη τιμή (έκδοση 2021)</w:t>
            </w:r>
          </w:p>
          <w:p w14:paraId="728D525D"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(Άρθρο 1 παρ. 2α Ν. 4250/2014</w:t>
            </w:r>
          </w:p>
          <w:p w14:paraId="329DADDA"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 xml:space="preserve">Άρθρο 36 παρ. 2β Ν. 4194/2013)  </w:t>
            </w:r>
          </w:p>
          <w:p w14:paraId="6623459B" w14:textId="77777777" w:rsidR="000F1CAA" w:rsidRPr="000F1CAA" w:rsidRDefault="000F1CAA" w:rsidP="000F1CAA">
            <w:pPr>
              <w:spacing w:before="60" w:after="60" w:line="240" w:lineRule="exact"/>
              <w:rPr>
                <w:rFonts w:ascii="Tahoma" w:hAnsi="Tahoma" w:cs="Tahoma"/>
                <w:sz w:val="18"/>
                <w:szCs w:val="18"/>
              </w:rPr>
            </w:pPr>
          </w:p>
          <w:p w14:paraId="72323B19"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Βιβλίο ΙΙ:</w:t>
            </w:r>
          </w:p>
          <w:p w14:paraId="0C122E96"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Άρθρα 307-3</w:t>
            </w:r>
            <w:r w:rsidR="001E345E">
              <w:rPr>
                <w:rFonts w:ascii="Tahoma" w:hAnsi="Tahoma" w:cs="Tahoma"/>
                <w:sz w:val="18"/>
                <w:szCs w:val="18"/>
              </w:rPr>
              <w:t>10</w:t>
            </w:r>
            <w:r w:rsidRPr="000F1CAA">
              <w:rPr>
                <w:rFonts w:ascii="Tahoma" w:hAnsi="Tahoma" w:cs="Tahoma"/>
                <w:sz w:val="18"/>
                <w:szCs w:val="18"/>
              </w:rPr>
              <w:t xml:space="preserve"> Ν.4412/2016</w:t>
            </w:r>
          </w:p>
          <w:p w14:paraId="3091F7C0" w14:textId="77777777" w:rsidR="000F1CAA" w:rsidRPr="000F1CAA" w:rsidRDefault="000F1CAA" w:rsidP="000F1CAA">
            <w:pPr>
              <w:spacing w:before="60" w:after="60" w:line="240" w:lineRule="exact"/>
              <w:rPr>
                <w:rFonts w:ascii="Tahoma" w:hAnsi="Tahoma" w:cs="Tahoma"/>
                <w:sz w:val="18"/>
                <w:szCs w:val="18"/>
              </w:rPr>
            </w:pPr>
          </w:p>
          <w:p w14:paraId="6ADA509F" w14:textId="77777777" w:rsidR="00E5190E" w:rsidRDefault="00C43C4F" w:rsidP="000F1CAA">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5453D5BA" w14:textId="77777777" w:rsidR="00E5190E" w:rsidRDefault="00E5190E" w:rsidP="000F1CAA">
            <w:pPr>
              <w:spacing w:before="60" w:after="60" w:line="240" w:lineRule="exact"/>
              <w:rPr>
                <w:rFonts w:ascii="Tahoma" w:hAnsi="Tahoma" w:cs="Tahoma"/>
                <w:sz w:val="18"/>
                <w:szCs w:val="18"/>
              </w:rPr>
            </w:pPr>
          </w:p>
          <w:p w14:paraId="2F3B250D"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lastRenderedPageBreak/>
              <w:t>Βιβλίο Ι και ΙΙ:</w:t>
            </w:r>
          </w:p>
          <w:p w14:paraId="0B092D75"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Βλέπει επίσης Αποφάσεις Δικαστηρίου ΕΕ: C-176/1998, C-237/2003, C-234/2003</w:t>
            </w:r>
          </w:p>
          <w:p w14:paraId="7A218AC9"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 xml:space="preserve">Για τον χρόνο ισχύος των δικαιολογητικών βλέπε και </w:t>
            </w:r>
          </w:p>
          <w:p w14:paraId="73D64471" w14:textId="77777777" w:rsidR="000F1CAA" w:rsidRPr="00E92741" w:rsidRDefault="00E5190E" w:rsidP="00E5190E">
            <w:pPr>
              <w:spacing w:before="60" w:after="60" w:line="240" w:lineRule="exact"/>
              <w:rPr>
                <w:rFonts w:ascii="Tahoma" w:hAnsi="Tahoma" w:cs="Tahoma"/>
                <w:sz w:val="18"/>
                <w:szCs w:val="18"/>
              </w:rPr>
            </w:pPr>
            <w:r>
              <w:rPr>
                <w:rFonts w:ascii="Tahoma" w:hAnsi="Tahoma" w:cs="Tahoma"/>
                <w:sz w:val="18"/>
                <w:szCs w:val="18"/>
              </w:rPr>
              <w:t>Έγγραφο</w:t>
            </w:r>
            <w:r w:rsidR="000F1CAA" w:rsidRPr="000F1CAA">
              <w:rPr>
                <w:rFonts w:ascii="Tahoma" w:hAnsi="Tahoma" w:cs="Tahoma"/>
                <w:sz w:val="18"/>
                <w:szCs w:val="18"/>
              </w:rPr>
              <w:t xml:space="preserve"> ΕΑΑΔΗΥΣ αρ. πρωτ. 5035/28-9-2018 https://www.eaadhsy.gr/index.php/category-articles-gia-tous-foreis/355-diefkrinistiko-eggrafo-tis-arxis-gia-to-xrono-ekdosis-kai-isxyos-ton-dikaiologitikon-katakyrosis</w:t>
            </w:r>
          </w:p>
        </w:tc>
      </w:tr>
      <w:tr w:rsidR="005B67A8" w:rsidRPr="0071531C" w14:paraId="4CB88687" w14:textId="77777777" w:rsidTr="00147FB9">
        <w:trPr>
          <w:trHeight w:val="785"/>
          <w:jc w:val="center"/>
        </w:trPr>
        <w:tc>
          <w:tcPr>
            <w:tcW w:w="660" w:type="dxa"/>
            <w:gridSpan w:val="2"/>
            <w:tcBorders>
              <w:top w:val="single" w:sz="4" w:space="0" w:color="auto"/>
              <w:left w:val="single" w:sz="4" w:space="0" w:color="auto"/>
              <w:bottom w:val="single" w:sz="4" w:space="0" w:color="auto"/>
              <w:right w:val="single" w:sz="4" w:space="0" w:color="auto"/>
            </w:tcBorders>
            <w:vAlign w:val="center"/>
          </w:tcPr>
          <w:p w14:paraId="439560BE" w14:textId="77777777" w:rsidR="005B67A8" w:rsidRPr="00AF500C" w:rsidRDefault="003E33D2" w:rsidP="003E33D2">
            <w:pPr>
              <w:spacing w:before="60" w:after="60" w:line="240" w:lineRule="exact"/>
              <w:jc w:val="center"/>
              <w:rPr>
                <w:rFonts w:ascii="Tahoma" w:hAnsi="Tahoma" w:cs="Tahoma"/>
                <w:sz w:val="18"/>
                <w:szCs w:val="18"/>
              </w:rPr>
            </w:pPr>
            <w:r>
              <w:rPr>
                <w:rFonts w:ascii="Tahoma" w:hAnsi="Tahoma" w:cs="Tahoma"/>
                <w:sz w:val="18"/>
                <w:szCs w:val="18"/>
              </w:rPr>
              <w:lastRenderedPageBreak/>
              <w:t>22</w:t>
            </w:r>
            <w:r w:rsidR="005B67A8" w:rsidRPr="00AF500C">
              <w:rPr>
                <w:rFonts w:ascii="Tahoma" w:hAnsi="Tahoma" w:cs="Tahoma"/>
                <w:sz w:val="18"/>
                <w:szCs w:val="18"/>
              </w:rPr>
              <w:t>.</w:t>
            </w:r>
          </w:p>
        </w:tc>
        <w:tc>
          <w:tcPr>
            <w:tcW w:w="4196" w:type="dxa"/>
            <w:gridSpan w:val="2"/>
            <w:tcBorders>
              <w:top w:val="single" w:sz="4" w:space="0" w:color="auto"/>
              <w:left w:val="single" w:sz="4" w:space="0" w:color="auto"/>
              <w:bottom w:val="single" w:sz="4" w:space="0" w:color="auto"/>
              <w:right w:val="single" w:sz="4" w:space="0" w:color="auto"/>
            </w:tcBorders>
            <w:vAlign w:val="center"/>
          </w:tcPr>
          <w:p w14:paraId="54AD3629" w14:textId="77777777" w:rsidR="005B67A8" w:rsidRPr="008C2C69" w:rsidRDefault="005B67A8" w:rsidP="00BF39C6">
            <w:pPr>
              <w:pStyle w:val="1"/>
              <w:spacing w:before="60" w:line="240" w:lineRule="exact"/>
            </w:pPr>
            <w:r>
              <w:rPr>
                <w:rFonts w:ascii="Tahoma" w:hAnsi="Tahoma" w:cs="Tahoma"/>
                <w:b w:val="0"/>
                <w:sz w:val="18"/>
                <w:szCs w:val="18"/>
              </w:rPr>
              <w:t xml:space="preserve">Διασφαλίζεται η μη βαθμολόγηση των κριτηρίων ποιοτικής επιλογής των διαγωνιζομένων, στην περίπτωση που στην διακήρυξη προβλέπεται η διαδικασία της αξιολόγησης των προσφορών βάσει κριτήριων ανάθεσης; </w:t>
            </w:r>
          </w:p>
        </w:tc>
        <w:tc>
          <w:tcPr>
            <w:tcW w:w="754" w:type="dxa"/>
            <w:vAlign w:val="center"/>
          </w:tcPr>
          <w:p w14:paraId="14039445" w14:textId="77777777" w:rsidR="005B67A8" w:rsidRPr="00AF500C" w:rsidRDefault="005B67A8" w:rsidP="00AF500C">
            <w:pPr>
              <w:spacing w:before="60" w:after="60" w:line="240" w:lineRule="exact"/>
              <w:rPr>
                <w:rFonts w:ascii="Tahoma" w:hAnsi="Tahoma" w:cs="Tahoma"/>
                <w:sz w:val="18"/>
                <w:szCs w:val="18"/>
              </w:rPr>
            </w:pPr>
          </w:p>
        </w:tc>
        <w:tc>
          <w:tcPr>
            <w:tcW w:w="709" w:type="dxa"/>
            <w:vAlign w:val="center"/>
          </w:tcPr>
          <w:p w14:paraId="685BD895" w14:textId="77777777" w:rsidR="005B67A8" w:rsidRPr="00AF500C" w:rsidRDefault="005B67A8" w:rsidP="00AF500C">
            <w:pPr>
              <w:spacing w:before="60" w:after="60" w:line="240" w:lineRule="exact"/>
              <w:rPr>
                <w:rFonts w:ascii="Tahoma" w:hAnsi="Tahoma" w:cs="Tahoma"/>
                <w:sz w:val="18"/>
                <w:szCs w:val="18"/>
              </w:rPr>
            </w:pPr>
          </w:p>
        </w:tc>
        <w:tc>
          <w:tcPr>
            <w:tcW w:w="805" w:type="dxa"/>
            <w:gridSpan w:val="2"/>
            <w:vAlign w:val="center"/>
          </w:tcPr>
          <w:p w14:paraId="2690AAD7" w14:textId="77777777" w:rsidR="005B67A8" w:rsidRPr="00AF500C" w:rsidRDefault="005B67A8" w:rsidP="00AF500C">
            <w:pPr>
              <w:spacing w:before="60" w:after="60" w:line="240" w:lineRule="exact"/>
              <w:rPr>
                <w:rFonts w:ascii="Tahoma" w:hAnsi="Tahoma" w:cs="Tahoma"/>
                <w:sz w:val="18"/>
                <w:szCs w:val="18"/>
              </w:rPr>
            </w:pPr>
          </w:p>
        </w:tc>
        <w:tc>
          <w:tcPr>
            <w:tcW w:w="3822" w:type="dxa"/>
            <w:gridSpan w:val="2"/>
            <w:vAlign w:val="center"/>
          </w:tcPr>
          <w:p w14:paraId="16F6C45D" w14:textId="77777777" w:rsidR="005B67A8" w:rsidRPr="00E92741" w:rsidRDefault="005B67A8" w:rsidP="00AF500C">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14:paraId="13D7D77D" w14:textId="77777777" w:rsidR="005B67A8" w:rsidRPr="00136502" w:rsidRDefault="005B67A8" w:rsidP="004757F8">
            <w:pPr>
              <w:spacing w:before="60" w:after="60" w:line="240" w:lineRule="exact"/>
              <w:rPr>
                <w:rFonts w:ascii="Tahoma" w:hAnsi="Tahoma" w:cs="Tahoma"/>
                <w:sz w:val="18"/>
                <w:szCs w:val="18"/>
              </w:rPr>
            </w:pPr>
          </w:p>
          <w:p w14:paraId="5A72969F" w14:textId="77777777" w:rsidR="005B67A8" w:rsidRPr="00136502" w:rsidRDefault="005B67A8" w:rsidP="004757F8">
            <w:pPr>
              <w:spacing w:before="60" w:after="60" w:line="240" w:lineRule="exact"/>
              <w:rPr>
                <w:rFonts w:ascii="Tahoma" w:hAnsi="Tahoma" w:cs="Tahoma"/>
                <w:sz w:val="18"/>
                <w:szCs w:val="18"/>
              </w:rPr>
            </w:pPr>
            <w:r w:rsidRPr="00136502">
              <w:rPr>
                <w:rFonts w:ascii="Tahoma" w:hAnsi="Tahoma" w:cs="Tahoma"/>
                <w:sz w:val="18"/>
                <w:szCs w:val="18"/>
              </w:rPr>
              <w:t>Αφορά στις αναθέσεις δημόσιων έργων με κριτήριο επιλογής την πλέον συμφέρουσα από οικονομική</w:t>
            </w:r>
            <w:r>
              <w:rPr>
                <w:rFonts w:ascii="Tahoma" w:hAnsi="Tahoma" w:cs="Tahoma"/>
                <w:sz w:val="18"/>
                <w:szCs w:val="18"/>
              </w:rPr>
              <w:t>ς</w:t>
            </w:r>
            <w:r w:rsidRPr="00136502">
              <w:rPr>
                <w:rFonts w:ascii="Tahoma" w:hAnsi="Tahoma" w:cs="Tahoma"/>
                <w:sz w:val="18"/>
                <w:szCs w:val="18"/>
              </w:rPr>
              <w:t xml:space="preserve"> άποψης προσφορά </w:t>
            </w:r>
            <w:r>
              <w:rPr>
                <w:rFonts w:ascii="Tahoma" w:hAnsi="Tahoma" w:cs="Tahoma"/>
                <w:sz w:val="18"/>
                <w:szCs w:val="18"/>
              </w:rPr>
              <w:t>με βάση την βέλτιστη σχέσης ποιότητας – τιμής</w:t>
            </w:r>
            <w:r w:rsidRPr="00136502">
              <w:rPr>
                <w:rFonts w:ascii="Tahoma" w:hAnsi="Tahoma" w:cs="Tahoma"/>
                <w:sz w:val="18"/>
                <w:szCs w:val="18"/>
              </w:rPr>
              <w:t xml:space="preserve">. </w:t>
            </w:r>
          </w:p>
          <w:p w14:paraId="79094526" w14:textId="77777777" w:rsidR="005B67A8" w:rsidRPr="00E92741" w:rsidRDefault="005B67A8" w:rsidP="004757F8">
            <w:pPr>
              <w:spacing w:before="60" w:after="60" w:line="240" w:lineRule="exact"/>
              <w:rPr>
                <w:rFonts w:ascii="Tahoma" w:hAnsi="Tahoma" w:cs="Tahoma"/>
                <w:sz w:val="18"/>
                <w:szCs w:val="18"/>
              </w:rPr>
            </w:pPr>
          </w:p>
        </w:tc>
        <w:tc>
          <w:tcPr>
            <w:tcW w:w="3958" w:type="dxa"/>
            <w:vAlign w:val="center"/>
          </w:tcPr>
          <w:p w14:paraId="73AEB884"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Βιβλίο Ι:</w:t>
            </w:r>
          </w:p>
          <w:p w14:paraId="10E98795"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Άρθρο</w:t>
            </w:r>
            <w:r w:rsidRPr="004757F8">
              <w:rPr>
                <w:rFonts w:ascii="Tahoma" w:hAnsi="Tahoma" w:cs="Tahoma"/>
                <w:sz w:val="18"/>
                <w:szCs w:val="18"/>
              </w:rPr>
              <w:t xml:space="preserve"> 86 Ν.4412/2016</w:t>
            </w:r>
          </w:p>
          <w:p w14:paraId="6A031AB2" w14:textId="77777777" w:rsidR="000F1CAA" w:rsidRDefault="000F1CAA" w:rsidP="000F1CAA">
            <w:pPr>
              <w:spacing w:before="60" w:after="60" w:line="240" w:lineRule="exact"/>
              <w:rPr>
                <w:rFonts w:ascii="Tahoma" w:hAnsi="Tahoma" w:cs="Tahoma"/>
                <w:sz w:val="18"/>
                <w:szCs w:val="18"/>
              </w:rPr>
            </w:pPr>
          </w:p>
          <w:p w14:paraId="14240804"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Βιβλίο ΙΙ:</w:t>
            </w:r>
          </w:p>
          <w:p w14:paraId="455443C4" w14:textId="77777777" w:rsidR="005B67A8" w:rsidRPr="00E92741" w:rsidRDefault="000F1CAA" w:rsidP="007F4394">
            <w:pPr>
              <w:spacing w:before="60" w:after="60" w:line="240" w:lineRule="exact"/>
              <w:rPr>
                <w:rFonts w:ascii="Tahoma" w:hAnsi="Tahoma" w:cs="Tahoma"/>
                <w:sz w:val="18"/>
                <w:szCs w:val="18"/>
              </w:rPr>
            </w:pPr>
            <w:r>
              <w:rPr>
                <w:rFonts w:ascii="Tahoma" w:hAnsi="Tahoma" w:cs="Tahoma"/>
                <w:sz w:val="18"/>
                <w:szCs w:val="18"/>
              </w:rPr>
              <w:t>Άρθρο 311 Ν.4412/2016</w:t>
            </w:r>
          </w:p>
        </w:tc>
      </w:tr>
      <w:tr w:rsidR="005B67A8" w:rsidRPr="0071531C" w14:paraId="4F5C3C65" w14:textId="77777777" w:rsidTr="00147FB9">
        <w:trPr>
          <w:jc w:val="center"/>
        </w:trPr>
        <w:tc>
          <w:tcPr>
            <w:tcW w:w="14904" w:type="dxa"/>
            <w:gridSpan w:val="11"/>
            <w:shd w:val="clear" w:color="auto" w:fill="D9D9D9"/>
            <w:vAlign w:val="center"/>
          </w:tcPr>
          <w:p w14:paraId="5E0DB817" w14:textId="77777777" w:rsidR="005B67A8" w:rsidRPr="00E92741" w:rsidRDefault="005B67A8" w:rsidP="0081006F">
            <w:pPr>
              <w:spacing w:before="60" w:after="60" w:line="240" w:lineRule="exact"/>
              <w:jc w:val="center"/>
              <w:rPr>
                <w:rFonts w:ascii="Tahoma" w:hAnsi="Tahoma" w:cs="Tahoma"/>
                <w:sz w:val="18"/>
                <w:szCs w:val="18"/>
              </w:rPr>
            </w:pPr>
            <w:r w:rsidRPr="00E92741">
              <w:rPr>
                <w:rFonts w:ascii="Tahoma" w:hAnsi="Tahoma" w:cs="Tahoma"/>
                <w:b/>
                <w:bCs/>
                <w:sz w:val="18"/>
                <w:szCs w:val="18"/>
              </w:rPr>
              <w:t>Γ</w:t>
            </w:r>
            <w:r w:rsidRPr="00E92741">
              <w:rPr>
                <w:rFonts w:ascii="Tahoma" w:hAnsi="Tahoma" w:cs="Tahoma"/>
                <w:b/>
                <w:bCs/>
                <w:sz w:val="18"/>
                <w:szCs w:val="18"/>
                <w:lang w:val="en-US"/>
              </w:rPr>
              <w:t>. ΚΡΙΤΗΡΙΑ ΑΝΑΘΕΣΗΣ</w:t>
            </w:r>
          </w:p>
        </w:tc>
      </w:tr>
      <w:tr w:rsidR="005B67A8" w:rsidRPr="0071531C" w14:paraId="3C59E554" w14:textId="77777777" w:rsidTr="00147FB9">
        <w:trPr>
          <w:trHeight w:val="696"/>
          <w:jc w:val="center"/>
        </w:trPr>
        <w:tc>
          <w:tcPr>
            <w:tcW w:w="660" w:type="dxa"/>
            <w:gridSpan w:val="2"/>
            <w:vAlign w:val="center"/>
          </w:tcPr>
          <w:p w14:paraId="2085DA11" w14:textId="77777777" w:rsidR="005B67A8" w:rsidRPr="00AF500C" w:rsidRDefault="003E33D2" w:rsidP="003E33D2">
            <w:pPr>
              <w:spacing w:before="60" w:after="60" w:line="240" w:lineRule="exact"/>
              <w:jc w:val="center"/>
              <w:rPr>
                <w:rFonts w:ascii="Tahoma" w:hAnsi="Tahoma" w:cs="Tahoma"/>
                <w:sz w:val="18"/>
                <w:szCs w:val="18"/>
              </w:rPr>
            </w:pPr>
            <w:r>
              <w:rPr>
                <w:rFonts w:ascii="Tahoma" w:hAnsi="Tahoma" w:cs="Tahoma"/>
                <w:sz w:val="18"/>
                <w:szCs w:val="18"/>
              </w:rPr>
              <w:t>23.</w:t>
            </w:r>
          </w:p>
        </w:tc>
        <w:tc>
          <w:tcPr>
            <w:tcW w:w="4196" w:type="dxa"/>
            <w:gridSpan w:val="2"/>
            <w:vAlign w:val="center"/>
          </w:tcPr>
          <w:p w14:paraId="4A0B7CD1" w14:textId="77777777" w:rsidR="005B67A8" w:rsidRPr="00AF500C" w:rsidRDefault="005B67A8" w:rsidP="000D3511">
            <w:pPr>
              <w:spacing w:before="60" w:after="60" w:line="240" w:lineRule="exact"/>
              <w:rPr>
                <w:rFonts w:ascii="Tahoma" w:hAnsi="Tahoma" w:cs="Tahoma"/>
                <w:sz w:val="18"/>
                <w:szCs w:val="18"/>
              </w:rPr>
            </w:pPr>
            <w:r>
              <w:rPr>
                <w:rFonts w:ascii="Tahoma" w:hAnsi="Tahoma" w:cs="Tahoma"/>
                <w:sz w:val="18"/>
                <w:szCs w:val="18"/>
              </w:rPr>
              <w:t xml:space="preserve">Ορίζεται με σαφήνεια το κριτήριο ανάθεσης </w:t>
            </w:r>
            <w:r w:rsidRPr="00AF500C">
              <w:rPr>
                <w:rFonts w:ascii="Tahoma" w:hAnsi="Tahoma" w:cs="Tahoma"/>
                <w:sz w:val="18"/>
                <w:szCs w:val="18"/>
              </w:rPr>
              <w:t>της σύμβασης;</w:t>
            </w:r>
          </w:p>
        </w:tc>
        <w:tc>
          <w:tcPr>
            <w:tcW w:w="754" w:type="dxa"/>
            <w:vAlign w:val="center"/>
          </w:tcPr>
          <w:p w14:paraId="35C03212" w14:textId="77777777" w:rsidR="005B67A8" w:rsidRPr="00AF500C" w:rsidRDefault="005B67A8" w:rsidP="00AF500C">
            <w:pPr>
              <w:spacing w:before="60" w:after="60" w:line="240" w:lineRule="exact"/>
              <w:rPr>
                <w:rFonts w:ascii="Tahoma" w:hAnsi="Tahoma" w:cs="Tahoma"/>
                <w:sz w:val="18"/>
                <w:szCs w:val="18"/>
              </w:rPr>
            </w:pPr>
          </w:p>
        </w:tc>
        <w:tc>
          <w:tcPr>
            <w:tcW w:w="709" w:type="dxa"/>
            <w:vAlign w:val="center"/>
          </w:tcPr>
          <w:p w14:paraId="294DB5B5" w14:textId="77777777" w:rsidR="005B67A8" w:rsidRPr="00AF500C" w:rsidRDefault="005B67A8" w:rsidP="00AF500C">
            <w:pPr>
              <w:spacing w:before="60" w:after="60" w:line="240" w:lineRule="exact"/>
              <w:rPr>
                <w:rFonts w:ascii="Tahoma" w:hAnsi="Tahoma" w:cs="Tahoma"/>
                <w:sz w:val="18"/>
                <w:szCs w:val="18"/>
              </w:rPr>
            </w:pPr>
          </w:p>
        </w:tc>
        <w:tc>
          <w:tcPr>
            <w:tcW w:w="805" w:type="dxa"/>
            <w:gridSpan w:val="2"/>
            <w:vAlign w:val="center"/>
          </w:tcPr>
          <w:p w14:paraId="25409A13" w14:textId="77777777" w:rsidR="005B67A8" w:rsidRPr="00AF500C" w:rsidRDefault="005B67A8" w:rsidP="00AF500C">
            <w:pPr>
              <w:spacing w:before="60" w:after="60" w:line="240" w:lineRule="exact"/>
              <w:rPr>
                <w:rFonts w:ascii="Tahoma" w:hAnsi="Tahoma" w:cs="Tahoma"/>
                <w:sz w:val="18"/>
                <w:szCs w:val="18"/>
              </w:rPr>
            </w:pPr>
          </w:p>
        </w:tc>
        <w:tc>
          <w:tcPr>
            <w:tcW w:w="3822" w:type="dxa"/>
            <w:gridSpan w:val="2"/>
            <w:vAlign w:val="center"/>
          </w:tcPr>
          <w:p w14:paraId="3A63A305" w14:textId="77777777" w:rsidR="005B67A8" w:rsidRPr="00E92741" w:rsidRDefault="005B67A8" w:rsidP="00AF500C">
            <w:pPr>
              <w:spacing w:before="60" w:after="60" w:line="240" w:lineRule="exact"/>
              <w:rPr>
                <w:rFonts w:ascii="Tahoma" w:hAnsi="Tahoma" w:cs="Tahoma"/>
                <w:sz w:val="18"/>
                <w:szCs w:val="18"/>
              </w:rPr>
            </w:pPr>
            <w:r w:rsidRPr="00E92741">
              <w:rPr>
                <w:rFonts w:ascii="Tahoma" w:hAnsi="Tahoma" w:cs="Tahoma"/>
                <w:sz w:val="18"/>
                <w:szCs w:val="18"/>
              </w:rPr>
              <w:t xml:space="preserve">Σχέδιο διακήρυξης </w:t>
            </w:r>
          </w:p>
        </w:tc>
        <w:tc>
          <w:tcPr>
            <w:tcW w:w="3958" w:type="dxa"/>
            <w:vAlign w:val="center"/>
          </w:tcPr>
          <w:p w14:paraId="1B71C1AC" w14:textId="77777777" w:rsidR="005B67A8" w:rsidRPr="00E92741" w:rsidRDefault="007F4394" w:rsidP="00780782">
            <w:pPr>
              <w:spacing w:line="240" w:lineRule="exact"/>
              <w:rPr>
                <w:rFonts w:ascii="Tahoma" w:hAnsi="Tahoma" w:cs="Tahoma"/>
                <w:sz w:val="18"/>
                <w:szCs w:val="18"/>
              </w:rPr>
            </w:pPr>
            <w:r>
              <w:rPr>
                <w:rFonts w:ascii="Tahoma" w:hAnsi="Tahoma" w:cs="Tahoma"/>
                <w:sz w:val="18"/>
                <w:szCs w:val="18"/>
              </w:rPr>
              <w:t>Βιβλίο Ι:</w:t>
            </w:r>
          </w:p>
          <w:p w14:paraId="761FA891" w14:textId="77777777" w:rsidR="007F4394" w:rsidRPr="007F4394" w:rsidRDefault="007F4394" w:rsidP="007F4394">
            <w:pPr>
              <w:spacing w:before="60" w:after="60" w:line="240" w:lineRule="exact"/>
              <w:rPr>
                <w:rFonts w:ascii="Tahoma" w:hAnsi="Tahoma" w:cs="Tahoma"/>
                <w:sz w:val="18"/>
                <w:szCs w:val="18"/>
              </w:rPr>
            </w:pPr>
            <w:r w:rsidRPr="007F4394">
              <w:rPr>
                <w:rFonts w:ascii="Tahoma" w:hAnsi="Tahoma" w:cs="Tahoma"/>
                <w:sz w:val="18"/>
                <w:szCs w:val="18"/>
              </w:rPr>
              <w:t>Άρθρ</w:t>
            </w:r>
            <w:r>
              <w:rPr>
                <w:rFonts w:ascii="Tahoma" w:hAnsi="Tahoma" w:cs="Tahoma"/>
                <w:sz w:val="18"/>
                <w:szCs w:val="18"/>
              </w:rPr>
              <w:t>α</w:t>
            </w:r>
            <w:r w:rsidRPr="007F4394">
              <w:rPr>
                <w:rFonts w:ascii="Tahoma" w:hAnsi="Tahoma" w:cs="Tahoma"/>
                <w:sz w:val="18"/>
                <w:szCs w:val="18"/>
              </w:rPr>
              <w:t xml:space="preserve"> 86-87 Ν.4412/2016</w:t>
            </w:r>
          </w:p>
          <w:p w14:paraId="3792AEA6" w14:textId="77777777" w:rsidR="000F1CAA" w:rsidRDefault="007F4394" w:rsidP="007F4394">
            <w:pPr>
              <w:spacing w:line="280" w:lineRule="exact"/>
              <w:jc w:val="both"/>
              <w:rPr>
                <w:rFonts w:ascii="Tahoma" w:hAnsi="Tahoma" w:cs="Tahoma"/>
                <w:sz w:val="18"/>
                <w:szCs w:val="18"/>
              </w:rPr>
            </w:pPr>
            <w:r w:rsidRPr="007F4394">
              <w:rPr>
                <w:rFonts w:ascii="Tahoma" w:hAnsi="Tahoma" w:cs="Tahoma"/>
                <w:sz w:val="18"/>
                <w:szCs w:val="18"/>
              </w:rPr>
              <w:t>Άρθρο</w:t>
            </w:r>
            <w:r>
              <w:rPr>
                <w:rFonts w:ascii="Tahoma" w:hAnsi="Tahoma" w:cs="Tahoma"/>
                <w:sz w:val="18"/>
                <w:szCs w:val="18"/>
              </w:rPr>
              <w:t xml:space="preserve"> </w:t>
            </w:r>
            <w:r w:rsidRPr="007F4394">
              <w:rPr>
                <w:rFonts w:ascii="Tahoma" w:hAnsi="Tahoma" w:cs="Tahoma"/>
                <w:sz w:val="18"/>
                <w:szCs w:val="18"/>
              </w:rPr>
              <w:t xml:space="preserve">14Υποχρεωτικού Τεύχους Δημοσίων Έργων </w:t>
            </w:r>
            <w:r w:rsidR="00EE7A75">
              <w:rPr>
                <w:rFonts w:ascii="Tahoma" w:hAnsi="Tahoma" w:cs="Tahoma"/>
                <w:sz w:val="18"/>
                <w:szCs w:val="18"/>
              </w:rPr>
              <w:t>κάτω</w:t>
            </w:r>
            <w:r w:rsidRPr="007F4394">
              <w:rPr>
                <w:rFonts w:ascii="Tahoma" w:hAnsi="Tahoma" w:cs="Tahoma"/>
                <w:sz w:val="18"/>
                <w:szCs w:val="18"/>
              </w:rPr>
              <w:t xml:space="preserve"> των ορίων με χαμηλότερη τιμή (έκδοση 2021)</w:t>
            </w:r>
          </w:p>
          <w:p w14:paraId="1142E668" w14:textId="77777777" w:rsidR="007F4394" w:rsidRDefault="007F4394" w:rsidP="007F4394">
            <w:pPr>
              <w:spacing w:line="280" w:lineRule="exact"/>
              <w:jc w:val="both"/>
              <w:rPr>
                <w:rFonts w:ascii="Tahoma" w:hAnsi="Tahoma" w:cs="Tahoma"/>
                <w:bCs/>
                <w:iCs/>
                <w:sz w:val="18"/>
                <w:szCs w:val="18"/>
              </w:rPr>
            </w:pPr>
          </w:p>
          <w:p w14:paraId="4E8DDDED" w14:textId="77777777" w:rsidR="000F1CAA" w:rsidRPr="000F1CAA" w:rsidRDefault="000F1CAA" w:rsidP="000F1CAA">
            <w:pPr>
              <w:spacing w:line="280" w:lineRule="exact"/>
              <w:jc w:val="both"/>
              <w:rPr>
                <w:rFonts w:ascii="Tahoma" w:hAnsi="Tahoma" w:cs="Tahoma"/>
                <w:bCs/>
                <w:iCs/>
                <w:sz w:val="18"/>
                <w:szCs w:val="18"/>
              </w:rPr>
            </w:pPr>
            <w:r w:rsidRPr="000F1CAA">
              <w:rPr>
                <w:rFonts w:ascii="Tahoma" w:hAnsi="Tahoma" w:cs="Tahoma"/>
                <w:bCs/>
                <w:iCs/>
                <w:sz w:val="18"/>
                <w:szCs w:val="18"/>
              </w:rPr>
              <w:t>Βιβλίο ΙΙ:</w:t>
            </w:r>
          </w:p>
          <w:p w14:paraId="3387A524" w14:textId="77777777" w:rsidR="000F1CAA" w:rsidRPr="000F1CAA" w:rsidRDefault="000F1CAA" w:rsidP="000F1CAA">
            <w:pPr>
              <w:spacing w:line="280" w:lineRule="exact"/>
              <w:jc w:val="both"/>
              <w:rPr>
                <w:rFonts w:ascii="Tahoma" w:hAnsi="Tahoma" w:cs="Tahoma"/>
                <w:bCs/>
                <w:iCs/>
                <w:sz w:val="18"/>
                <w:szCs w:val="18"/>
              </w:rPr>
            </w:pPr>
            <w:r w:rsidRPr="000F1CAA">
              <w:rPr>
                <w:rFonts w:ascii="Tahoma" w:hAnsi="Tahoma" w:cs="Tahoma"/>
                <w:bCs/>
                <w:iCs/>
                <w:sz w:val="18"/>
                <w:szCs w:val="18"/>
              </w:rPr>
              <w:t>Άρθρα 311-312 Ν.4412/2016</w:t>
            </w:r>
          </w:p>
          <w:p w14:paraId="75D719F6" w14:textId="77777777" w:rsidR="000F1CAA" w:rsidRPr="000F1CAA" w:rsidRDefault="00C43C4F" w:rsidP="000F1CAA">
            <w:pPr>
              <w:spacing w:line="280" w:lineRule="exact"/>
              <w:jc w:val="both"/>
              <w:rPr>
                <w:rFonts w:ascii="Tahoma" w:hAnsi="Tahoma" w:cs="Tahoma"/>
                <w:bCs/>
                <w:iCs/>
                <w:sz w:val="18"/>
                <w:szCs w:val="18"/>
              </w:rPr>
            </w:pPr>
            <w:r>
              <w:rPr>
                <w:rFonts w:ascii="Tahoma" w:hAnsi="Tahoma" w:cs="Tahoma"/>
                <w:bCs/>
                <w:iCs/>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580BE1EF" w14:textId="77777777" w:rsidR="000F1CAA" w:rsidRPr="000F1CAA" w:rsidRDefault="000F1CAA" w:rsidP="000F1CAA">
            <w:pPr>
              <w:spacing w:line="280" w:lineRule="exact"/>
              <w:jc w:val="both"/>
              <w:rPr>
                <w:rFonts w:ascii="Tahoma" w:hAnsi="Tahoma" w:cs="Tahoma"/>
                <w:bCs/>
                <w:iCs/>
                <w:sz w:val="18"/>
                <w:szCs w:val="18"/>
              </w:rPr>
            </w:pPr>
          </w:p>
          <w:p w14:paraId="5AE7797F" w14:textId="77777777" w:rsidR="000F1CAA" w:rsidRPr="000F1CAA" w:rsidRDefault="000F1CAA" w:rsidP="000F1CAA">
            <w:pPr>
              <w:spacing w:line="280" w:lineRule="exact"/>
              <w:jc w:val="both"/>
              <w:rPr>
                <w:rFonts w:ascii="Tahoma" w:hAnsi="Tahoma" w:cs="Tahoma"/>
                <w:bCs/>
                <w:iCs/>
                <w:sz w:val="18"/>
                <w:szCs w:val="18"/>
              </w:rPr>
            </w:pPr>
            <w:r w:rsidRPr="000F1CAA">
              <w:rPr>
                <w:rFonts w:ascii="Tahoma" w:hAnsi="Tahoma" w:cs="Tahoma"/>
                <w:bCs/>
                <w:iCs/>
                <w:sz w:val="18"/>
                <w:szCs w:val="18"/>
              </w:rPr>
              <w:lastRenderedPageBreak/>
              <w:t>Βιβλίο Ι και ΙΙ:</w:t>
            </w:r>
          </w:p>
          <w:p w14:paraId="7D2CD7A6" w14:textId="77777777" w:rsidR="000F1CAA" w:rsidRPr="00E92741" w:rsidRDefault="000F1CAA" w:rsidP="007F4394">
            <w:pPr>
              <w:spacing w:line="280" w:lineRule="exact"/>
              <w:jc w:val="both"/>
              <w:rPr>
                <w:rFonts w:ascii="Tahoma" w:hAnsi="Tahoma" w:cs="Tahoma"/>
                <w:bCs/>
                <w:iCs/>
                <w:sz w:val="18"/>
                <w:szCs w:val="18"/>
              </w:rPr>
            </w:pPr>
            <w:r w:rsidRPr="000F1CAA">
              <w:rPr>
                <w:rFonts w:ascii="Tahoma" w:hAnsi="Tahoma" w:cs="Tahoma"/>
                <w:bCs/>
                <w:iCs/>
                <w:sz w:val="18"/>
                <w:szCs w:val="18"/>
              </w:rPr>
              <w:t>Απόφαση</w:t>
            </w:r>
            <w:r w:rsidR="007F4394">
              <w:rPr>
                <w:rFonts w:ascii="Tahoma" w:hAnsi="Tahoma" w:cs="Tahoma"/>
                <w:bCs/>
                <w:iCs/>
                <w:sz w:val="18"/>
                <w:szCs w:val="18"/>
              </w:rPr>
              <w:t xml:space="preserve"> </w:t>
            </w:r>
            <w:r w:rsidRPr="000F1CAA">
              <w:rPr>
                <w:rFonts w:ascii="Tahoma" w:hAnsi="Tahoma" w:cs="Tahoma"/>
                <w:bCs/>
                <w:iCs/>
                <w:sz w:val="18"/>
                <w:szCs w:val="18"/>
              </w:rPr>
              <w:t>Δικαστηρίου ΕΕ: C-247/2002</w:t>
            </w:r>
          </w:p>
        </w:tc>
      </w:tr>
      <w:tr w:rsidR="005B67A8" w:rsidRPr="0071531C" w14:paraId="1BFF102C" w14:textId="77777777" w:rsidTr="00147FB9">
        <w:trPr>
          <w:trHeight w:val="1360"/>
          <w:jc w:val="center"/>
        </w:trPr>
        <w:tc>
          <w:tcPr>
            <w:tcW w:w="660" w:type="dxa"/>
            <w:gridSpan w:val="2"/>
            <w:vAlign w:val="center"/>
          </w:tcPr>
          <w:p w14:paraId="5FBFA241" w14:textId="77777777" w:rsidR="005B67A8" w:rsidRPr="00BA0561" w:rsidRDefault="003E33D2" w:rsidP="003E33D2">
            <w:pPr>
              <w:spacing w:before="60" w:after="60" w:line="240" w:lineRule="exact"/>
              <w:jc w:val="center"/>
              <w:rPr>
                <w:rFonts w:ascii="Tahoma" w:hAnsi="Tahoma" w:cs="Tahoma"/>
                <w:sz w:val="18"/>
                <w:szCs w:val="18"/>
              </w:rPr>
            </w:pPr>
            <w:r>
              <w:rPr>
                <w:rFonts w:ascii="Tahoma" w:hAnsi="Tahoma" w:cs="Tahoma"/>
                <w:sz w:val="18"/>
                <w:szCs w:val="18"/>
              </w:rPr>
              <w:lastRenderedPageBreak/>
              <w:t>24.</w:t>
            </w:r>
          </w:p>
        </w:tc>
        <w:tc>
          <w:tcPr>
            <w:tcW w:w="4196" w:type="dxa"/>
            <w:gridSpan w:val="2"/>
            <w:vAlign w:val="center"/>
          </w:tcPr>
          <w:p w14:paraId="55C0702D" w14:textId="77777777" w:rsidR="005B67A8" w:rsidRDefault="005B67A8" w:rsidP="00BA0561">
            <w:pPr>
              <w:spacing w:before="60" w:after="60" w:line="240" w:lineRule="exact"/>
              <w:rPr>
                <w:rFonts w:ascii="Tahoma" w:hAnsi="Tahoma" w:cs="Tahoma"/>
                <w:sz w:val="18"/>
                <w:szCs w:val="18"/>
              </w:rPr>
            </w:pPr>
            <w:r w:rsidRPr="00BA0561">
              <w:rPr>
                <w:rFonts w:ascii="Tahoma" w:hAnsi="Tahoma" w:cs="Tahoma"/>
                <w:sz w:val="18"/>
                <w:szCs w:val="18"/>
              </w:rPr>
              <w:t>Σε περίπτωση ανάθεσης στην πλέον συμφέρουσα από οικονομική άποψη προσφορά</w:t>
            </w:r>
            <w:r>
              <w:rPr>
                <w:rFonts w:ascii="Tahoma" w:hAnsi="Tahoma" w:cs="Tahoma"/>
                <w:sz w:val="18"/>
                <w:szCs w:val="18"/>
              </w:rPr>
              <w:t xml:space="preserve"> με βάση την βέλτιστη σχέσης ποιότητας – τιμής, </w:t>
            </w:r>
            <w:r w:rsidRPr="00BA0561">
              <w:rPr>
                <w:rFonts w:ascii="Tahoma" w:hAnsi="Tahoma" w:cs="Tahoma"/>
                <w:sz w:val="18"/>
                <w:szCs w:val="18"/>
              </w:rPr>
              <w:t>προσδιορίζονται τα</w:t>
            </w:r>
            <w:r>
              <w:rPr>
                <w:rFonts w:ascii="Tahoma" w:hAnsi="Tahoma" w:cs="Tahoma"/>
                <w:sz w:val="18"/>
                <w:szCs w:val="18"/>
              </w:rPr>
              <w:t xml:space="preserve"> επιμέρους</w:t>
            </w:r>
            <w:r w:rsidRPr="00BA0561">
              <w:rPr>
                <w:rFonts w:ascii="Tahoma" w:hAnsi="Tahoma" w:cs="Tahoma"/>
                <w:sz w:val="18"/>
                <w:szCs w:val="18"/>
              </w:rPr>
              <w:t xml:space="preserve"> κριτήρια ανάθεσης σύμφωνα με την κοινοτική νομοθεσία</w:t>
            </w:r>
            <w:r>
              <w:rPr>
                <w:rFonts w:ascii="Tahoma" w:hAnsi="Tahoma" w:cs="Tahoma"/>
                <w:sz w:val="18"/>
                <w:szCs w:val="18"/>
              </w:rPr>
              <w:t xml:space="preserve"> και η βαρύτητα ή φθίνουσα σειρά αυτών</w:t>
            </w:r>
            <w:r w:rsidRPr="00BA0561">
              <w:rPr>
                <w:rFonts w:ascii="Tahoma" w:hAnsi="Tahoma" w:cs="Tahoma"/>
                <w:sz w:val="18"/>
                <w:szCs w:val="18"/>
              </w:rPr>
              <w:t>;</w:t>
            </w:r>
          </w:p>
          <w:p w14:paraId="529C6303" w14:textId="77777777" w:rsidR="005B67A8" w:rsidRPr="00BA0561" w:rsidRDefault="005B67A8" w:rsidP="00BA0561">
            <w:pPr>
              <w:spacing w:before="60" w:after="60" w:line="240" w:lineRule="exact"/>
              <w:rPr>
                <w:rFonts w:ascii="Tahoma" w:hAnsi="Tahoma" w:cs="Tahoma"/>
                <w:sz w:val="18"/>
                <w:szCs w:val="18"/>
              </w:rPr>
            </w:pPr>
          </w:p>
        </w:tc>
        <w:tc>
          <w:tcPr>
            <w:tcW w:w="754" w:type="dxa"/>
            <w:vAlign w:val="center"/>
          </w:tcPr>
          <w:p w14:paraId="548F3CCF" w14:textId="77777777" w:rsidR="005B67A8" w:rsidRPr="00BA0561" w:rsidRDefault="005B67A8" w:rsidP="00BA0561">
            <w:pPr>
              <w:spacing w:before="60" w:after="60" w:line="240" w:lineRule="exact"/>
              <w:rPr>
                <w:rFonts w:ascii="Tahoma" w:hAnsi="Tahoma" w:cs="Tahoma"/>
                <w:sz w:val="18"/>
                <w:szCs w:val="18"/>
              </w:rPr>
            </w:pPr>
          </w:p>
        </w:tc>
        <w:tc>
          <w:tcPr>
            <w:tcW w:w="709" w:type="dxa"/>
            <w:vAlign w:val="center"/>
          </w:tcPr>
          <w:p w14:paraId="161CBF6C" w14:textId="77777777" w:rsidR="005B67A8" w:rsidRPr="00BA0561" w:rsidRDefault="005B67A8" w:rsidP="00BA0561">
            <w:pPr>
              <w:spacing w:before="60" w:after="60" w:line="240" w:lineRule="exact"/>
              <w:rPr>
                <w:rFonts w:ascii="Tahoma" w:hAnsi="Tahoma" w:cs="Tahoma"/>
                <w:sz w:val="18"/>
                <w:szCs w:val="18"/>
              </w:rPr>
            </w:pPr>
          </w:p>
        </w:tc>
        <w:tc>
          <w:tcPr>
            <w:tcW w:w="805" w:type="dxa"/>
            <w:gridSpan w:val="2"/>
            <w:vAlign w:val="center"/>
          </w:tcPr>
          <w:p w14:paraId="67E84D20" w14:textId="77777777" w:rsidR="005B67A8" w:rsidRPr="00BA0561" w:rsidRDefault="005B67A8" w:rsidP="00BA0561">
            <w:pPr>
              <w:spacing w:before="60" w:after="60" w:line="240" w:lineRule="exact"/>
              <w:rPr>
                <w:rFonts w:ascii="Tahoma" w:hAnsi="Tahoma" w:cs="Tahoma"/>
                <w:sz w:val="18"/>
                <w:szCs w:val="18"/>
              </w:rPr>
            </w:pPr>
          </w:p>
        </w:tc>
        <w:tc>
          <w:tcPr>
            <w:tcW w:w="3822" w:type="dxa"/>
            <w:gridSpan w:val="2"/>
            <w:vAlign w:val="center"/>
          </w:tcPr>
          <w:p w14:paraId="55E3BBFC" w14:textId="77777777" w:rsidR="005B67A8" w:rsidRPr="00E92741" w:rsidRDefault="005B67A8" w:rsidP="00331FE2">
            <w:pPr>
              <w:spacing w:before="60" w:after="60" w:line="240" w:lineRule="exact"/>
              <w:rPr>
                <w:rFonts w:ascii="Tahoma" w:hAnsi="Tahoma" w:cs="Tahoma"/>
                <w:sz w:val="18"/>
                <w:szCs w:val="18"/>
              </w:rPr>
            </w:pPr>
            <w:r w:rsidRPr="00861274">
              <w:rPr>
                <w:rFonts w:ascii="Tahoma" w:hAnsi="Tahoma" w:cs="Tahoma"/>
                <w:sz w:val="18"/>
                <w:szCs w:val="18"/>
              </w:rPr>
              <w:t xml:space="preserve">Μόνο για τις περιπτώσεις που γίνεται πρόβλεψη για κριτήριο ανάθεσης με βάση την </w:t>
            </w:r>
            <w:r>
              <w:rPr>
                <w:rFonts w:ascii="Tahoma" w:hAnsi="Tahoma" w:cs="Tahoma"/>
                <w:sz w:val="18"/>
                <w:szCs w:val="18"/>
              </w:rPr>
              <w:t>βέλτιστη σχέση ποιότητας – τιμής, οπότε και προσδιορίζονται επιμέρους κριτήρια/υποκριτήρια αξιολόγησης. Στην περίπτωση αυτή ελέγχεται η βαρύτητά τους ή/και η φθίνουσα σειρά τους.</w:t>
            </w:r>
          </w:p>
        </w:tc>
        <w:tc>
          <w:tcPr>
            <w:tcW w:w="3958" w:type="dxa"/>
            <w:vAlign w:val="center"/>
          </w:tcPr>
          <w:p w14:paraId="1CAF99F3" w14:textId="77777777" w:rsidR="000F1CAA" w:rsidRDefault="000F1CAA" w:rsidP="000F1CAA">
            <w:pPr>
              <w:spacing w:before="60" w:after="60" w:line="240" w:lineRule="exact"/>
              <w:rPr>
                <w:rFonts w:ascii="Tahoma" w:hAnsi="Tahoma" w:cs="Tahoma"/>
                <w:bCs/>
                <w:sz w:val="18"/>
                <w:szCs w:val="18"/>
              </w:rPr>
            </w:pPr>
            <w:r>
              <w:rPr>
                <w:rFonts w:ascii="Tahoma" w:hAnsi="Tahoma" w:cs="Tahoma"/>
                <w:bCs/>
                <w:sz w:val="18"/>
                <w:szCs w:val="18"/>
              </w:rPr>
              <w:t>Βιβλίο Ι:</w:t>
            </w:r>
          </w:p>
          <w:p w14:paraId="17B1CC3B" w14:textId="77777777" w:rsidR="000F1CAA" w:rsidRDefault="000F1CAA" w:rsidP="000F1CAA">
            <w:pPr>
              <w:spacing w:before="60" w:after="60" w:line="240" w:lineRule="exact"/>
              <w:rPr>
                <w:rFonts w:ascii="Tahoma" w:hAnsi="Tahoma" w:cs="Tahoma"/>
                <w:bCs/>
                <w:sz w:val="18"/>
                <w:szCs w:val="18"/>
              </w:rPr>
            </w:pPr>
            <w:r>
              <w:rPr>
                <w:rFonts w:ascii="Tahoma" w:hAnsi="Tahoma" w:cs="Tahoma"/>
                <w:bCs/>
                <w:sz w:val="18"/>
                <w:szCs w:val="18"/>
              </w:rPr>
              <w:t xml:space="preserve">Άρθρο </w:t>
            </w:r>
            <w:r w:rsidRPr="00B74CB0">
              <w:rPr>
                <w:rFonts w:ascii="Tahoma" w:hAnsi="Tahoma" w:cs="Tahoma"/>
                <w:bCs/>
                <w:sz w:val="18"/>
                <w:szCs w:val="18"/>
              </w:rPr>
              <w:t xml:space="preserve"> 86</w:t>
            </w:r>
            <w:r>
              <w:rPr>
                <w:rFonts w:ascii="Tahoma" w:hAnsi="Tahoma" w:cs="Tahoma"/>
                <w:bCs/>
                <w:sz w:val="18"/>
                <w:szCs w:val="18"/>
              </w:rPr>
              <w:t>-87</w:t>
            </w:r>
            <w:r w:rsidRPr="00B74CB0">
              <w:rPr>
                <w:rFonts w:ascii="Tahoma" w:hAnsi="Tahoma" w:cs="Tahoma"/>
                <w:bCs/>
                <w:sz w:val="18"/>
                <w:szCs w:val="18"/>
              </w:rPr>
              <w:t xml:space="preserve"> Ν.4412/2016</w:t>
            </w:r>
          </w:p>
          <w:p w14:paraId="1AF4BBD1" w14:textId="77777777" w:rsidR="000F1CAA" w:rsidRDefault="000F1CAA" w:rsidP="000F1CAA">
            <w:pPr>
              <w:spacing w:before="60" w:after="60" w:line="240" w:lineRule="exact"/>
              <w:rPr>
                <w:rFonts w:ascii="Tahoma" w:hAnsi="Tahoma" w:cs="Tahoma"/>
                <w:bCs/>
                <w:sz w:val="18"/>
                <w:szCs w:val="18"/>
              </w:rPr>
            </w:pPr>
          </w:p>
          <w:p w14:paraId="39D6063C" w14:textId="77777777" w:rsidR="000F1CAA" w:rsidRDefault="000F1CAA" w:rsidP="000F1CAA">
            <w:pPr>
              <w:spacing w:before="60" w:after="60" w:line="240" w:lineRule="exact"/>
              <w:rPr>
                <w:rFonts w:ascii="Tahoma" w:hAnsi="Tahoma" w:cs="Tahoma"/>
                <w:bCs/>
                <w:sz w:val="18"/>
                <w:szCs w:val="18"/>
              </w:rPr>
            </w:pPr>
            <w:r>
              <w:rPr>
                <w:rFonts w:ascii="Tahoma" w:hAnsi="Tahoma" w:cs="Tahoma"/>
                <w:bCs/>
                <w:sz w:val="18"/>
                <w:szCs w:val="18"/>
              </w:rPr>
              <w:t>Βιβλίο ΙΙ:</w:t>
            </w:r>
          </w:p>
          <w:p w14:paraId="62BA064F" w14:textId="77777777" w:rsidR="000F1CAA" w:rsidRDefault="000F1CAA" w:rsidP="000F1CAA">
            <w:pPr>
              <w:spacing w:before="60" w:after="60" w:line="240" w:lineRule="exact"/>
              <w:rPr>
                <w:rFonts w:ascii="Tahoma" w:hAnsi="Tahoma" w:cs="Tahoma"/>
                <w:bCs/>
                <w:sz w:val="18"/>
                <w:szCs w:val="18"/>
              </w:rPr>
            </w:pPr>
            <w:r>
              <w:rPr>
                <w:rFonts w:ascii="Tahoma" w:hAnsi="Tahoma" w:cs="Tahoma"/>
                <w:bCs/>
                <w:sz w:val="18"/>
                <w:szCs w:val="18"/>
              </w:rPr>
              <w:t>Άρθρα 311-312 Ν.4412/2016</w:t>
            </w:r>
          </w:p>
          <w:p w14:paraId="1590EEBA" w14:textId="77777777" w:rsidR="000F1CAA" w:rsidRDefault="000F1CAA" w:rsidP="000F1CAA">
            <w:pPr>
              <w:spacing w:before="60" w:after="60" w:line="240" w:lineRule="exact"/>
              <w:rPr>
                <w:rFonts w:ascii="Tahoma" w:hAnsi="Tahoma" w:cs="Tahoma"/>
                <w:bCs/>
                <w:sz w:val="18"/>
                <w:szCs w:val="18"/>
              </w:rPr>
            </w:pPr>
          </w:p>
          <w:p w14:paraId="742309DE" w14:textId="77777777" w:rsidR="006C0F4B" w:rsidRPr="00B74CB0" w:rsidRDefault="006C0F4B" w:rsidP="000F1CAA">
            <w:pPr>
              <w:spacing w:before="60" w:after="60" w:line="240" w:lineRule="exact"/>
              <w:rPr>
                <w:rFonts w:ascii="Tahoma" w:hAnsi="Tahoma" w:cs="Tahoma"/>
                <w:bCs/>
                <w:sz w:val="18"/>
                <w:szCs w:val="18"/>
              </w:rPr>
            </w:pPr>
            <w:r>
              <w:rPr>
                <w:rFonts w:ascii="Tahoma" w:hAnsi="Tahoma" w:cs="Tahoma"/>
                <w:bCs/>
                <w:sz w:val="18"/>
                <w:szCs w:val="18"/>
              </w:rPr>
              <w:t>Βιβλίο Ι+ΙΙ:</w:t>
            </w:r>
          </w:p>
          <w:p w14:paraId="7F3E819B" w14:textId="77777777" w:rsidR="005B67A8" w:rsidRPr="00E92741" w:rsidRDefault="000F1CAA" w:rsidP="00BA0561">
            <w:pPr>
              <w:spacing w:before="60" w:after="60" w:line="240" w:lineRule="exact"/>
              <w:rPr>
                <w:rFonts w:ascii="Tahoma" w:hAnsi="Tahoma" w:cs="Tahoma"/>
                <w:sz w:val="18"/>
                <w:szCs w:val="18"/>
              </w:rPr>
            </w:pPr>
            <w:r w:rsidRPr="00E92741">
              <w:rPr>
                <w:rFonts w:ascii="Tahoma" w:hAnsi="Tahoma" w:cs="Tahoma"/>
                <w:bCs/>
                <w:sz w:val="18"/>
                <w:szCs w:val="18"/>
              </w:rPr>
              <w:t>Αποφάσεις Δικαστηρίου ΕΕ:  C-532/2006, C-315/2001</w:t>
            </w:r>
          </w:p>
        </w:tc>
      </w:tr>
      <w:tr w:rsidR="000F1CAA" w:rsidRPr="0071531C" w14:paraId="367ED454" w14:textId="77777777" w:rsidTr="00147FB9">
        <w:trPr>
          <w:trHeight w:val="1360"/>
          <w:jc w:val="center"/>
        </w:trPr>
        <w:tc>
          <w:tcPr>
            <w:tcW w:w="660" w:type="dxa"/>
            <w:gridSpan w:val="2"/>
            <w:vAlign w:val="center"/>
          </w:tcPr>
          <w:p w14:paraId="231C1B03" w14:textId="77777777" w:rsidR="000F1CAA" w:rsidRDefault="003E33D2" w:rsidP="0081006F">
            <w:pPr>
              <w:spacing w:before="60" w:after="60" w:line="240" w:lineRule="exact"/>
              <w:jc w:val="center"/>
              <w:rPr>
                <w:rFonts w:ascii="Tahoma" w:hAnsi="Tahoma" w:cs="Tahoma"/>
                <w:sz w:val="18"/>
                <w:szCs w:val="18"/>
              </w:rPr>
            </w:pPr>
            <w:r>
              <w:rPr>
                <w:rFonts w:ascii="Tahoma" w:hAnsi="Tahoma" w:cs="Tahoma"/>
                <w:sz w:val="18"/>
                <w:szCs w:val="18"/>
              </w:rPr>
              <w:t>25.</w:t>
            </w:r>
          </w:p>
        </w:tc>
        <w:tc>
          <w:tcPr>
            <w:tcW w:w="4196" w:type="dxa"/>
            <w:gridSpan w:val="2"/>
            <w:vAlign w:val="center"/>
          </w:tcPr>
          <w:p w14:paraId="08451052" w14:textId="77777777" w:rsidR="000F1CAA" w:rsidRPr="00BA0561" w:rsidRDefault="000F1CAA" w:rsidP="00BA0561">
            <w:pPr>
              <w:spacing w:before="60" w:after="60" w:line="240" w:lineRule="exact"/>
              <w:rPr>
                <w:rFonts w:ascii="Tahoma" w:hAnsi="Tahoma" w:cs="Tahoma"/>
                <w:sz w:val="18"/>
                <w:szCs w:val="18"/>
              </w:rPr>
            </w:pPr>
            <w:r w:rsidRPr="000F1CAA">
              <w:rPr>
                <w:rFonts w:ascii="Tahoma" w:hAnsi="Tahoma" w:cs="Tahoma"/>
                <w:sz w:val="18"/>
                <w:szCs w:val="18"/>
              </w:rPr>
              <w:t>Προσδιορίζεται ο ακριβής τρόπος βαθμολόγησης και κατάταξης των προσφορών;</w:t>
            </w:r>
          </w:p>
        </w:tc>
        <w:tc>
          <w:tcPr>
            <w:tcW w:w="754" w:type="dxa"/>
            <w:vAlign w:val="center"/>
          </w:tcPr>
          <w:p w14:paraId="5C8FBF2D" w14:textId="77777777" w:rsidR="000F1CAA" w:rsidRPr="00BA0561" w:rsidRDefault="000F1CAA" w:rsidP="00BA0561">
            <w:pPr>
              <w:spacing w:before="60" w:after="60" w:line="240" w:lineRule="exact"/>
              <w:rPr>
                <w:rFonts w:ascii="Tahoma" w:hAnsi="Tahoma" w:cs="Tahoma"/>
                <w:sz w:val="18"/>
                <w:szCs w:val="18"/>
              </w:rPr>
            </w:pPr>
          </w:p>
        </w:tc>
        <w:tc>
          <w:tcPr>
            <w:tcW w:w="709" w:type="dxa"/>
            <w:vAlign w:val="center"/>
          </w:tcPr>
          <w:p w14:paraId="11A613B1" w14:textId="77777777" w:rsidR="000F1CAA" w:rsidRPr="00BA0561" w:rsidRDefault="000F1CAA" w:rsidP="00BA0561">
            <w:pPr>
              <w:spacing w:before="60" w:after="60" w:line="240" w:lineRule="exact"/>
              <w:rPr>
                <w:rFonts w:ascii="Tahoma" w:hAnsi="Tahoma" w:cs="Tahoma"/>
                <w:sz w:val="18"/>
                <w:szCs w:val="18"/>
              </w:rPr>
            </w:pPr>
          </w:p>
        </w:tc>
        <w:tc>
          <w:tcPr>
            <w:tcW w:w="805" w:type="dxa"/>
            <w:gridSpan w:val="2"/>
            <w:vAlign w:val="center"/>
          </w:tcPr>
          <w:p w14:paraId="2B4E27D2" w14:textId="77777777" w:rsidR="000F1CAA" w:rsidRPr="00BA0561" w:rsidRDefault="000F1CAA" w:rsidP="00BA0561">
            <w:pPr>
              <w:spacing w:before="60" w:after="60" w:line="240" w:lineRule="exact"/>
              <w:rPr>
                <w:rFonts w:ascii="Tahoma" w:hAnsi="Tahoma" w:cs="Tahoma"/>
                <w:sz w:val="18"/>
                <w:szCs w:val="18"/>
              </w:rPr>
            </w:pPr>
          </w:p>
        </w:tc>
        <w:tc>
          <w:tcPr>
            <w:tcW w:w="3822" w:type="dxa"/>
            <w:gridSpan w:val="2"/>
            <w:vAlign w:val="center"/>
          </w:tcPr>
          <w:p w14:paraId="705A77CE" w14:textId="77777777" w:rsidR="000F1CAA" w:rsidRDefault="006C0F4B" w:rsidP="00331FE2">
            <w:pPr>
              <w:spacing w:before="60" w:after="60" w:line="240" w:lineRule="exact"/>
              <w:rPr>
                <w:rFonts w:ascii="Tahoma" w:hAnsi="Tahoma" w:cs="Tahoma"/>
                <w:sz w:val="18"/>
                <w:szCs w:val="18"/>
              </w:rPr>
            </w:pPr>
            <w:r>
              <w:rPr>
                <w:rFonts w:ascii="Tahoma" w:hAnsi="Tahoma" w:cs="Tahoma"/>
                <w:sz w:val="18"/>
                <w:szCs w:val="18"/>
              </w:rPr>
              <w:t>Σχέδιο διακήρυξης</w:t>
            </w:r>
          </w:p>
          <w:p w14:paraId="59B315D7" w14:textId="77777777" w:rsidR="006C0F4B" w:rsidRPr="00861274" w:rsidRDefault="006C0F4B" w:rsidP="006C0F4B">
            <w:pPr>
              <w:spacing w:before="60" w:after="60" w:line="240" w:lineRule="exact"/>
              <w:rPr>
                <w:rFonts w:ascii="Tahoma" w:hAnsi="Tahoma" w:cs="Tahoma"/>
                <w:sz w:val="18"/>
                <w:szCs w:val="18"/>
              </w:rPr>
            </w:pPr>
          </w:p>
        </w:tc>
        <w:tc>
          <w:tcPr>
            <w:tcW w:w="3958" w:type="dxa"/>
            <w:vAlign w:val="center"/>
          </w:tcPr>
          <w:p w14:paraId="4659CA9F" w14:textId="77777777" w:rsidR="000F1CAA" w:rsidRPr="000F1CAA" w:rsidRDefault="000F1CAA" w:rsidP="000F1CAA">
            <w:pPr>
              <w:spacing w:before="60" w:after="60" w:line="240" w:lineRule="exact"/>
              <w:rPr>
                <w:rFonts w:ascii="Tahoma" w:hAnsi="Tahoma" w:cs="Tahoma"/>
                <w:bCs/>
                <w:sz w:val="18"/>
                <w:szCs w:val="18"/>
              </w:rPr>
            </w:pPr>
            <w:r w:rsidRPr="000F1CAA">
              <w:rPr>
                <w:rFonts w:ascii="Tahoma" w:hAnsi="Tahoma" w:cs="Tahoma"/>
                <w:bCs/>
                <w:sz w:val="18"/>
                <w:szCs w:val="18"/>
              </w:rPr>
              <w:t>Βιβλίο Ι:</w:t>
            </w:r>
          </w:p>
          <w:p w14:paraId="7DBF16B7" w14:textId="77777777" w:rsidR="000F1CAA" w:rsidRPr="000F1CAA" w:rsidRDefault="000F1CAA" w:rsidP="000F1CAA">
            <w:pPr>
              <w:spacing w:before="60" w:after="60" w:line="240" w:lineRule="exact"/>
              <w:rPr>
                <w:rFonts w:ascii="Tahoma" w:hAnsi="Tahoma" w:cs="Tahoma"/>
                <w:bCs/>
                <w:sz w:val="18"/>
                <w:szCs w:val="18"/>
              </w:rPr>
            </w:pPr>
            <w:r w:rsidRPr="000F1CAA">
              <w:rPr>
                <w:rFonts w:ascii="Tahoma" w:hAnsi="Tahoma" w:cs="Tahoma"/>
                <w:bCs/>
                <w:sz w:val="18"/>
                <w:szCs w:val="18"/>
              </w:rPr>
              <w:t>Άρθρα 86 και -98  Ν.4412/2016</w:t>
            </w:r>
          </w:p>
          <w:p w14:paraId="26D76C55" w14:textId="77777777" w:rsidR="000F1CAA" w:rsidRPr="000F1CAA" w:rsidRDefault="000F1CAA" w:rsidP="000F1CAA">
            <w:pPr>
              <w:spacing w:before="60" w:after="60" w:line="240" w:lineRule="exact"/>
              <w:rPr>
                <w:rFonts w:ascii="Tahoma" w:hAnsi="Tahoma" w:cs="Tahoma"/>
                <w:bCs/>
                <w:sz w:val="18"/>
                <w:szCs w:val="18"/>
              </w:rPr>
            </w:pPr>
            <w:r w:rsidRPr="000F1CAA">
              <w:rPr>
                <w:rFonts w:ascii="Tahoma" w:hAnsi="Tahoma" w:cs="Tahoma"/>
                <w:bCs/>
                <w:sz w:val="18"/>
                <w:szCs w:val="18"/>
              </w:rPr>
              <w:t xml:space="preserve">Άρθρο 4.1 </w:t>
            </w:r>
            <w:r w:rsidR="00C46CD6">
              <w:rPr>
                <w:rFonts w:ascii="Tahoma" w:hAnsi="Tahoma" w:cs="Tahoma"/>
                <w:bCs/>
                <w:sz w:val="18"/>
                <w:szCs w:val="18"/>
              </w:rPr>
              <w:t>Υποχρεωτικού Τεύχους Δημοσίων Έργων κάτω των ορίων με χαμηλότερη τιμή (έκδοση 2021)</w:t>
            </w:r>
          </w:p>
          <w:p w14:paraId="3163CA7A" w14:textId="77777777" w:rsidR="000F1CAA" w:rsidRPr="000F1CAA" w:rsidRDefault="000F1CAA" w:rsidP="000F1CAA">
            <w:pPr>
              <w:spacing w:before="60" w:after="60" w:line="240" w:lineRule="exact"/>
              <w:rPr>
                <w:rFonts w:ascii="Tahoma" w:hAnsi="Tahoma" w:cs="Tahoma"/>
                <w:bCs/>
                <w:sz w:val="18"/>
                <w:szCs w:val="18"/>
              </w:rPr>
            </w:pPr>
          </w:p>
          <w:p w14:paraId="5C5B7CBD" w14:textId="77777777" w:rsidR="000F1CAA" w:rsidRPr="000F1CAA" w:rsidRDefault="000F1CAA" w:rsidP="000F1CAA">
            <w:pPr>
              <w:spacing w:before="60" w:after="60" w:line="240" w:lineRule="exact"/>
              <w:rPr>
                <w:rFonts w:ascii="Tahoma" w:hAnsi="Tahoma" w:cs="Tahoma"/>
                <w:bCs/>
                <w:sz w:val="18"/>
                <w:szCs w:val="18"/>
              </w:rPr>
            </w:pPr>
            <w:r w:rsidRPr="000F1CAA">
              <w:rPr>
                <w:rFonts w:ascii="Tahoma" w:hAnsi="Tahoma" w:cs="Tahoma"/>
                <w:bCs/>
                <w:sz w:val="18"/>
                <w:szCs w:val="18"/>
              </w:rPr>
              <w:t>Βιβλίο ΙΙ:</w:t>
            </w:r>
          </w:p>
          <w:p w14:paraId="3CCD575F" w14:textId="77777777" w:rsidR="000F1CAA" w:rsidRPr="000F1CAA" w:rsidRDefault="000F1CAA" w:rsidP="000F1CAA">
            <w:pPr>
              <w:spacing w:before="60" w:after="60" w:line="240" w:lineRule="exact"/>
              <w:rPr>
                <w:rFonts w:ascii="Tahoma" w:hAnsi="Tahoma" w:cs="Tahoma"/>
                <w:bCs/>
                <w:sz w:val="18"/>
                <w:szCs w:val="18"/>
              </w:rPr>
            </w:pPr>
            <w:r w:rsidRPr="000F1CAA">
              <w:rPr>
                <w:rFonts w:ascii="Tahoma" w:hAnsi="Tahoma" w:cs="Tahoma"/>
                <w:bCs/>
                <w:sz w:val="18"/>
                <w:szCs w:val="18"/>
              </w:rPr>
              <w:t>Άρθρα 311-312 Ν.4412/2016</w:t>
            </w:r>
          </w:p>
          <w:p w14:paraId="2C9DA2E4" w14:textId="77777777" w:rsidR="000F1CAA" w:rsidRPr="00B74CB0" w:rsidRDefault="00C43C4F" w:rsidP="000F1CAA">
            <w:pPr>
              <w:spacing w:before="60" w:after="60" w:line="240" w:lineRule="exact"/>
              <w:rPr>
                <w:rFonts w:ascii="Tahoma" w:hAnsi="Tahoma" w:cs="Tahoma"/>
                <w:bCs/>
                <w:sz w:val="18"/>
                <w:szCs w:val="18"/>
              </w:rPr>
            </w:pPr>
            <w:r>
              <w:rPr>
                <w:rFonts w:ascii="Tahoma" w:hAnsi="Tahoma" w:cs="Tahoma"/>
                <w:bCs/>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5B67A8" w:rsidRPr="00D82BD7" w14:paraId="50758B39" w14:textId="77777777" w:rsidTr="00147FB9">
        <w:trPr>
          <w:trHeight w:val="584"/>
          <w:jc w:val="center"/>
        </w:trPr>
        <w:tc>
          <w:tcPr>
            <w:tcW w:w="14904" w:type="dxa"/>
            <w:gridSpan w:val="11"/>
            <w:shd w:val="clear" w:color="auto" w:fill="D9D9D9"/>
            <w:vAlign w:val="center"/>
          </w:tcPr>
          <w:p w14:paraId="3AA469A4" w14:textId="77777777" w:rsidR="005B67A8" w:rsidRPr="00E92741" w:rsidRDefault="005B67A8" w:rsidP="0081006F">
            <w:pPr>
              <w:spacing w:before="60" w:after="60" w:line="240" w:lineRule="exact"/>
              <w:jc w:val="center"/>
              <w:rPr>
                <w:rFonts w:ascii="Tahoma" w:hAnsi="Tahoma" w:cs="Tahoma"/>
                <w:sz w:val="18"/>
                <w:szCs w:val="18"/>
              </w:rPr>
            </w:pPr>
            <w:r w:rsidRPr="00E92741">
              <w:rPr>
                <w:rFonts w:ascii="Tahoma" w:hAnsi="Tahoma" w:cs="Tahoma"/>
                <w:b/>
                <w:bCs/>
                <w:sz w:val="18"/>
                <w:szCs w:val="18"/>
              </w:rPr>
              <w:t>Δ</w:t>
            </w:r>
            <w:r w:rsidRPr="00E92741">
              <w:rPr>
                <w:rFonts w:ascii="Tahoma" w:hAnsi="Tahoma" w:cs="Tahoma"/>
                <w:b/>
                <w:bCs/>
                <w:sz w:val="18"/>
                <w:szCs w:val="18"/>
                <w:lang w:val="en-US"/>
              </w:rPr>
              <w:t xml:space="preserve">. </w:t>
            </w:r>
            <w:r w:rsidRPr="00E92741">
              <w:rPr>
                <w:rFonts w:ascii="Tahoma" w:hAnsi="Tahoma" w:cs="Tahoma"/>
                <w:b/>
                <w:bCs/>
                <w:sz w:val="18"/>
                <w:szCs w:val="18"/>
              </w:rPr>
              <w:t>ΛΟΙΠΑ ΣΤΟΙΧΕΙΑ</w:t>
            </w:r>
          </w:p>
        </w:tc>
      </w:tr>
      <w:tr w:rsidR="005B67A8" w:rsidRPr="00E92741" w14:paraId="35B257EF" w14:textId="77777777" w:rsidTr="00147FB9">
        <w:trPr>
          <w:trHeight w:val="1257"/>
          <w:jc w:val="center"/>
        </w:trPr>
        <w:tc>
          <w:tcPr>
            <w:tcW w:w="649" w:type="dxa"/>
            <w:tcBorders>
              <w:right w:val="single" w:sz="4" w:space="0" w:color="auto"/>
            </w:tcBorders>
            <w:vAlign w:val="center"/>
          </w:tcPr>
          <w:p w14:paraId="486AF0F5" w14:textId="77777777" w:rsidR="005B67A8" w:rsidRDefault="005B67A8" w:rsidP="003E33D2">
            <w:pPr>
              <w:spacing w:before="60" w:after="60" w:line="240" w:lineRule="exact"/>
              <w:jc w:val="center"/>
              <w:rPr>
                <w:rFonts w:ascii="Tahoma" w:hAnsi="Tahoma" w:cs="Tahoma"/>
                <w:sz w:val="18"/>
                <w:szCs w:val="18"/>
              </w:rPr>
            </w:pPr>
            <w:r>
              <w:rPr>
                <w:rFonts w:ascii="Tahoma" w:hAnsi="Tahoma" w:cs="Tahoma"/>
                <w:sz w:val="18"/>
                <w:szCs w:val="18"/>
              </w:rPr>
              <w:t>2</w:t>
            </w:r>
            <w:r w:rsidR="003E33D2">
              <w:rPr>
                <w:rFonts w:ascii="Tahoma" w:hAnsi="Tahoma" w:cs="Tahoma"/>
                <w:sz w:val="18"/>
                <w:szCs w:val="18"/>
              </w:rPr>
              <w:t>6</w:t>
            </w:r>
            <w:r>
              <w:rPr>
                <w:rFonts w:ascii="Tahoma" w:hAnsi="Tahoma" w:cs="Tahoma"/>
                <w:sz w:val="18"/>
                <w:szCs w:val="18"/>
              </w:rPr>
              <w:t>.</w:t>
            </w:r>
          </w:p>
        </w:tc>
        <w:tc>
          <w:tcPr>
            <w:tcW w:w="4191" w:type="dxa"/>
            <w:gridSpan w:val="2"/>
            <w:tcBorders>
              <w:right w:val="single" w:sz="4" w:space="0" w:color="auto"/>
            </w:tcBorders>
            <w:vAlign w:val="center"/>
          </w:tcPr>
          <w:p w14:paraId="49AACC62" w14:textId="77777777" w:rsidR="005B67A8" w:rsidRDefault="005B67A8" w:rsidP="00772682">
            <w:pPr>
              <w:spacing w:before="60" w:after="60" w:line="240" w:lineRule="exact"/>
              <w:rPr>
                <w:rFonts w:ascii="Tahoma" w:hAnsi="Tahoma" w:cs="Tahoma"/>
                <w:sz w:val="18"/>
                <w:szCs w:val="18"/>
              </w:rPr>
            </w:pPr>
            <w:r w:rsidRPr="003E255D">
              <w:rPr>
                <w:rFonts w:ascii="Tahoma" w:hAnsi="Tahoma" w:cs="Tahoma"/>
                <w:sz w:val="18"/>
                <w:szCs w:val="18"/>
              </w:rPr>
              <w:t xml:space="preserve">Ο προσδιορισμός </w:t>
            </w:r>
            <w:r>
              <w:rPr>
                <w:rFonts w:ascii="Tahoma" w:hAnsi="Tahoma" w:cs="Tahoma"/>
                <w:sz w:val="18"/>
                <w:szCs w:val="18"/>
              </w:rPr>
              <w:t>των τεχνικών προδιαγραφών της δι</w:t>
            </w:r>
            <w:r w:rsidRPr="003E255D">
              <w:rPr>
                <w:rFonts w:ascii="Tahoma" w:hAnsi="Tahoma" w:cs="Tahoma"/>
                <w:sz w:val="18"/>
                <w:szCs w:val="18"/>
              </w:rPr>
              <w:t xml:space="preserve">ακήρυξης </w:t>
            </w:r>
            <w:r>
              <w:rPr>
                <w:rFonts w:ascii="Tahoma" w:hAnsi="Tahoma" w:cs="Tahoma"/>
                <w:sz w:val="18"/>
                <w:szCs w:val="18"/>
              </w:rPr>
              <w:t xml:space="preserve">γίνεται </w:t>
            </w:r>
            <w:r w:rsidRPr="003E255D">
              <w:rPr>
                <w:rFonts w:ascii="Tahoma" w:hAnsi="Tahoma" w:cs="Tahoma"/>
                <w:sz w:val="18"/>
                <w:szCs w:val="18"/>
              </w:rPr>
              <w:t>σύμφων</w:t>
            </w:r>
            <w:r>
              <w:rPr>
                <w:rFonts w:ascii="Tahoma" w:hAnsi="Tahoma" w:cs="Tahoma"/>
                <w:sz w:val="18"/>
                <w:szCs w:val="18"/>
              </w:rPr>
              <w:t xml:space="preserve">α με τα οριζόμενα </w:t>
            </w:r>
            <w:r w:rsidR="000F1CAA" w:rsidRPr="000F1CAA">
              <w:rPr>
                <w:rFonts w:ascii="Tahoma" w:hAnsi="Tahoma" w:cs="Tahoma"/>
                <w:sz w:val="18"/>
                <w:szCs w:val="18"/>
              </w:rPr>
              <w:t>στα</w:t>
            </w:r>
            <w:r w:rsidR="00772682">
              <w:rPr>
                <w:rFonts w:ascii="Tahoma" w:hAnsi="Tahoma" w:cs="Tahoma"/>
                <w:sz w:val="18"/>
                <w:szCs w:val="18"/>
              </w:rPr>
              <w:t xml:space="preserve"> άρθρ</w:t>
            </w:r>
            <w:r w:rsidR="000F1CAA" w:rsidRPr="000F1CAA">
              <w:rPr>
                <w:rFonts w:ascii="Tahoma" w:hAnsi="Tahoma" w:cs="Tahoma"/>
                <w:sz w:val="18"/>
                <w:szCs w:val="18"/>
              </w:rPr>
              <w:t xml:space="preserve">α 54 (Βιβλίο Ι) και 282 (Βιβλίο ΙΙ) </w:t>
            </w:r>
            <w:r w:rsidRPr="003E255D">
              <w:rPr>
                <w:rFonts w:ascii="Tahoma" w:hAnsi="Tahoma" w:cs="Tahoma"/>
                <w:sz w:val="18"/>
                <w:szCs w:val="18"/>
              </w:rPr>
              <w:t xml:space="preserve">και τις γενικές αρχές του </w:t>
            </w:r>
            <w:r>
              <w:rPr>
                <w:rFonts w:ascii="Tahoma" w:hAnsi="Tahoma" w:cs="Tahoma"/>
                <w:sz w:val="18"/>
                <w:szCs w:val="18"/>
              </w:rPr>
              <w:t>ενωσιακού δ</w:t>
            </w:r>
            <w:r w:rsidRPr="003E255D">
              <w:rPr>
                <w:rFonts w:ascii="Tahoma" w:hAnsi="Tahoma" w:cs="Tahoma"/>
                <w:sz w:val="18"/>
                <w:szCs w:val="18"/>
              </w:rPr>
              <w:t>ικαίου;</w:t>
            </w:r>
          </w:p>
        </w:tc>
        <w:tc>
          <w:tcPr>
            <w:tcW w:w="770" w:type="dxa"/>
            <w:gridSpan w:val="2"/>
            <w:tcBorders>
              <w:left w:val="single" w:sz="4" w:space="0" w:color="auto"/>
            </w:tcBorders>
            <w:vAlign w:val="center"/>
          </w:tcPr>
          <w:p w14:paraId="386F9C3A" w14:textId="77777777" w:rsidR="005B67A8" w:rsidRPr="005E2A9E" w:rsidRDefault="005B67A8" w:rsidP="00F05C6B">
            <w:pPr>
              <w:spacing w:before="60" w:after="60" w:line="240" w:lineRule="exact"/>
              <w:rPr>
                <w:rFonts w:ascii="Tahoma" w:hAnsi="Tahoma" w:cs="Tahoma"/>
                <w:sz w:val="18"/>
                <w:szCs w:val="18"/>
              </w:rPr>
            </w:pPr>
          </w:p>
        </w:tc>
        <w:tc>
          <w:tcPr>
            <w:tcW w:w="709" w:type="dxa"/>
            <w:vAlign w:val="center"/>
          </w:tcPr>
          <w:p w14:paraId="2CC921A2" w14:textId="77777777" w:rsidR="005B67A8" w:rsidRPr="005E2A9E" w:rsidRDefault="005B67A8" w:rsidP="00F05C6B">
            <w:pPr>
              <w:spacing w:before="60" w:after="60" w:line="240" w:lineRule="exact"/>
              <w:rPr>
                <w:rFonts w:ascii="Tahoma" w:hAnsi="Tahoma" w:cs="Tahoma"/>
                <w:sz w:val="18"/>
                <w:szCs w:val="18"/>
              </w:rPr>
            </w:pPr>
          </w:p>
        </w:tc>
        <w:tc>
          <w:tcPr>
            <w:tcW w:w="789" w:type="dxa"/>
            <w:vAlign w:val="center"/>
          </w:tcPr>
          <w:p w14:paraId="3B1BFF0C" w14:textId="77777777" w:rsidR="005B67A8" w:rsidRPr="005E2A9E" w:rsidRDefault="005B67A8" w:rsidP="00F05C6B">
            <w:pPr>
              <w:spacing w:before="60" w:after="60" w:line="240" w:lineRule="exact"/>
              <w:rPr>
                <w:rFonts w:ascii="Tahoma" w:hAnsi="Tahoma" w:cs="Tahoma"/>
                <w:sz w:val="18"/>
                <w:szCs w:val="18"/>
              </w:rPr>
            </w:pPr>
          </w:p>
        </w:tc>
        <w:tc>
          <w:tcPr>
            <w:tcW w:w="3827" w:type="dxa"/>
            <w:gridSpan w:val="2"/>
            <w:vAlign w:val="center"/>
          </w:tcPr>
          <w:p w14:paraId="3C1435DE" w14:textId="77777777" w:rsidR="005B67A8" w:rsidRDefault="005B67A8" w:rsidP="00C05B71">
            <w:pPr>
              <w:spacing w:before="60" w:after="60" w:line="240" w:lineRule="exact"/>
              <w:rPr>
                <w:rFonts w:ascii="Tahoma" w:hAnsi="Tahoma" w:cs="Tahoma"/>
                <w:sz w:val="18"/>
                <w:szCs w:val="18"/>
              </w:rPr>
            </w:pPr>
            <w:r>
              <w:rPr>
                <w:rFonts w:ascii="Tahoma" w:hAnsi="Tahoma" w:cs="Tahoma"/>
                <w:sz w:val="18"/>
                <w:szCs w:val="18"/>
              </w:rPr>
              <w:t>Σχέδιο διακήρυξης</w:t>
            </w:r>
          </w:p>
          <w:p w14:paraId="6E635C90" w14:textId="77777777" w:rsidR="005B67A8" w:rsidRDefault="005B67A8" w:rsidP="00C05B71">
            <w:pPr>
              <w:spacing w:before="60" w:after="60" w:line="240" w:lineRule="exact"/>
              <w:rPr>
                <w:rFonts w:ascii="Tahoma" w:hAnsi="Tahoma" w:cs="Tahoma"/>
                <w:sz w:val="18"/>
                <w:szCs w:val="18"/>
              </w:rPr>
            </w:pPr>
            <w:r>
              <w:rPr>
                <w:rFonts w:ascii="Tahoma" w:hAnsi="Tahoma" w:cs="Tahoma"/>
                <w:sz w:val="18"/>
                <w:szCs w:val="18"/>
              </w:rPr>
              <w:t xml:space="preserve">Οι τεχνικές προδιαγραφές απαιτείται να καταρτίζονται κατά τρόπο που επιτρέπει την ισότιμη συμμετοχή των διαγωνιζόμενων, να είναι ανάλογες με το αντικείμενο της σύμβασης, να αφορούν σε επιδόσεις ή λειτουργικές απαιτήσεις </w:t>
            </w:r>
            <w:r>
              <w:rPr>
                <w:rFonts w:ascii="Tahoma" w:hAnsi="Tahoma" w:cs="Tahoma"/>
                <w:sz w:val="18"/>
                <w:szCs w:val="18"/>
              </w:rPr>
              <w:lastRenderedPageBreak/>
              <w:t xml:space="preserve">συμπεριλαμβανομένων και των περιβαλλοντικών χαρακτηριστικών, ή να παραπέμπουν σε εθνικά ή ευρωπαϊκή πρότυπα. Επίσης θα πρέπει, εκτός δικαιολογημένων περιπτώσεων, να μην περιέχουν μνεία προέλευσης ή κατασκευής ή ειδικά σήματα, ή δίπλωμα ευρεσιτεχνίας. </w:t>
            </w:r>
          </w:p>
          <w:p w14:paraId="74E2F51F" w14:textId="77777777" w:rsidR="005B67A8" w:rsidRPr="00E92741" w:rsidRDefault="000F1CAA" w:rsidP="003F3EA2">
            <w:pPr>
              <w:spacing w:before="60" w:after="60" w:line="240" w:lineRule="exact"/>
              <w:rPr>
                <w:rFonts w:ascii="Tahoma" w:hAnsi="Tahoma" w:cs="Tahoma"/>
                <w:sz w:val="18"/>
                <w:szCs w:val="18"/>
              </w:rPr>
            </w:pPr>
            <w:r w:rsidRPr="000F1CAA">
              <w:rPr>
                <w:rFonts w:ascii="Tahoma" w:hAnsi="Tahoma" w:cs="Tahoma"/>
                <w:sz w:val="18"/>
                <w:szCs w:val="18"/>
              </w:rPr>
              <w:t>Εφαρμόζονται και οι κατά περίπτωση εγκεκριμένοι και εν ισχύι προδιαγραφές και κανονισμοί και οι Τεχνικές Οδηγίες Εφαρμογής τους κατασκευής με κανονιστική ισχύ  όπως έχουν οριστεί  από τους εθνικούς αρμόδιους εθνικούς φορείς  κατασκευής έργων, για την κατηγορία  των έργων στην οποία ανήκει το προκηρυσσόμενο έργο..</w:t>
            </w:r>
          </w:p>
        </w:tc>
        <w:tc>
          <w:tcPr>
            <w:tcW w:w="3969" w:type="dxa"/>
            <w:gridSpan w:val="2"/>
            <w:vAlign w:val="center"/>
          </w:tcPr>
          <w:p w14:paraId="41E2AD5C"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lastRenderedPageBreak/>
              <w:t>Βιβλίο Ι:</w:t>
            </w:r>
          </w:p>
          <w:p w14:paraId="30216915"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Άρθρο</w:t>
            </w:r>
            <w:r w:rsidRPr="00C00B02">
              <w:rPr>
                <w:rFonts w:ascii="Tahoma" w:hAnsi="Tahoma" w:cs="Tahoma"/>
                <w:sz w:val="18"/>
                <w:szCs w:val="18"/>
              </w:rPr>
              <w:t xml:space="preserve"> 54</w:t>
            </w:r>
            <w:r w:rsidR="00E2317A">
              <w:rPr>
                <w:rFonts w:ascii="Tahoma" w:hAnsi="Tahoma" w:cs="Tahoma"/>
                <w:sz w:val="18"/>
                <w:szCs w:val="18"/>
              </w:rPr>
              <w:t xml:space="preserve"> </w:t>
            </w:r>
            <w:r w:rsidRPr="00C00B02">
              <w:rPr>
                <w:rFonts w:ascii="Tahoma" w:hAnsi="Tahoma" w:cs="Tahoma"/>
                <w:sz w:val="18"/>
                <w:szCs w:val="18"/>
              </w:rPr>
              <w:t>Ν.4412/2016</w:t>
            </w:r>
          </w:p>
          <w:p w14:paraId="0CC9091F" w14:textId="77777777" w:rsidR="000F1CAA" w:rsidRPr="00C00B02" w:rsidRDefault="000F1CAA" w:rsidP="000F1CAA">
            <w:pPr>
              <w:spacing w:before="60" w:after="60" w:line="240" w:lineRule="exact"/>
              <w:rPr>
                <w:rFonts w:ascii="Tahoma" w:hAnsi="Tahoma" w:cs="Tahoma"/>
                <w:sz w:val="18"/>
                <w:szCs w:val="18"/>
              </w:rPr>
            </w:pPr>
          </w:p>
          <w:p w14:paraId="176FB079"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Βιβλίο ΙΙ:</w:t>
            </w:r>
          </w:p>
          <w:p w14:paraId="32D1CD00" w14:textId="77777777" w:rsidR="005B67A8" w:rsidRPr="00E92741" w:rsidRDefault="000F1CAA" w:rsidP="00F05C6B">
            <w:pPr>
              <w:spacing w:before="60" w:after="60" w:line="240" w:lineRule="exact"/>
              <w:rPr>
                <w:rFonts w:ascii="Tahoma" w:hAnsi="Tahoma" w:cs="Tahoma"/>
                <w:sz w:val="18"/>
                <w:szCs w:val="18"/>
              </w:rPr>
            </w:pPr>
            <w:r>
              <w:rPr>
                <w:rFonts w:ascii="Tahoma" w:hAnsi="Tahoma" w:cs="Tahoma"/>
                <w:sz w:val="18"/>
                <w:szCs w:val="18"/>
              </w:rPr>
              <w:t>Άρθρο 282 Ν.4412/2016</w:t>
            </w:r>
          </w:p>
        </w:tc>
      </w:tr>
      <w:tr w:rsidR="005B67A8" w:rsidRPr="00E92741" w14:paraId="13F2CE60" w14:textId="77777777" w:rsidTr="00147FB9">
        <w:trPr>
          <w:trHeight w:val="1257"/>
          <w:jc w:val="center"/>
        </w:trPr>
        <w:tc>
          <w:tcPr>
            <w:tcW w:w="649" w:type="dxa"/>
            <w:tcBorders>
              <w:right w:val="single" w:sz="4" w:space="0" w:color="auto"/>
            </w:tcBorders>
            <w:vAlign w:val="center"/>
          </w:tcPr>
          <w:p w14:paraId="15E44AFC" w14:textId="77777777" w:rsidR="005B67A8" w:rsidRPr="003E255D" w:rsidRDefault="005B67A8" w:rsidP="003E33D2">
            <w:pPr>
              <w:spacing w:before="60" w:after="60" w:line="240" w:lineRule="exact"/>
              <w:jc w:val="center"/>
              <w:rPr>
                <w:rFonts w:ascii="Tahoma" w:hAnsi="Tahoma" w:cs="Tahoma"/>
                <w:sz w:val="18"/>
                <w:szCs w:val="18"/>
              </w:rPr>
            </w:pPr>
            <w:r>
              <w:rPr>
                <w:rFonts w:ascii="Tahoma" w:hAnsi="Tahoma" w:cs="Tahoma"/>
                <w:sz w:val="18"/>
                <w:szCs w:val="18"/>
              </w:rPr>
              <w:t>2</w:t>
            </w:r>
            <w:r w:rsidR="003E33D2">
              <w:rPr>
                <w:rFonts w:ascii="Tahoma" w:hAnsi="Tahoma" w:cs="Tahoma"/>
                <w:sz w:val="18"/>
                <w:szCs w:val="18"/>
              </w:rPr>
              <w:t>7</w:t>
            </w:r>
            <w:r>
              <w:rPr>
                <w:rFonts w:ascii="Tahoma" w:hAnsi="Tahoma" w:cs="Tahoma"/>
                <w:sz w:val="18"/>
                <w:szCs w:val="18"/>
              </w:rPr>
              <w:t>.</w:t>
            </w:r>
          </w:p>
        </w:tc>
        <w:tc>
          <w:tcPr>
            <w:tcW w:w="4191" w:type="dxa"/>
            <w:gridSpan w:val="2"/>
            <w:tcBorders>
              <w:right w:val="single" w:sz="4" w:space="0" w:color="auto"/>
            </w:tcBorders>
            <w:vAlign w:val="center"/>
          </w:tcPr>
          <w:p w14:paraId="721D733F" w14:textId="77777777" w:rsidR="005B67A8" w:rsidRPr="005E2A9E" w:rsidRDefault="005B67A8" w:rsidP="0081006F">
            <w:pPr>
              <w:spacing w:before="60" w:after="60" w:line="240" w:lineRule="exact"/>
              <w:rPr>
                <w:rFonts w:ascii="Tahoma" w:hAnsi="Tahoma" w:cs="Tahoma"/>
                <w:sz w:val="18"/>
                <w:szCs w:val="18"/>
              </w:rPr>
            </w:pPr>
            <w:r>
              <w:rPr>
                <w:rFonts w:ascii="Tahoma" w:hAnsi="Tahoma" w:cs="Tahoma"/>
                <w:sz w:val="18"/>
                <w:szCs w:val="18"/>
              </w:rPr>
              <w:t>Ορίζεται στην διακήρυξη η παροχή εγγυήσεων κατά τρόπο σύμφωνο με το εφαρμοζόμενο κανονιστικό πλαίσιο της διακήρυξης;</w:t>
            </w:r>
          </w:p>
        </w:tc>
        <w:tc>
          <w:tcPr>
            <w:tcW w:w="770" w:type="dxa"/>
            <w:gridSpan w:val="2"/>
            <w:tcBorders>
              <w:left w:val="single" w:sz="4" w:space="0" w:color="auto"/>
            </w:tcBorders>
            <w:vAlign w:val="center"/>
          </w:tcPr>
          <w:p w14:paraId="6EDB1F96" w14:textId="77777777" w:rsidR="005B67A8" w:rsidRPr="005E2A9E" w:rsidRDefault="005B67A8" w:rsidP="00F05C6B">
            <w:pPr>
              <w:spacing w:before="60" w:after="60" w:line="240" w:lineRule="exact"/>
              <w:rPr>
                <w:rFonts w:ascii="Tahoma" w:hAnsi="Tahoma" w:cs="Tahoma"/>
                <w:sz w:val="18"/>
                <w:szCs w:val="18"/>
              </w:rPr>
            </w:pPr>
          </w:p>
        </w:tc>
        <w:tc>
          <w:tcPr>
            <w:tcW w:w="709" w:type="dxa"/>
            <w:vAlign w:val="center"/>
          </w:tcPr>
          <w:p w14:paraId="6757A651" w14:textId="77777777" w:rsidR="005B67A8" w:rsidRPr="005E2A9E" w:rsidRDefault="005B67A8" w:rsidP="00F05C6B">
            <w:pPr>
              <w:spacing w:before="60" w:after="60" w:line="240" w:lineRule="exact"/>
              <w:rPr>
                <w:rFonts w:ascii="Tahoma" w:hAnsi="Tahoma" w:cs="Tahoma"/>
                <w:sz w:val="18"/>
                <w:szCs w:val="18"/>
              </w:rPr>
            </w:pPr>
          </w:p>
        </w:tc>
        <w:tc>
          <w:tcPr>
            <w:tcW w:w="789" w:type="dxa"/>
            <w:vAlign w:val="center"/>
          </w:tcPr>
          <w:p w14:paraId="28944FC3" w14:textId="77777777" w:rsidR="005B67A8" w:rsidRPr="005E2A9E" w:rsidRDefault="005B67A8" w:rsidP="00F05C6B">
            <w:pPr>
              <w:spacing w:before="60" w:after="60" w:line="240" w:lineRule="exact"/>
              <w:rPr>
                <w:rFonts w:ascii="Tahoma" w:hAnsi="Tahoma" w:cs="Tahoma"/>
                <w:sz w:val="18"/>
                <w:szCs w:val="18"/>
              </w:rPr>
            </w:pPr>
          </w:p>
        </w:tc>
        <w:tc>
          <w:tcPr>
            <w:tcW w:w="3827" w:type="dxa"/>
            <w:gridSpan w:val="2"/>
            <w:vAlign w:val="center"/>
          </w:tcPr>
          <w:p w14:paraId="5CC4B99D" w14:textId="77777777" w:rsidR="005B67A8" w:rsidRDefault="005B67A8" w:rsidP="00F05C6B">
            <w:pPr>
              <w:spacing w:before="60" w:after="60" w:line="240" w:lineRule="exact"/>
              <w:rPr>
                <w:rFonts w:ascii="Tahoma" w:hAnsi="Tahoma" w:cs="Tahoma"/>
                <w:sz w:val="18"/>
                <w:szCs w:val="18"/>
              </w:rPr>
            </w:pPr>
            <w:r>
              <w:rPr>
                <w:rFonts w:ascii="Tahoma" w:hAnsi="Tahoma" w:cs="Tahoma"/>
                <w:sz w:val="18"/>
                <w:szCs w:val="18"/>
              </w:rPr>
              <w:t>Σχέδιο διακήρυξης</w:t>
            </w:r>
            <w:r w:rsidR="00772682">
              <w:rPr>
                <w:rFonts w:ascii="Tahoma" w:hAnsi="Tahoma" w:cs="Tahoma"/>
                <w:sz w:val="18"/>
                <w:szCs w:val="18"/>
              </w:rPr>
              <w:t xml:space="preserve"> </w:t>
            </w:r>
          </w:p>
          <w:p w14:paraId="0211AAB5" w14:textId="77777777" w:rsidR="00772682" w:rsidRPr="00E92741" w:rsidRDefault="00772682" w:rsidP="00772682">
            <w:pPr>
              <w:spacing w:before="60" w:after="60" w:line="240" w:lineRule="exact"/>
              <w:rPr>
                <w:rFonts w:ascii="Tahoma" w:hAnsi="Tahoma" w:cs="Tahoma"/>
                <w:sz w:val="18"/>
                <w:szCs w:val="18"/>
              </w:rPr>
            </w:pPr>
          </w:p>
        </w:tc>
        <w:tc>
          <w:tcPr>
            <w:tcW w:w="3969" w:type="dxa"/>
            <w:gridSpan w:val="2"/>
            <w:vAlign w:val="center"/>
          </w:tcPr>
          <w:p w14:paraId="7ACEA017"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Βιβλίο Ι:</w:t>
            </w:r>
          </w:p>
          <w:p w14:paraId="63E0975B"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Άρθρο 72 ν. 4412/2016</w:t>
            </w:r>
          </w:p>
          <w:p w14:paraId="3A1B5859"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 xml:space="preserve">Άρθρα 15-17Α και συμπληρωματικά άρθρα 19.3, 19.4, και 24.2  </w:t>
            </w:r>
            <w:r w:rsidR="00C46CD6">
              <w:rPr>
                <w:rFonts w:ascii="Tahoma" w:hAnsi="Tahoma" w:cs="Tahoma"/>
                <w:sz w:val="18"/>
                <w:szCs w:val="18"/>
              </w:rPr>
              <w:t>Υποχρεωτικού Τεύχους Δημοσίων Έργων κάτω των ορίων με χαμηλότερη τιμή (έκδοση 2021)</w:t>
            </w:r>
          </w:p>
          <w:p w14:paraId="46192373" w14:textId="77777777" w:rsidR="000F1CAA" w:rsidRPr="000F1CAA" w:rsidRDefault="000F1CAA" w:rsidP="000F1CAA">
            <w:pPr>
              <w:spacing w:before="60" w:after="60" w:line="240" w:lineRule="exact"/>
              <w:rPr>
                <w:rFonts w:ascii="Tahoma" w:hAnsi="Tahoma" w:cs="Tahoma"/>
                <w:sz w:val="18"/>
                <w:szCs w:val="18"/>
              </w:rPr>
            </w:pPr>
          </w:p>
          <w:p w14:paraId="4D71D9CE"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Βιβλίο ΙΙ:</w:t>
            </w:r>
          </w:p>
          <w:p w14:paraId="23BD8450" w14:textId="77777777" w:rsidR="000F1CAA" w:rsidRPr="000F1CAA" w:rsidRDefault="000F1CAA" w:rsidP="000F1CAA">
            <w:pPr>
              <w:spacing w:before="60" w:after="60" w:line="240" w:lineRule="exact"/>
              <w:rPr>
                <w:rFonts w:ascii="Tahoma" w:hAnsi="Tahoma" w:cs="Tahoma"/>
                <w:sz w:val="18"/>
                <w:szCs w:val="18"/>
              </w:rPr>
            </w:pPr>
            <w:r w:rsidRPr="000F1CAA">
              <w:rPr>
                <w:rFonts w:ascii="Tahoma" w:hAnsi="Tahoma" w:cs="Tahoma"/>
                <w:sz w:val="18"/>
                <w:szCs w:val="18"/>
              </w:rPr>
              <w:t>Άρθρο 302</w:t>
            </w:r>
            <w:r w:rsidR="00B64CC7">
              <w:rPr>
                <w:rFonts w:ascii="Tahoma" w:hAnsi="Tahoma" w:cs="Tahoma"/>
                <w:sz w:val="18"/>
                <w:szCs w:val="18"/>
              </w:rPr>
              <w:t xml:space="preserve"> Ν.4412/2016</w:t>
            </w:r>
          </w:p>
          <w:p w14:paraId="3889A7B0" w14:textId="77777777" w:rsidR="000F1CAA" w:rsidRPr="00E92741" w:rsidRDefault="00C43C4F" w:rsidP="000F1CAA">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5B67A8" w:rsidRPr="00E92741" w14:paraId="32226F06" w14:textId="77777777" w:rsidTr="000320E9">
        <w:trPr>
          <w:trHeight w:val="1257"/>
          <w:jc w:val="center"/>
        </w:trPr>
        <w:tc>
          <w:tcPr>
            <w:tcW w:w="649" w:type="dxa"/>
            <w:tcBorders>
              <w:right w:val="single" w:sz="4" w:space="0" w:color="auto"/>
            </w:tcBorders>
            <w:vAlign w:val="center"/>
          </w:tcPr>
          <w:p w14:paraId="64E3FEA2" w14:textId="77777777" w:rsidR="005B67A8" w:rsidRPr="003E255D" w:rsidRDefault="005B67A8" w:rsidP="003E33D2">
            <w:pPr>
              <w:spacing w:before="60" w:after="60" w:line="240" w:lineRule="exact"/>
              <w:jc w:val="center"/>
              <w:rPr>
                <w:rFonts w:ascii="Tahoma" w:hAnsi="Tahoma" w:cs="Tahoma"/>
                <w:sz w:val="18"/>
                <w:szCs w:val="18"/>
              </w:rPr>
            </w:pPr>
            <w:r>
              <w:rPr>
                <w:rFonts w:ascii="Tahoma" w:hAnsi="Tahoma" w:cs="Tahoma"/>
                <w:sz w:val="18"/>
                <w:szCs w:val="18"/>
              </w:rPr>
              <w:t>2</w:t>
            </w:r>
            <w:r w:rsidR="003E33D2">
              <w:rPr>
                <w:rFonts w:ascii="Tahoma" w:hAnsi="Tahoma" w:cs="Tahoma"/>
                <w:sz w:val="18"/>
                <w:szCs w:val="18"/>
              </w:rPr>
              <w:t>8</w:t>
            </w:r>
            <w:r>
              <w:rPr>
                <w:rFonts w:ascii="Tahoma" w:hAnsi="Tahoma" w:cs="Tahoma"/>
                <w:sz w:val="18"/>
                <w:szCs w:val="18"/>
              </w:rPr>
              <w:t>.</w:t>
            </w:r>
          </w:p>
        </w:tc>
        <w:tc>
          <w:tcPr>
            <w:tcW w:w="4191" w:type="dxa"/>
            <w:gridSpan w:val="2"/>
            <w:tcBorders>
              <w:right w:val="single" w:sz="4" w:space="0" w:color="auto"/>
            </w:tcBorders>
            <w:vAlign w:val="center"/>
          </w:tcPr>
          <w:p w14:paraId="19AC6AD0" w14:textId="77777777" w:rsidR="005B67A8" w:rsidRPr="003E255D" w:rsidRDefault="005B67A8" w:rsidP="0081006F">
            <w:pPr>
              <w:spacing w:before="60" w:after="60" w:line="240" w:lineRule="exact"/>
              <w:rPr>
                <w:rFonts w:ascii="Tahoma" w:hAnsi="Tahoma" w:cs="Tahoma"/>
                <w:sz w:val="18"/>
                <w:szCs w:val="18"/>
              </w:rPr>
            </w:pPr>
            <w:r>
              <w:rPr>
                <w:rFonts w:ascii="Tahoma" w:hAnsi="Tahoma" w:cs="Tahoma"/>
                <w:sz w:val="18"/>
                <w:szCs w:val="18"/>
              </w:rPr>
              <w:t>Η περιγραφόμενη διαδικασία προδικαστικής και δικαστικής προστασίας αποτυπώνει τις απαιτήσεις του εφαρμοζόμενου κανονιστικού πλαισίου της διακήρυξης;</w:t>
            </w:r>
          </w:p>
        </w:tc>
        <w:tc>
          <w:tcPr>
            <w:tcW w:w="770" w:type="dxa"/>
            <w:gridSpan w:val="2"/>
            <w:tcBorders>
              <w:left w:val="single" w:sz="4" w:space="0" w:color="auto"/>
            </w:tcBorders>
            <w:vAlign w:val="center"/>
          </w:tcPr>
          <w:p w14:paraId="068A7EDD" w14:textId="77777777" w:rsidR="005B67A8" w:rsidRPr="005E2A9E" w:rsidRDefault="005B67A8" w:rsidP="00F05C6B">
            <w:pPr>
              <w:spacing w:before="60" w:after="60" w:line="240" w:lineRule="exact"/>
              <w:rPr>
                <w:rFonts w:ascii="Tahoma" w:hAnsi="Tahoma" w:cs="Tahoma"/>
                <w:sz w:val="18"/>
                <w:szCs w:val="18"/>
              </w:rPr>
            </w:pPr>
          </w:p>
        </w:tc>
        <w:tc>
          <w:tcPr>
            <w:tcW w:w="709" w:type="dxa"/>
            <w:vAlign w:val="center"/>
          </w:tcPr>
          <w:p w14:paraId="0A319AD6" w14:textId="77777777" w:rsidR="005B67A8" w:rsidRPr="005E2A9E" w:rsidRDefault="005B67A8" w:rsidP="00F05C6B">
            <w:pPr>
              <w:spacing w:before="60" w:after="60" w:line="240" w:lineRule="exact"/>
              <w:rPr>
                <w:rFonts w:ascii="Tahoma" w:hAnsi="Tahoma" w:cs="Tahoma"/>
                <w:sz w:val="18"/>
                <w:szCs w:val="18"/>
              </w:rPr>
            </w:pPr>
          </w:p>
        </w:tc>
        <w:tc>
          <w:tcPr>
            <w:tcW w:w="789" w:type="dxa"/>
            <w:vAlign w:val="center"/>
          </w:tcPr>
          <w:p w14:paraId="2C0DC036" w14:textId="77777777" w:rsidR="005B67A8" w:rsidRPr="005E2A9E" w:rsidRDefault="005B67A8" w:rsidP="00F05C6B">
            <w:pPr>
              <w:spacing w:before="60" w:after="60" w:line="240" w:lineRule="exact"/>
              <w:rPr>
                <w:rFonts w:ascii="Tahoma" w:hAnsi="Tahoma" w:cs="Tahoma"/>
                <w:sz w:val="18"/>
                <w:szCs w:val="18"/>
              </w:rPr>
            </w:pPr>
          </w:p>
        </w:tc>
        <w:tc>
          <w:tcPr>
            <w:tcW w:w="3827" w:type="dxa"/>
            <w:gridSpan w:val="2"/>
          </w:tcPr>
          <w:p w14:paraId="2693A180" w14:textId="77777777" w:rsidR="005B67A8" w:rsidRDefault="005B67A8" w:rsidP="00F05C6B">
            <w:pPr>
              <w:spacing w:before="60" w:after="60" w:line="240" w:lineRule="exact"/>
              <w:rPr>
                <w:rFonts w:ascii="Tahoma" w:hAnsi="Tahoma" w:cs="Tahoma"/>
                <w:sz w:val="18"/>
                <w:szCs w:val="18"/>
              </w:rPr>
            </w:pPr>
            <w:r w:rsidRPr="00C74A14">
              <w:rPr>
                <w:rFonts w:ascii="Tahoma" w:hAnsi="Tahoma" w:cs="Tahoma"/>
                <w:sz w:val="18"/>
                <w:szCs w:val="18"/>
              </w:rPr>
              <w:t>Σχέδιο διακήρυξης</w:t>
            </w:r>
          </w:p>
          <w:p w14:paraId="08A762BA" w14:textId="77777777" w:rsidR="00E2317A" w:rsidRDefault="000F1CAA" w:rsidP="00E2317A">
            <w:pPr>
              <w:spacing w:before="60" w:after="60" w:line="240" w:lineRule="exact"/>
              <w:rPr>
                <w:rFonts w:ascii="Tahoma" w:hAnsi="Tahoma" w:cs="Tahoma"/>
                <w:sz w:val="18"/>
                <w:szCs w:val="18"/>
              </w:rPr>
            </w:pPr>
            <w:r w:rsidRPr="000F1CAA">
              <w:rPr>
                <w:rFonts w:ascii="Tahoma" w:hAnsi="Tahoma" w:cs="Tahoma"/>
                <w:sz w:val="18"/>
                <w:szCs w:val="18"/>
              </w:rPr>
              <w:t xml:space="preserve">Η διακήρυξη θα πρέπει να περιλαμβάνει όλα τα μέτρα προσωρινής και οριστικής δικαστικής προστασίας των υποψηφίων στην διαδικασία ανάθεσης ή/και εκτέλεσης της σύμβασης, όπως ισχύουν κατά τον χρόνο δημοσίευσής της διακήρυξης. </w:t>
            </w:r>
          </w:p>
          <w:p w14:paraId="18832807" w14:textId="77777777" w:rsidR="005B67A8" w:rsidRPr="00E92741" w:rsidRDefault="000F1CAA" w:rsidP="00E2317A">
            <w:pPr>
              <w:spacing w:before="60" w:after="60" w:line="240" w:lineRule="exact"/>
              <w:rPr>
                <w:rFonts w:ascii="Tahoma" w:hAnsi="Tahoma" w:cs="Tahoma"/>
                <w:sz w:val="18"/>
                <w:szCs w:val="18"/>
              </w:rPr>
            </w:pPr>
            <w:r w:rsidRPr="000F1CAA">
              <w:rPr>
                <w:rFonts w:ascii="Tahoma" w:hAnsi="Tahoma" w:cs="Tahoma"/>
                <w:sz w:val="18"/>
                <w:szCs w:val="18"/>
              </w:rPr>
              <w:lastRenderedPageBreak/>
              <w:t>Σημειώνεται ότι οι Αναθέτουσες Αρχές μπορούν επίσης να προβλέπουν στο τεύχος διακήρυξης ρήτρα διαιτησίας για την επίλυση των διαφορών τους με τον ανάδοχο κατά την εκτέλεση της σύμβασης.</w:t>
            </w:r>
          </w:p>
        </w:tc>
        <w:tc>
          <w:tcPr>
            <w:tcW w:w="3969" w:type="dxa"/>
            <w:gridSpan w:val="2"/>
            <w:vAlign w:val="center"/>
          </w:tcPr>
          <w:p w14:paraId="7AA35FB1" w14:textId="77777777" w:rsidR="00396846" w:rsidRDefault="00396846" w:rsidP="000F1CAA">
            <w:pPr>
              <w:rPr>
                <w:rFonts w:ascii="Tahoma" w:hAnsi="Tahoma" w:cs="Tahoma"/>
                <w:sz w:val="18"/>
                <w:szCs w:val="18"/>
              </w:rPr>
            </w:pPr>
          </w:p>
          <w:p w14:paraId="689B109E" w14:textId="77777777" w:rsidR="000F1CAA" w:rsidRDefault="000F1CAA" w:rsidP="000F1CAA">
            <w:pPr>
              <w:rPr>
                <w:rFonts w:ascii="Tahoma" w:hAnsi="Tahoma" w:cs="Tahoma"/>
                <w:sz w:val="18"/>
                <w:szCs w:val="18"/>
              </w:rPr>
            </w:pPr>
            <w:r>
              <w:rPr>
                <w:rFonts w:ascii="Tahoma" w:hAnsi="Tahoma" w:cs="Tahoma"/>
                <w:sz w:val="18"/>
                <w:szCs w:val="18"/>
              </w:rPr>
              <w:t>Βιβλίο Ι και ΙΙ:</w:t>
            </w:r>
          </w:p>
          <w:p w14:paraId="1FD97F67" w14:textId="77777777" w:rsidR="000F1CAA" w:rsidRPr="003D7534" w:rsidRDefault="000F1CAA" w:rsidP="000F1CAA">
            <w:pPr>
              <w:rPr>
                <w:rFonts w:ascii="Tahoma" w:hAnsi="Tahoma" w:cs="Tahoma"/>
                <w:sz w:val="18"/>
                <w:szCs w:val="18"/>
              </w:rPr>
            </w:pPr>
            <w:r w:rsidRPr="003D7534">
              <w:rPr>
                <w:rFonts w:ascii="Tahoma" w:hAnsi="Tahoma" w:cs="Tahoma"/>
                <w:sz w:val="18"/>
                <w:szCs w:val="18"/>
              </w:rPr>
              <w:t>Άρθρα 345-3</w:t>
            </w:r>
            <w:r>
              <w:rPr>
                <w:rFonts w:ascii="Tahoma" w:hAnsi="Tahoma" w:cs="Tahoma"/>
                <w:sz w:val="18"/>
                <w:szCs w:val="18"/>
              </w:rPr>
              <w:t>46, 360-374</w:t>
            </w:r>
            <w:r w:rsidRPr="003D7534">
              <w:rPr>
                <w:rFonts w:ascii="Tahoma" w:hAnsi="Tahoma" w:cs="Tahoma"/>
                <w:sz w:val="18"/>
                <w:szCs w:val="18"/>
              </w:rPr>
              <w:t xml:space="preserve"> Ν. 4412/2016 </w:t>
            </w:r>
          </w:p>
          <w:p w14:paraId="75F94B83" w14:textId="77777777" w:rsidR="000F1CAA" w:rsidRDefault="000F1CAA" w:rsidP="000F1CAA">
            <w:pPr>
              <w:rPr>
                <w:rFonts w:ascii="Tahoma" w:hAnsi="Tahoma" w:cs="Tahoma"/>
                <w:sz w:val="18"/>
                <w:szCs w:val="18"/>
              </w:rPr>
            </w:pPr>
            <w:r>
              <w:rPr>
                <w:rFonts w:ascii="Tahoma" w:hAnsi="Tahoma" w:cs="Tahoma"/>
                <w:sz w:val="18"/>
                <w:szCs w:val="18"/>
              </w:rPr>
              <w:t>Ά</w:t>
            </w:r>
            <w:r w:rsidRPr="003D7534">
              <w:rPr>
                <w:rFonts w:ascii="Tahoma" w:hAnsi="Tahoma" w:cs="Tahoma"/>
                <w:sz w:val="18"/>
                <w:szCs w:val="18"/>
              </w:rPr>
              <w:t>ρθρ</w:t>
            </w:r>
            <w:r>
              <w:rPr>
                <w:rFonts w:ascii="Tahoma" w:hAnsi="Tahoma" w:cs="Tahoma"/>
                <w:sz w:val="18"/>
                <w:szCs w:val="18"/>
              </w:rPr>
              <w:t>ο</w:t>
            </w:r>
            <w:r w:rsidR="000061EF">
              <w:rPr>
                <w:rFonts w:ascii="Tahoma" w:hAnsi="Tahoma" w:cs="Tahoma"/>
                <w:sz w:val="18"/>
                <w:szCs w:val="18"/>
              </w:rPr>
              <w:t xml:space="preserve"> </w:t>
            </w:r>
            <w:r w:rsidRPr="003D7534">
              <w:rPr>
                <w:rFonts w:ascii="Tahoma" w:hAnsi="Tahoma" w:cs="Tahoma"/>
                <w:sz w:val="18"/>
                <w:szCs w:val="18"/>
              </w:rPr>
              <w:t xml:space="preserve">376 παρ 14-16 Ν.4412/2016 </w:t>
            </w:r>
          </w:p>
          <w:p w14:paraId="77D2CA29" w14:textId="77777777" w:rsidR="00396846" w:rsidRPr="003D7534" w:rsidRDefault="00396846" w:rsidP="000F1CAA">
            <w:pPr>
              <w:rPr>
                <w:rFonts w:ascii="Tahoma" w:hAnsi="Tahoma" w:cs="Tahoma"/>
                <w:sz w:val="18"/>
                <w:szCs w:val="18"/>
              </w:rPr>
            </w:pPr>
          </w:p>
          <w:p w14:paraId="6CA2848C"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Βιβλίο Ι:</w:t>
            </w:r>
          </w:p>
          <w:p w14:paraId="31C3E03A" w14:textId="77777777" w:rsidR="00521994" w:rsidRDefault="00521994" w:rsidP="00521994">
            <w:pPr>
              <w:spacing w:before="60" w:after="60" w:line="240" w:lineRule="exact"/>
              <w:rPr>
                <w:rFonts w:ascii="Tahoma" w:hAnsi="Tahoma" w:cs="Tahoma"/>
                <w:sz w:val="18"/>
                <w:szCs w:val="18"/>
              </w:rPr>
            </w:pPr>
            <w:r>
              <w:rPr>
                <w:rFonts w:ascii="Tahoma" w:hAnsi="Tahoma" w:cs="Tahoma"/>
                <w:sz w:val="18"/>
                <w:szCs w:val="18"/>
              </w:rPr>
              <w:t xml:space="preserve">Επίσης βλ. και αρ. 98 παρ. 1στ) και 135 παρ. 1 </w:t>
            </w:r>
            <w:r w:rsidRPr="00E92741">
              <w:rPr>
                <w:rFonts w:ascii="Tahoma" w:hAnsi="Tahoma" w:cs="Tahoma"/>
                <w:sz w:val="18"/>
                <w:szCs w:val="18"/>
              </w:rPr>
              <w:t xml:space="preserve"> Ν.4412/2016</w:t>
            </w:r>
            <w:r>
              <w:rPr>
                <w:rFonts w:ascii="Tahoma" w:hAnsi="Tahoma" w:cs="Tahoma"/>
                <w:sz w:val="18"/>
                <w:szCs w:val="18"/>
              </w:rPr>
              <w:t xml:space="preserve">. </w:t>
            </w:r>
          </w:p>
          <w:p w14:paraId="427DE42A" w14:textId="77777777" w:rsidR="00521994" w:rsidRDefault="00521994" w:rsidP="00521994">
            <w:pPr>
              <w:spacing w:before="60" w:after="60" w:line="240" w:lineRule="exact"/>
              <w:rPr>
                <w:rFonts w:ascii="Tahoma" w:hAnsi="Tahoma" w:cs="Tahoma"/>
                <w:sz w:val="18"/>
                <w:szCs w:val="18"/>
              </w:rPr>
            </w:pPr>
            <w:r>
              <w:rPr>
                <w:rFonts w:ascii="Tahoma" w:hAnsi="Tahoma" w:cs="Tahoma"/>
                <w:sz w:val="18"/>
                <w:szCs w:val="18"/>
              </w:rPr>
              <w:lastRenderedPageBreak/>
              <w:t>Για το στάδιο της εκτέλεσης της σύμβασης βλ. και άρθρο 175 Ν.4412/2016.</w:t>
            </w:r>
          </w:p>
          <w:p w14:paraId="72A709F4"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 xml:space="preserve">Άρθρα 4, 25Α, </w:t>
            </w:r>
            <w:r w:rsidR="00C46CD6">
              <w:rPr>
                <w:rFonts w:ascii="Tahoma" w:hAnsi="Tahoma" w:cs="Tahoma"/>
                <w:sz w:val="18"/>
                <w:szCs w:val="18"/>
              </w:rPr>
              <w:t>Υποχρεωτικού Τεύχους Δημοσίων Έργων κάτω των ορίων με χαμηλότερη τιμή (έκδοση 2021)</w:t>
            </w:r>
            <w:r>
              <w:rPr>
                <w:rFonts w:ascii="Tahoma" w:hAnsi="Tahoma" w:cs="Tahoma"/>
                <w:sz w:val="18"/>
                <w:szCs w:val="18"/>
              </w:rPr>
              <w:t xml:space="preserve">. </w:t>
            </w:r>
          </w:p>
          <w:p w14:paraId="0D35C8A9" w14:textId="77777777" w:rsidR="000F1CAA" w:rsidRDefault="000F1CAA" w:rsidP="000F1CAA">
            <w:pPr>
              <w:spacing w:before="60" w:after="60" w:line="240" w:lineRule="exact"/>
              <w:rPr>
                <w:rFonts w:ascii="Tahoma" w:hAnsi="Tahoma" w:cs="Tahoma"/>
                <w:sz w:val="18"/>
                <w:szCs w:val="18"/>
              </w:rPr>
            </w:pPr>
          </w:p>
          <w:p w14:paraId="635FA7FA" w14:textId="77777777" w:rsidR="000F1CAA" w:rsidRDefault="000F1CAA" w:rsidP="000F1CAA">
            <w:pPr>
              <w:spacing w:before="60" w:after="60" w:line="240" w:lineRule="exact"/>
              <w:rPr>
                <w:rFonts w:ascii="Tahoma" w:hAnsi="Tahoma" w:cs="Tahoma"/>
                <w:sz w:val="18"/>
                <w:szCs w:val="18"/>
              </w:rPr>
            </w:pPr>
            <w:r>
              <w:rPr>
                <w:rFonts w:ascii="Tahoma" w:hAnsi="Tahoma" w:cs="Tahoma"/>
                <w:sz w:val="18"/>
                <w:szCs w:val="18"/>
              </w:rPr>
              <w:t>Βιβλίο ΙΙ:</w:t>
            </w:r>
          </w:p>
          <w:p w14:paraId="67BBFE94" w14:textId="77777777" w:rsidR="000F1CAA" w:rsidRPr="00E92741" w:rsidRDefault="00C43C4F" w:rsidP="000061EF">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tc>
      </w:tr>
      <w:tr w:rsidR="00E46283" w:rsidRPr="00E92741" w14:paraId="69FB8F3F" w14:textId="77777777" w:rsidTr="000320E9">
        <w:trPr>
          <w:trHeight w:val="1257"/>
          <w:jc w:val="center"/>
        </w:trPr>
        <w:tc>
          <w:tcPr>
            <w:tcW w:w="649" w:type="dxa"/>
            <w:tcBorders>
              <w:right w:val="single" w:sz="4" w:space="0" w:color="auto"/>
            </w:tcBorders>
            <w:vAlign w:val="center"/>
          </w:tcPr>
          <w:p w14:paraId="6E0A0B4C" w14:textId="77777777" w:rsidR="00E46283" w:rsidRDefault="003E33D2" w:rsidP="0081006F">
            <w:pPr>
              <w:spacing w:before="60" w:after="60" w:line="240" w:lineRule="exact"/>
              <w:jc w:val="center"/>
              <w:rPr>
                <w:rFonts w:ascii="Tahoma" w:hAnsi="Tahoma" w:cs="Tahoma"/>
                <w:sz w:val="18"/>
                <w:szCs w:val="18"/>
              </w:rPr>
            </w:pPr>
            <w:r>
              <w:rPr>
                <w:rFonts w:ascii="Tahoma" w:hAnsi="Tahoma" w:cs="Tahoma"/>
                <w:sz w:val="18"/>
                <w:szCs w:val="18"/>
              </w:rPr>
              <w:lastRenderedPageBreak/>
              <w:t>29.</w:t>
            </w:r>
          </w:p>
        </w:tc>
        <w:tc>
          <w:tcPr>
            <w:tcW w:w="4191" w:type="dxa"/>
            <w:gridSpan w:val="2"/>
            <w:tcBorders>
              <w:right w:val="single" w:sz="4" w:space="0" w:color="auto"/>
            </w:tcBorders>
            <w:vAlign w:val="center"/>
          </w:tcPr>
          <w:p w14:paraId="126065D0"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Στις περιπτώσεις που δίδεται η δυνατότητα στους υποψηφίους προσφέροντες να υποβάλλουν προσφορά για ένα, περισσότερα ή/και όλα τα τμήματα, έχουν προσδιοριστεί οι όροι ανάθεσης για κάθε διακριτό τμήμα;</w:t>
            </w:r>
          </w:p>
          <w:p w14:paraId="172E9224" w14:textId="77777777" w:rsid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Σε περίπτωση που δεν δίδεται η ανωτέρω δυνατότητα παρέχεται η κατάλληλη αιτιολόγηση;</w:t>
            </w:r>
          </w:p>
        </w:tc>
        <w:tc>
          <w:tcPr>
            <w:tcW w:w="770" w:type="dxa"/>
            <w:gridSpan w:val="2"/>
            <w:tcBorders>
              <w:left w:val="single" w:sz="4" w:space="0" w:color="auto"/>
            </w:tcBorders>
            <w:vAlign w:val="center"/>
          </w:tcPr>
          <w:p w14:paraId="70A91DAE" w14:textId="77777777" w:rsidR="00E46283" w:rsidRPr="005E2A9E" w:rsidRDefault="00E46283" w:rsidP="00F05C6B">
            <w:pPr>
              <w:spacing w:before="60" w:after="60" w:line="240" w:lineRule="exact"/>
              <w:rPr>
                <w:rFonts w:ascii="Tahoma" w:hAnsi="Tahoma" w:cs="Tahoma"/>
                <w:sz w:val="18"/>
                <w:szCs w:val="18"/>
              </w:rPr>
            </w:pPr>
          </w:p>
        </w:tc>
        <w:tc>
          <w:tcPr>
            <w:tcW w:w="709" w:type="dxa"/>
            <w:vAlign w:val="center"/>
          </w:tcPr>
          <w:p w14:paraId="22E49BAB" w14:textId="77777777" w:rsidR="00E46283" w:rsidRPr="005E2A9E" w:rsidRDefault="00E46283" w:rsidP="00F05C6B">
            <w:pPr>
              <w:spacing w:before="60" w:after="60" w:line="240" w:lineRule="exact"/>
              <w:rPr>
                <w:rFonts w:ascii="Tahoma" w:hAnsi="Tahoma" w:cs="Tahoma"/>
                <w:sz w:val="18"/>
                <w:szCs w:val="18"/>
              </w:rPr>
            </w:pPr>
          </w:p>
        </w:tc>
        <w:tc>
          <w:tcPr>
            <w:tcW w:w="789" w:type="dxa"/>
            <w:vAlign w:val="center"/>
          </w:tcPr>
          <w:p w14:paraId="3734A18C" w14:textId="77777777" w:rsidR="00E46283" w:rsidRPr="005E2A9E" w:rsidRDefault="00E46283" w:rsidP="00F05C6B">
            <w:pPr>
              <w:spacing w:before="60" w:after="60" w:line="240" w:lineRule="exact"/>
              <w:rPr>
                <w:rFonts w:ascii="Tahoma" w:hAnsi="Tahoma" w:cs="Tahoma"/>
                <w:sz w:val="18"/>
                <w:szCs w:val="18"/>
              </w:rPr>
            </w:pPr>
          </w:p>
        </w:tc>
        <w:tc>
          <w:tcPr>
            <w:tcW w:w="3827" w:type="dxa"/>
            <w:gridSpan w:val="2"/>
          </w:tcPr>
          <w:p w14:paraId="79265B10"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Σχέδιο διακήρυξης</w:t>
            </w:r>
          </w:p>
          <w:p w14:paraId="4F806188"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 xml:space="preserve">Σε περίπτωση που δεν δίνεται η δυνατότητα υποβολής προσφοράς ανά τμήματα, απαιτείται για τον φάκελο της σύμβασης να υπάρχει και η αντίστοιχη τεκμηρίωση κατά τις επιταγές του άρθρου 59 Ν. 4412/2016. </w:t>
            </w:r>
          </w:p>
          <w:p w14:paraId="0B2A8DD4" w14:textId="77777777" w:rsidR="00E46283" w:rsidRPr="00E46283" w:rsidRDefault="00E46283" w:rsidP="00E46283">
            <w:pPr>
              <w:spacing w:before="60" w:after="60" w:line="240" w:lineRule="exact"/>
              <w:rPr>
                <w:rFonts w:ascii="Tahoma" w:hAnsi="Tahoma" w:cs="Tahoma"/>
                <w:sz w:val="18"/>
                <w:szCs w:val="18"/>
              </w:rPr>
            </w:pPr>
          </w:p>
          <w:p w14:paraId="7A8FB54F" w14:textId="77777777" w:rsid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Σημειώνεται ότι με βάση 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 λόγω μη συμμόρφωσης προς τους εφαρμοστέους κανόνες, για την έλλειψη αιτιολόγησης για τη μη διαίρεση της σύμβασης σε τμήματα ορίζεται συντελεστής διόρθωσης ύψους 5% της αξίας της σύμβασης. Η διόρθωση επιβάλλεται λόγω έλλειψης βάσιμης αιτιολόγησης στον φάκελο του έργου.</w:t>
            </w:r>
          </w:p>
        </w:tc>
        <w:tc>
          <w:tcPr>
            <w:tcW w:w="3969" w:type="dxa"/>
            <w:gridSpan w:val="2"/>
            <w:vAlign w:val="center"/>
          </w:tcPr>
          <w:p w14:paraId="762B99D9"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Βιβλίο Ι:</w:t>
            </w:r>
          </w:p>
          <w:p w14:paraId="01BA074E"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Άρθρο 59 Ν. 4412/2016</w:t>
            </w:r>
          </w:p>
          <w:p w14:paraId="58B6FD59"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 xml:space="preserve">Άρθρο 11 και συμπληρωματικά βλέπε και άρθρα 15.1, 16.2, 17.1. </w:t>
            </w:r>
            <w:r w:rsidR="00C46CD6">
              <w:rPr>
                <w:rFonts w:ascii="Tahoma" w:hAnsi="Tahoma" w:cs="Tahoma"/>
                <w:sz w:val="18"/>
                <w:szCs w:val="18"/>
              </w:rPr>
              <w:t>Υποχρεωτικού Τεύχους Δημοσίων Έργων κάτω των ορίων με χαμηλότερη τιμή (έκδοση 2021)</w:t>
            </w:r>
            <w:r w:rsidRPr="00E46283">
              <w:rPr>
                <w:rFonts w:ascii="Tahoma" w:hAnsi="Tahoma" w:cs="Tahoma"/>
                <w:sz w:val="18"/>
                <w:szCs w:val="18"/>
              </w:rPr>
              <w:t>.</w:t>
            </w:r>
          </w:p>
          <w:p w14:paraId="7F221A25" w14:textId="77777777" w:rsidR="00E46283" w:rsidRPr="00E46283" w:rsidRDefault="00E46283" w:rsidP="00E46283">
            <w:pPr>
              <w:spacing w:before="60" w:after="60" w:line="240" w:lineRule="exact"/>
              <w:rPr>
                <w:rFonts w:ascii="Tahoma" w:hAnsi="Tahoma" w:cs="Tahoma"/>
                <w:sz w:val="18"/>
                <w:szCs w:val="18"/>
              </w:rPr>
            </w:pPr>
          </w:p>
          <w:p w14:paraId="5A51F3FA"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Βιβλίο ΙΙ:</w:t>
            </w:r>
          </w:p>
          <w:p w14:paraId="1509A573"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Άρθρο 288 Ν.4412/2016</w:t>
            </w:r>
          </w:p>
          <w:p w14:paraId="2E1CE846" w14:textId="77777777" w:rsidR="00E46283" w:rsidRPr="00E46283" w:rsidRDefault="00C43C4F" w:rsidP="00E46283">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w:t>
            </w:r>
            <w:r w:rsidR="000061EF">
              <w:rPr>
                <w:rFonts w:ascii="Tahoma" w:hAnsi="Tahoma" w:cs="Tahoma"/>
                <w:sz w:val="18"/>
                <w:szCs w:val="18"/>
              </w:rPr>
              <w:t xml:space="preserve"> </w:t>
            </w:r>
            <w:r>
              <w:rPr>
                <w:rFonts w:ascii="Tahoma" w:hAnsi="Tahoma" w:cs="Tahoma"/>
                <w:sz w:val="18"/>
                <w:szCs w:val="18"/>
              </w:rPr>
              <w:t>2</w:t>
            </w:r>
            <w:r w:rsidR="000061EF">
              <w:rPr>
                <w:rFonts w:ascii="Tahoma" w:hAnsi="Tahoma" w:cs="Tahoma"/>
                <w:sz w:val="18"/>
                <w:szCs w:val="18"/>
              </w:rPr>
              <w:t xml:space="preserve"> </w:t>
            </w:r>
            <w:r>
              <w:rPr>
                <w:rFonts w:ascii="Tahoma" w:hAnsi="Tahoma" w:cs="Tahoma"/>
                <w:sz w:val="18"/>
                <w:szCs w:val="18"/>
              </w:rPr>
              <w:t>Υποχρεωτικού Τεύχους Δημοσίων Έργων κάτω των ορίων με χαμηλότερη τιμή (έκδοση 2021)</w:t>
            </w:r>
          </w:p>
          <w:p w14:paraId="26078173" w14:textId="77777777" w:rsidR="00E46283" w:rsidRPr="00E46283" w:rsidRDefault="00E46283" w:rsidP="00E46283">
            <w:pPr>
              <w:spacing w:before="60" w:after="60" w:line="240" w:lineRule="exact"/>
              <w:rPr>
                <w:rFonts w:ascii="Tahoma" w:hAnsi="Tahoma" w:cs="Tahoma"/>
                <w:sz w:val="18"/>
                <w:szCs w:val="18"/>
              </w:rPr>
            </w:pPr>
          </w:p>
          <w:p w14:paraId="08FDDF37"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Βιβλίο Ι και ΙΙ:</w:t>
            </w:r>
          </w:p>
          <w:p w14:paraId="0E68EA92" w14:textId="77777777" w:rsid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Περί μη αναγκαιότητας υποδιαίρεσης και τον τρόπο αιτιολόγησης αυτής στο φάκελο του έργου/τεύχος διακήρυξης: βλέπε αιτιολογικό Πράξεων ΕΣ Τμήμα VI 528/2018, ΕΣ Τμήμα VI 1321/2018, (ΕΣ Τμήμα VI 609/2018</w:t>
            </w:r>
          </w:p>
        </w:tc>
      </w:tr>
      <w:tr w:rsidR="005B67A8" w:rsidRPr="00E92741" w14:paraId="08D5FA62" w14:textId="77777777" w:rsidTr="00147FB9">
        <w:trPr>
          <w:trHeight w:val="1257"/>
          <w:jc w:val="center"/>
        </w:trPr>
        <w:tc>
          <w:tcPr>
            <w:tcW w:w="649" w:type="dxa"/>
            <w:tcBorders>
              <w:right w:val="single" w:sz="4" w:space="0" w:color="auto"/>
            </w:tcBorders>
            <w:vAlign w:val="center"/>
          </w:tcPr>
          <w:p w14:paraId="72B3442B" w14:textId="77777777" w:rsidR="005B67A8" w:rsidRDefault="003E33D2" w:rsidP="003E33D2">
            <w:pPr>
              <w:spacing w:before="60" w:after="60" w:line="240" w:lineRule="exact"/>
              <w:rPr>
                <w:rFonts w:ascii="Tahoma" w:hAnsi="Tahoma" w:cs="Tahoma"/>
                <w:sz w:val="18"/>
                <w:szCs w:val="18"/>
              </w:rPr>
            </w:pPr>
            <w:r>
              <w:rPr>
                <w:rFonts w:ascii="Tahoma" w:hAnsi="Tahoma" w:cs="Tahoma"/>
                <w:sz w:val="18"/>
                <w:szCs w:val="18"/>
              </w:rPr>
              <w:lastRenderedPageBreak/>
              <w:t>30.</w:t>
            </w:r>
          </w:p>
        </w:tc>
        <w:tc>
          <w:tcPr>
            <w:tcW w:w="4191" w:type="dxa"/>
            <w:gridSpan w:val="2"/>
            <w:tcBorders>
              <w:right w:val="single" w:sz="4" w:space="0" w:color="auto"/>
            </w:tcBorders>
            <w:vAlign w:val="center"/>
          </w:tcPr>
          <w:p w14:paraId="624B0F1E" w14:textId="77777777" w:rsidR="005B67A8" w:rsidRPr="003E255D" w:rsidRDefault="00E46283" w:rsidP="00772682">
            <w:pPr>
              <w:spacing w:before="60" w:after="60" w:line="240" w:lineRule="exact"/>
              <w:rPr>
                <w:rFonts w:ascii="Tahoma" w:hAnsi="Tahoma" w:cs="Tahoma"/>
                <w:sz w:val="18"/>
                <w:szCs w:val="18"/>
              </w:rPr>
            </w:pPr>
            <w:r w:rsidRPr="00E46283">
              <w:rPr>
                <w:rFonts w:ascii="Tahoma" w:hAnsi="Tahoma" w:cs="Tahoma"/>
                <w:sz w:val="18"/>
                <w:szCs w:val="18"/>
              </w:rPr>
              <w:t>Προβλέπονται όροι σχετικά με την χρήση υπεργολάβων κατά τρόπο σύμφωνα με το εφαρμοζόμενο κανονιστικό</w:t>
            </w:r>
            <w:r w:rsidR="00772682">
              <w:rPr>
                <w:rFonts w:ascii="Tahoma" w:hAnsi="Tahoma" w:cs="Tahoma"/>
                <w:sz w:val="18"/>
                <w:szCs w:val="18"/>
              </w:rPr>
              <w:t xml:space="preserve"> </w:t>
            </w:r>
            <w:r w:rsidRPr="00E46283">
              <w:rPr>
                <w:rFonts w:ascii="Tahoma" w:hAnsi="Tahoma" w:cs="Tahoma"/>
                <w:sz w:val="18"/>
                <w:szCs w:val="18"/>
              </w:rPr>
              <w:t>νομικό πλαίσιο της διακήρυξης και χωρίς να περιορίζονται οι υπεργολαβίες κατά τρόπο αντίθετο στο κοινοτικό δίκαιο;</w:t>
            </w:r>
          </w:p>
        </w:tc>
        <w:tc>
          <w:tcPr>
            <w:tcW w:w="770" w:type="dxa"/>
            <w:gridSpan w:val="2"/>
            <w:tcBorders>
              <w:left w:val="single" w:sz="4" w:space="0" w:color="auto"/>
            </w:tcBorders>
            <w:vAlign w:val="center"/>
          </w:tcPr>
          <w:p w14:paraId="748FE882" w14:textId="77777777" w:rsidR="005B67A8" w:rsidRPr="005E2A9E" w:rsidRDefault="005B67A8" w:rsidP="00F05C6B">
            <w:pPr>
              <w:spacing w:before="60" w:after="60" w:line="240" w:lineRule="exact"/>
              <w:rPr>
                <w:rFonts w:ascii="Tahoma" w:hAnsi="Tahoma" w:cs="Tahoma"/>
                <w:sz w:val="18"/>
                <w:szCs w:val="18"/>
              </w:rPr>
            </w:pPr>
          </w:p>
        </w:tc>
        <w:tc>
          <w:tcPr>
            <w:tcW w:w="709" w:type="dxa"/>
            <w:vAlign w:val="center"/>
          </w:tcPr>
          <w:p w14:paraId="4FD7B1AC" w14:textId="77777777" w:rsidR="005B67A8" w:rsidRPr="005E2A9E" w:rsidRDefault="005B67A8" w:rsidP="00F05C6B">
            <w:pPr>
              <w:spacing w:before="60" w:after="60" w:line="240" w:lineRule="exact"/>
              <w:rPr>
                <w:rFonts w:ascii="Tahoma" w:hAnsi="Tahoma" w:cs="Tahoma"/>
                <w:sz w:val="18"/>
                <w:szCs w:val="18"/>
              </w:rPr>
            </w:pPr>
          </w:p>
        </w:tc>
        <w:tc>
          <w:tcPr>
            <w:tcW w:w="789" w:type="dxa"/>
            <w:vAlign w:val="center"/>
          </w:tcPr>
          <w:p w14:paraId="20C7E36F" w14:textId="77777777" w:rsidR="005B67A8" w:rsidRPr="005E2A9E" w:rsidRDefault="005B67A8" w:rsidP="00F05C6B">
            <w:pPr>
              <w:spacing w:before="60" w:after="60" w:line="240" w:lineRule="exact"/>
              <w:rPr>
                <w:rFonts w:ascii="Tahoma" w:hAnsi="Tahoma" w:cs="Tahoma"/>
                <w:sz w:val="18"/>
                <w:szCs w:val="18"/>
              </w:rPr>
            </w:pPr>
          </w:p>
        </w:tc>
        <w:tc>
          <w:tcPr>
            <w:tcW w:w="3827" w:type="dxa"/>
            <w:gridSpan w:val="2"/>
            <w:vAlign w:val="center"/>
          </w:tcPr>
          <w:p w14:paraId="2F6CEBE6" w14:textId="77777777" w:rsidR="005B67A8" w:rsidRDefault="005B67A8" w:rsidP="00F05C6B">
            <w:pPr>
              <w:spacing w:before="60" w:after="60" w:line="240" w:lineRule="exact"/>
              <w:rPr>
                <w:rFonts w:ascii="Tahoma" w:hAnsi="Tahoma" w:cs="Tahoma"/>
                <w:sz w:val="18"/>
                <w:szCs w:val="18"/>
              </w:rPr>
            </w:pPr>
            <w:r>
              <w:rPr>
                <w:rFonts w:ascii="Tahoma" w:hAnsi="Tahoma" w:cs="Tahoma"/>
                <w:sz w:val="18"/>
                <w:szCs w:val="18"/>
              </w:rPr>
              <w:t>Τεύχη διαγωνισμού</w:t>
            </w:r>
          </w:p>
          <w:p w14:paraId="00A2907A" w14:textId="77777777" w:rsidR="000061EF" w:rsidRDefault="000061EF" w:rsidP="00E46283">
            <w:pPr>
              <w:spacing w:before="60" w:after="60" w:line="240" w:lineRule="exact"/>
              <w:rPr>
                <w:rFonts w:ascii="Tahoma" w:hAnsi="Tahoma" w:cs="Tahoma"/>
                <w:sz w:val="18"/>
                <w:szCs w:val="18"/>
              </w:rPr>
            </w:pPr>
          </w:p>
          <w:p w14:paraId="778D5B74"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 xml:space="preserve">Όλες οι αναφορές στο τεύχος διακήρυξης περί υπεργολαβίας θα πρέπει να είναι σύννομες και να ορίζουν με σαφήνεια πώς θα πρέπει να συντάξουν την προσφορά τους οι υποψήφιοι οικονομικοί φορείς που επιθυμούν να συμπεριλάβουν υπεργολάβους, και ποιοι είναι οι όροι που θα πρέπει να ικανοποιούνται στο πρόσωπο των υπεργολάβων που θα δηλωθούν. </w:t>
            </w:r>
            <w:r w:rsidR="000061EF">
              <w:rPr>
                <w:rFonts w:ascii="Tahoma" w:hAnsi="Tahoma" w:cs="Tahoma"/>
                <w:sz w:val="18"/>
                <w:szCs w:val="18"/>
              </w:rPr>
              <w:br/>
            </w:r>
            <w:r w:rsidRPr="00E46283">
              <w:rPr>
                <w:rFonts w:ascii="Tahoma" w:hAnsi="Tahoma" w:cs="Tahoma"/>
                <w:sz w:val="18"/>
                <w:szCs w:val="18"/>
              </w:rPr>
              <w:t>Ενδεικτικά: ελέγχεται εάν ορίζεται η υποχρέωση να αναφέρεται στην προσφορά των υποψηφίων το τμήμα της σύμβασης που θα αναθέσουν υπεργολαβικά, αν προβλέπεται, στις περιπτώσεις που εκ του νόμου αφορά, η δυνατότητα ελέγχου από την Αναθέτουσα Αρχή των λόγων αποκλεισμού στο πρόσωπό του υπεργολάβου, αν προβλέπεται η υποχρέωση για την τήρηση των υποχρεώσεων περιβαλλοντολογικής, κοινωνικοασφαλιστικής και εργατικής νομοθεσίας, αν δίνεται</w:t>
            </w:r>
            <w:r w:rsidR="000061EF">
              <w:rPr>
                <w:rFonts w:ascii="Tahoma" w:hAnsi="Tahoma" w:cs="Tahoma"/>
                <w:sz w:val="18"/>
                <w:szCs w:val="18"/>
              </w:rPr>
              <w:t xml:space="preserve"> </w:t>
            </w:r>
            <w:r w:rsidRPr="00E46283">
              <w:rPr>
                <w:rFonts w:ascii="Tahoma" w:hAnsi="Tahoma" w:cs="Tahoma"/>
                <w:sz w:val="18"/>
                <w:szCs w:val="18"/>
              </w:rPr>
              <w:t xml:space="preserve">η δυνατότητα και υπό ποιες προϋποθέσεις για την πληρωμή </w:t>
            </w:r>
            <w:proofErr w:type="spellStart"/>
            <w:r w:rsidRPr="00E46283">
              <w:rPr>
                <w:rFonts w:ascii="Tahoma" w:hAnsi="Tahoma" w:cs="Tahoma"/>
                <w:sz w:val="18"/>
                <w:szCs w:val="18"/>
              </w:rPr>
              <w:t>απ</w:t>
            </w:r>
            <w:proofErr w:type="spellEnd"/>
            <w:r w:rsidRPr="00E46283">
              <w:rPr>
                <w:rFonts w:ascii="Tahoma" w:hAnsi="Tahoma" w:cs="Tahoma"/>
                <w:sz w:val="18"/>
                <w:szCs w:val="18"/>
              </w:rPr>
              <w:t xml:space="preserve"> ευθείας των υπεργολάβων από την Αναθέτουσα Αρχή.</w:t>
            </w:r>
          </w:p>
          <w:p w14:paraId="04FA67C2" w14:textId="77777777" w:rsidR="00E46283" w:rsidRPr="00E46283" w:rsidRDefault="00E46283" w:rsidP="00E46283">
            <w:pPr>
              <w:spacing w:before="60" w:after="60" w:line="240" w:lineRule="exact"/>
              <w:rPr>
                <w:rFonts w:ascii="Tahoma" w:hAnsi="Tahoma" w:cs="Tahoma"/>
                <w:sz w:val="18"/>
                <w:szCs w:val="18"/>
              </w:rPr>
            </w:pPr>
          </w:p>
          <w:p w14:paraId="156B2AD0"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 xml:space="preserve">Σε σχέση με την απουσία όρων που περιορίζουν αδικαιολόγητα και κατά παράβαση του κοινοτικού δικαίου της υπεργολαβίες, σημειώνεται πέραν των ανωτέρω, ότι σύμφωνα με την απόφαση C-406/14 του Δικαστηρίου ΕΕ, η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w:t>
            </w:r>
            <w:r w:rsidRPr="00E46283">
              <w:rPr>
                <w:rFonts w:ascii="Tahoma" w:hAnsi="Tahoma" w:cs="Tahoma"/>
                <w:sz w:val="18"/>
                <w:szCs w:val="18"/>
              </w:rPr>
              <w:lastRenderedPageBreak/>
              <w:t xml:space="preserve">τμήματα της σύμβασης (σκέψη 34). </w:t>
            </w:r>
          </w:p>
          <w:p w14:paraId="4B561CEB" w14:textId="77777777" w:rsidR="00E46283" w:rsidRP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Ωστόσο, δεν επιτρέπεται η αναθέτουσα αρχή να ορίζει, με ρήτρα στη συγγραφή υποχρεώσεων μιας δημόσιας σύμβασης έργου, ότι ο μελλοντικός ανάδοχος θα πρέπει να εκτελέσει, κατά ένα ορισμένο ποσοστό, εξ ιδίων πόρων το έργο το οποίο αφορά η σύμβαση (σκέψη 37).</w:t>
            </w:r>
          </w:p>
          <w:p w14:paraId="41A0356B" w14:textId="77777777" w:rsidR="00E46283" w:rsidRDefault="00E46283" w:rsidP="00E46283">
            <w:pPr>
              <w:spacing w:before="60" w:after="60" w:line="240" w:lineRule="exact"/>
              <w:rPr>
                <w:rFonts w:ascii="Tahoma" w:hAnsi="Tahoma" w:cs="Tahoma"/>
                <w:sz w:val="18"/>
                <w:szCs w:val="18"/>
              </w:rPr>
            </w:pPr>
            <w:r w:rsidRPr="00E46283">
              <w:rPr>
                <w:rFonts w:ascii="Tahoma" w:hAnsi="Tahoma" w:cs="Tahoma"/>
                <w:sz w:val="18"/>
                <w:szCs w:val="18"/>
              </w:rPr>
              <w:t>Δεν επιτρέπεται επίσης στα τεύχη του διαγωνισμού να επιβάλλονται περιορισμοί στη χρήση υπεργολαβιών ως προς ένα τμήμα της σύμβασης καθοριζόμενο με τρόπο γενικό και αφηρημένο υπό τη μορφή ποσοστού αυτής, και μάλιστα ανεξαρτήτως της δυνατότητας ελέγχου των ικανοτήτων τυχόν υπεργολάβων και χωρίς οποιαδήποτε αναφορά από την οποία να προκύπτει αν πρόκειται γι</w:t>
            </w:r>
            <w:r w:rsidR="00DB173C">
              <w:rPr>
                <w:rFonts w:ascii="Tahoma" w:hAnsi="Tahoma" w:cs="Tahoma"/>
                <w:sz w:val="18"/>
                <w:szCs w:val="18"/>
              </w:rPr>
              <w:t xml:space="preserve">α βασικά καθήκοντα (σκέψη 37). </w:t>
            </w:r>
          </w:p>
          <w:p w14:paraId="3A2E1FBD" w14:textId="77777777" w:rsidR="00DB173C" w:rsidRPr="00E46283" w:rsidRDefault="00DB173C" w:rsidP="00E46283">
            <w:pPr>
              <w:spacing w:before="60" w:after="60" w:line="240" w:lineRule="exact"/>
              <w:rPr>
                <w:rFonts w:ascii="Tahoma" w:hAnsi="Tahoma" w:cs="Tahoma"/>
                <w:sz w:val="18"/>
                <w:szCs w:val="18"/>
              </w:rPr>
            </w:pPr>
          </w:p>
          <w:p w14:paraId="168475A5" w14:textId="77777777" w:rsidR="005B67A8" w:rsidRPr="00E92741" w:rsidRDefault="00DB173C" w:rsidP="00DB173C">
            <w:pPr>
              <w:spacing w:before="60" w:after="60" w:line="240" w:lineRule="exact"/>
              <w:rPr>
                <w:rFonts w:ascii="Tahoma" w:hAnsi="Tahoma" w:cs="Tahoma"/>
                <w:sz w:val="18"/>
                <w:szCs w:val="18"/>
              </w:rPr>
            </w:pPr>
            <w:r w:rsidRPr="00DB173C">
              <w:rPr>
                <w:rFonts w:ascii="Tahoma" w:hAnsi="Tahoma" w:cs="Tahoma"/>
                <w:sz w:val="18"/>
                <w:szCs w:val="18"/>
              </w:rPr>
              <w:t>Βλέπε σχετικά και άρθρο 132 παρ. 1 περ. δ) υποπερ. γγ)</w:t>
            </w:r>
            <w:r>
              <w:rPr>
                <w:rFonts w:ascii="Tahoma" w:hAnsi="Tahoma" w:cs="Tahoma"/>
                <w:sz w:val="18"/>
                <w:szCs w:val="18"/>
              </w:rPr>
              <w:t xml:space="preserve"> </w:t>
            </w:r>
            <w:r w:rsidRPr="00DB173C">
              <w:rPr>
                <w:rFonts w:ascii="Tahoma" w:hAnsi="Tahoma" w:cs="Tahoma"/>
                <w:sz w:val="18"/>
                <w:szCs w:val="18"/>
              </w:rPr>
              <w:t>Ν.4412/2016.</w:t>
            </w:r>
          </w:p>
        </w:tc>
        <w:tc>
          <w:tcPr>
            <w:tcW w:w="3969" w:type="dxa"/>
            <w:gridSpan w:val="2"/>
            <w:vAlign w:val="center"/>
          </w:tcPr>
          <w:p w14:paraId="72A20890" w14:textId="77777777" w:rsidR="00E46283" w:rsidRDefault="00E46283" w:rsidP="00E46283">
            <w:pPr>
              <w:spacing w:before="60" w:after="60" w:line="240" w:lineRule="exact"/>
              <w:rPr>
                <w:rFonts w:ascii="Tahoma" w:hAnsi="Tahoma" w:cs="Tahoma"/>
                <w:sz w:val="18"/>
                <w:szCs w:val="18"/>
              </w:rPr>
            </w:pPr>
            <w:r>
              <w:rPr>
                <w:rFonts w:ascii="Tahoma" w:hAnsi="Tahoma" w:cs="Tahoma"/>
                <w:sz w:val="18"/>
                <w:szCs w:val="18"/>
              </w:rPr>
              <w:lastRenderedPageBreak/>
              <w:t>Βιβλίο Ι:</w:t>
            </w:r>
          </w:p>
          <w:p w14:paraId="4D2F8368" w14:textId="77777777" w:rsidR="00E46283" w:rsidRDefault="00E46283" w:rsidP="00E46283">
            <w:pPr>
              <w:spacing w:before="60" w:after="60" w:line="240" w:lineRule="exact"/>
              <w:rPr>
                <w:rFonts w:ascii="Tahoma" w:hAnsi="Tahoma" w:cs="Tahoma"/>
                <w:sz w:val="18"/>
                <w:szCs w:val="18"/>
              </w:rPr>
            </w:pPr>
            <w:r>
              <w:rPr>
                <w:rFonts w:ascii="Tahoma" w:hAnsi="Tahoma" w:cs="Tahoma"/>
                <w:sz w:val="18"/>
                <w:szCs w:val="18"/>
              </w:rPr>
              <w:t xml:space="preserve">Άρθρα </w:t>
            </w:r>
            <w:r w:rsidRPr="00E92741">
              <w:rPr>
                <w:rFonts w:ascii="Tahoma" w:hAnsi="Tahoma" w:cs="Tahoma"/>
                <w:sz w:val="18"/>
                <w:szCs w:val="18"/>
              </w:rPr>
              <w:t>58, 131, 18 παρ. 2 Ν. 4412/2016</w:t>
            </w:r>
          </w:p>
          <w:p w14:paraId="32D119CE" w14:textId="77777777" w:rsidR="00E46283" w:rsidRPr="00D42C43" w:rsidRDefault="00E46283" w:rsidP="00E46283">
            <w:pPr>
              <w:spacing w:before="60" w:after="60" w:line="240" w:lineRule="exact"/>
              <w:rPr>
                <w:rFonts w:ascii="Tahoma" w:hAnsi="Tahoma" w:cs="Tahoma"/>
                <w:sz w:val="18"/>
                <w:szCs w:val="18"/>
              </w:rPr>
            </w:pPr>
            <w:r>
              <w:rPr>
                <w:rFonts w:ascii="Tahoma" w:hAnsi="Tahoma" w:cs="Tahoma"/>
                <w:sz w:val="18"/>
                <w:szCs w:val="18"/>
              </w:rPr>
              <w:t>Άρθρα 25 καθώς και 23.1</w:t>
            </w:r>
            <w:r w:rsidR="001E3E66">
              <w:rPr>
                <w:rFonts w:ascii="Tahoma" w:hAnsi="Tahoma" w:cs="Tahoma"/>
                <w:sz w:val="18"/>
                <w:szCs w:val="18"/>
              </w:rPr>
              <w:t xml:space="preserve"> </w:t>
            </w:r>
            <w:r w:rsidR="00C46CD6">
              <w:rPr>
                <w:rFonts w:ascii="Tahoma" w:hAnsi="Tahoma" w:cs="Tahoma"/>
                <w:sz w:val="18"/>
                <w:szCs w:val="18"/>
              </w:rPr>
              <w:t>Υποχρεωτικού Τεύχους Δημοσίων Έργων κάτω των ορίων με χαμηλότερη τιμή (έκδοση 2021)</w:t>
            </w:r>
          </w:p>
          <w:p w14:paraId="1AD7B254" w14:textId="77777777" w:rsidR="00E46283" w:rsidRDefault="00E46283" w:rsidP="00E46283">
            <w:pPr>
              <w:spacing w:before="60" w:after="60" w:line="240" w:lineRule="exact"/>
              <w:rPr>
                <w:rFonts w:ascii="Tahoma" w:hAnsi="Tahoma" w:cs="Tahoma"/>
                <w:sz w:val="18"/>
                <w:szCs w:val="18"/>
              </w:rPr>
            </w:pPr>
          </w:p>
          <w:p w14:paraId="5FE106B9" w14:textId="77777777" w:rsidR="00E46283" w:rsidRPr="00EF123C" w:rsidRDefault="00E46283" w:rsidP="00E46283">
            <w:pPr>
              <w:spacing w:before="60" w:after="60" w:line="240" w:lineRule="exact"/>
              <w:rPr>
                <w:rFonts w:ascii="Tahoma" w:hAnsi="Tahoma" w:cs="Tahoma"/>
                <w:sz w:val="18"/>
                <w:szCs w:val="18"/>
              </w:rPr>
            </w:pPr>
            <w:r w:rsidRPr="00EF123C">
              <w:rPr>
                <w:rFonts w:ascii="Tahoma" w:hAnsi="Tahoma" w:cs="Tahoma"/>
                <w:sz w:val="18"/>
                <w:szCs w:val="18"/>
              </w:rPr>
              <w:t>Κ</w:t>
            </w:r>
            <w:r>
              <w:rPr>
                <w:rFonts w:ascii="Tahoma" w:hAnsi="Tahoma" w:cs="Tahoma"/>
                <w:sz w:val="18"/>
                <w:szCs w:val="18"/>
              </w:rPr>
              <w:t xml:space="preserve">ατευθυντήρια Οδηγία </w:t>
            </w:r>
            <w:r w:rsidRPr="00EF123C">
              <w:rPr>
                <w:rFonts w:ascii="Tahoma" w:hAnsi="Tahoma" w:cs="Tahoma"/>
                <w:sz w:val="18"/>
                <w:szCs w:val="18"/>
              </w:rPr>
              <w:t>10/2015</w:t>
            </w:r>
            <w:r>
              <w:rPr>
                <w:rFonts w:ascii="Tahoma" w:hAnsi="Tahoma" w:cs="Tahoma"/>
                <w:sz w:val="18"/>
                <w:szCs w:val="18"/>
              </w:rPr>
              <w:t xml:space="preserve"> ΕΑΑΔΗΣΥ</w:t>
            </w:r>
          </w:p>
          <w:p w14:paraId="56CBC89D" w14:textId="77777777" w:rsidR="00E46283" w:rsidRDefault="00E46283" w:rsidP="00E46283">
            <w:pPr>
              <w:spacing w:before="60" w:after="60" w:line="240" w:lineRule="exact"/>
              <w:rPr>
                <w:rFonts w:ascii="Tahoma" w:hAnsi="Tahoma" w:cs="Tahoma"/>
                <w:sz w:val="18"/>
                <w:szCs w:val="18"/>
              </w:rPr>
            </w:pPr>
            <w:r w:rsidRPr="00EF123C">
              <w:rPr>
                <w:rFonts w:ascii="Tahoma" w:hAnsi="Tahoma" w:cs="Tahoma"/>
                <w:sz w:val="18"/>
                <w:szCs w:val="18"/>
              </w:rPr>
              <w:t>(Απόφαση 139/2015 της Ενιαίας Ανεξάρτητης Αρχής Δημοσίων Συμβάσεων</w:t>
            </w:r>
            <w:r>
              <w:t xml:space="preserve"> </w:t>
            </w:r>
            <w:r w:rsidRPr="003C1340">
              <w:rPr>
                <w:rFonts w:ascii="Tahoma" w:hAnsi="Tahoma" w:cs="Tahoma"/>
                <w:sz w:val="18"/>
                <w:szCs w:val="18"/>
              </w:rPr>
              <w:t>Αθήνα</w:t>
            </w:r>
            <w:r>
              <w:rPr>
                <w:rFonts w:ascii="Tahoma" w:hAnsi="Tahoma" w:cs="Tahoma"/>
                <w:sz w:val="18"/>
                <w:szCs w:val="18"/>
              </w:rPr>
              <w:t xml:space="preserve"> αρ. πρωτ. </w:t>
            </w:r>
            <w:r w:rsidRPr="003C1340">
              <w:rPr>
                <w:rFonts w:ascii="Tahoma" w:hAnsi="Tahoma" w:cs="Tahoma"/>
                <w:sz w:val="18"/>
                <w:szCs w:val="18"/>
              </w:rPr>
              <w:t>3709</w:t>
            </w:r>
            <w:r>
              <w:rPr>
                <w:rFonts w:ascii="Tahoma" w:hAnsi="Tahoma" w:cs="Tahoma"/>
                <w:sz w:val="18"/>
                <w:szCs w:val="18"/>
              </w:rPr>
              <w:t xml:space="preserve"> της</w:t>
            </w:r>
            <w:r w:rsidRPr="003C1340">
              <w:rPr>
                <w:rFonts w:ascii="Tahoma" w:hAnsi="Tahoma" w:cs="Tahoma"/>
                <w:sz w:val="18"/>
                <w:szCs w:val="18"/>
              </w:rPr>
              <w:t xml:space="preserve"> 03/09/2015</w:t>
            </w:r>
            <w:r>
              <w:rPr>
                <w:rFonts w:ascii="Tahoma" w:hAnsi="Tahoma" w:cs="Tahoma"/>
                <w:sz w:val="18"/>
                <w:szCs w:val="18"/>
              </w:rPr>
              <w:t>)</w:t>
            </w:r>
          </w:p>
          <w:p w14:paraId="62DC0DF8" w14:textId="77777777" w:rsidR="00E46283" w:rsidRDefault="00E46283" w:rsidP="00E46283">
            <w:pPr>
              <w:spacing w:before="60" w:after="60" w:line="240" w:lineRule="exact"/>
              <w:rPr>
                <w:rFonts w:ascii="Tahoma" w:hAnsi="Tahoma" w:cs="Tahoma"/>
                <w:sz w:val="18"/>
                <w:szCs w:val="18"/>
              </w:rPr>
            </w:pPr>
          </w:p>
          <w:p w14:paraId="2F10C241" w14:textId="77777777" w:rsidR="00E46283" w:rsidRDefault="00E46283" w:rsidP="00E46283">
            <w:pPr>
              <w:spacing w:before="60" w:after="60" w:line="240" w:lineRule="exact"/>
              <w:rPr>
                <w:rFonts w:ascii="Tahoma" w:hAnsi="Tahoma" w:cs="Tahoma"/>
                <w:sz w:val="18"/>
                <w:szCs w:val="18"/>
              </w:rPr>
            </w:pPr>
            <w:r>
              <w:rPr>
                <w:rFonts w:ascii="Tahoma" w:hAnsi="Tahoma" w:cs="Tahoma"/>
                <w:sz w:val="18"/>
                <w:szCs w:val="18"/>
              </w:rPr>
              <w:t>Βιβλίο ΙΙ:</w:t>
            </w:r>
          </w:p>
          <w:p w14:paraId="30F90551" w14:textId="77777777" w:rsidR="001E3E66" w:rsidRDefault="001E3E66" w:rsidP="00E46283">
            <w:pPr>
              <w:spacing w:before="60" w:after="60" w:line="240" w:lineRule="exact"/>
              <w:rPr>
                <w:rFonts w:ascii="Tahoma" w:hAnsi="Tahoma" w:cs="Tahoma"/>
                <w:sz w:val="18"/>
                <w:szCs w:val="18"/>
              </w:rPr>
            </w:pPr>
            <w:r w:rsidRPr="001E3E66">
              <w:rPr>
                <w:rFonts w:ascii="Tahoma" w:hAnsi="Tahoma" w:cs="Tahoma"/>
                <w:sz w:val="18"/>
                <w:szCs w:val="18"/>
              </w:rPr>
              <w:t>Άρθρα 287, 336 και 253 παρ. 2  Ν. 4412/2016</w:t>
            </w:r>
          </w:p>
          <w:p w14:paraId="5C4DB5C3" w14:textId="77777777" w:rsidR="00E46283" w:rsidRDefault="00C43C4F" w:rsidP="00E46283">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2C42E2AB" w14:textId="77777777" w:rsidR="001E3E66" w:rsidRDefault="001E3E66" w:rsidP="00E46283">
            <w:pPr>
              <w:spacing w:before="60" w:after="60" w:line="240" w:lineRule="exact"/>
              <w:rPr>
                <w:rFonts w:ascii="Tahoma" w:hAnsi="Tahoma" w:cs="Tahoma"/>
                <w:sz w:val="18"/>
                <w:szCs w:val="18"/>
              </w:rPr>
            </w:pPr>
          </w:p>
          <w:p w14:paraId="1CFE7205" w14:textId="77777777" w:rsidR="00E46283" w:rsidRDefault="00E46283" w:rsidP="00E46283">
            <w:pPr>
              <w:spacing w:before="60" w:after="60" w:line="240" w:lineRule="exact"/>
              <w:rPr>
                <w:rFonts w:ascii="Tahoma" w:hAnsi="Tahoma" w:cs="Tahoma"/>
                <w:sz w:val="18"/>
                <w:szCs w:val="18"/>
              </w:rPr>
            </w:pPr>
            <w:r>
              <w:rPr>
                <w:rFonts w:ascii="Tahoma" w:hAnsi="Tahoma" w:cs="Tahoma"/>
                <w:sz w:val="18"/>
                <w:szCs w:val="18"/>
              </w:rPr>
              <w:t>Βιβλίο Ι και ΙΙ:</w:t>
            </w:r>
          </w:p>
          <w:p w14:paraId="6868F09F" w14:textId="77777777" w:rsidR="00E46283" w:rsidRDefault="00E46283" w:rsidP="00E46283">
            <w:pPr>
              <w:spacing w:before="60" w:after="60" w:line="240" w:lineRule="exact"/>
              <w:rPr>
                <w:rFonts w:ascii="Tahoma" w:hAnsi="Tahoma" w:cs="Tahoma"/>
                <w:sz w:val="18"/>
                <w:szCs w:val="18"/>
              </w:rPr>
            </w:pPr>
            <w:r w:rsidRPr="00856EB0">
              <w:rPr>
                <w:rFonts w:ascii="Tahoma" w:hAnsi="Tahoma" w:cs="Tahoma"/>
                <w:sz w:val="18"/>
                <w:szCs w:val="18"/>
              </w:rPr>
              <w:t>Αποφάσεις Δικαστηρίου ΕΕ: C-406/2014, C-234/2003</w:t>
            </w:r>
            <w:r>
              <w:rPr>
                <w:rFonts w:ascii="Tahoma" w:hAnsi="Tahoma" w:cs="Tahoma"/>
                <w:sz w:val="18"/>
                <w:szCs w:val="18"/>
              </w:rPr>
              <w:t xml:space="preserve">, </w:t>
            </w:r>
            <w:r w:rsidRPr="00261631">
              <w:rPr>
                <w:rFonts w:ascii="Tahoma" w:hAnsi="Tahoma" w:cs="Tahoma"/>
                <w:sz w:val="18"/>
                <w:szCs w:val="18"/>
              </w:rPr>
              <w:t>C-63/18</w:t>
            </w:r>
          </w:p>
          <w:p w14:paraId="1CE3F68E" w14:textId="77777777" w:rsidR="00E46283" w:rsidRDefault="00E46283" w:rsidP="00E46283">
            <w:pPr>
              <w:spacing w:before="60" w:after="60" w:line="240" w:lineRule="exact"/>
              <w:rPr>
                <w:rFonts w:ascii="Tahoma" w:hAnsi="Tahoma" w:cs="Tahoma"/>
                <w:sz w:val="18"/>
                <w:szCs w:val="18"/>
              </w:rPr>
            </w:pPr>
          </w:p>
          <w:p w14:paraId="7076638D" w14:textId="77777777" w:rsidR="00E46283" w:rsidRPr="00E92741" w:rsidRDefault="00E46283" w:rsidP="00F05C6B">
            <w:pPr>
              <w:spacing w:before="60" w:after="60" w:line="240" w:lineRule="exact"/>
              <w:rPr>
                <w:rFonts w:ascii="Tahoma" w:hAnsi="Tahoma" w:cs="Tahoma"/>
                <w:sz w:val="18"/>
                <w:szCs w:val="18"/>
              </w:rPr>
            </w:pPr>
          </w:p>
        </w:tc>
      </w:tr>
      <w:tr w:rsidR="00772682" w:rsidRPr="00E92741" w14:paraId="44F6E7D3" w14:textId="77777777" w:rsidTr="005924E1">
        <w:trPr>
          <w:trHeight w:val="793"/>
          <w:jc w:val="center"/>
        </w:trPr>
        <w:tc>
          <w:tcPr>
            <w:tcW w:w="649" w:type="dxa"/>
            <w:tcBorders>
              <w:right w:val="single" w:sz="4" w:space="0" w:color="auto"/>
            </w:tcBorders>
            <w:vAlign w:val="center"/>
          </w:tcPr>
          <w:p w14:paraId="13F33348" w14:textId="77777777" w:rsidR="00772682" w:rsidRDefault="00772682" w:rsidP="0081006F">
            <w:pPr>
              <w:spacing w:before="60" w:after="60" w:line="240" w:lineRule="exact"/>
              <w:jc w:val="center"/>
              <w:rPr>
                <w:rFonts w:ascii="Tahoma" w:hAnsi="Tahoma" w:cs="Tahoma"/>
                <w:sz w:val="18"/>
                <w:szCs w:val="18"/>
              </w:rPr>
            </w:pPr>
            <w:r>
              <w:rPr>
                <w:rFonts w:ascii="Tahoma" w:hAnsi="Tahoma" w:cs="Tahoma"/>
                <w:sz w:val="18"/>
                <w:szCs w:val="18"/>
              </w:rPr>
              <w:lastRenderedPageBreak/>
              <w:t>31.</w:t>
            </w:r>
          </w:p>
        </w:tc>
        <w:tc>
          <w:tcPr>
            <w:tcW w:w="4191" w:type="dxa"/>
            <w:gridSpan w:val="2"/>
            <w:tcBorders>
              <w:right w:val="single" w:sz="4" w:space="0" w:color="auto"/>
            </w:tcBorders>
            <w:vAlign w:val="center"/>
          </w:tcPr>
          <w:p w14:paraId="7403150A" w14:textId="77777777" w:rsidR="00772682" w:rsidRPr="00E46283" w:rsidRDefault="00772682" w:rsidP="0081006F">
            <w:pPr>
              <w:spacing w:before="60" w:after="60" w:line="240" w:lineRule="exact"/>
              <w:rPr>
                <w:rFonts w:ascii="Tahoma" w:hAnsi="Tahoma" w:cs="Tahoma"/>
                <w:sz w:val="18"/>
                <w:szCs w:val="18"/>
                <w:highlight w:val="yellow"/>
              </w:rPr>
            </w:pPr>
            <w:r>
              <w:rPr>
                <w:rFonts w:ascii="Tahoma" w:hAnsi="Tahoma" w:cs="Tahoma"/>
                <w:sz w:val="18"/>
                <w:szCs w:val="18"/>
              </w:rPr>
              <w:t xml:space="preserve">Οι όροι της διακήρυξης για τις ασυνήθιστα χαμηλές προσφορές συνάδουν με το ισχύον εφαρμοζόμενο νομικό </w:t>
            </w:r>
            <w:r w:rsidRPr="006C21E2">
              <w:rPr>
                <w:rFonts w:ascii="Tahoma" w:hAnsi="Tahoma" w:cs="Tahoma"/>
                <w:sz w:val="18"/>
                <w:szCs w:val="18"/>
              </w:rPr>
              <w:t>πλαίσιο;</w:t>
            </w:r>
          </w:p>
        </w:tc>
        <w:tc>
          <w:tcPr>
            <w:tcW w:w="770" w:type="dxa"/>
            <w:gridSpan w:val="2"/>
            <w:tcBorders>
              <w:left w:val="single" w:sz="4" w:space="0" w:color="auto"/>
            </w:tcBorders>
            <w:vAlign w:val="center"/>
          </w:tcPr>
          <w:p w14:paraId="354B1034" w14:textId="77777777" w:rsidR="00772682" w:rsidRPr="005E2A9E" w:rsidRDefault="00772682" w:rsidP="00F05C6B">
            <w:pPr>
              <w:spacing w:before="60" w:after="60" w:line="240" w:lineRule="exact"/>
              <w:rPr>
                <w:rFonts w:ascii="Tahoma" w:hAnsi="Tahoma" w:cs="Tahoma"/>
                <w:sz w:val="18"/>
                <w:szCs w:val="18"/>
              </w:rPr>
            </w:pPr>
          </w:p>
        </w:tc>
        <w:tc>
          <w:tcPr>
            <w:tcW w:w="709" w:type="dxa"/>
            <w:vAlign w:val="center"/>
          </w:tcPr>
          <w:p w14:paraId="1BB96034" w14:textId="77777777" w:rsidR="00772682" w:rsidRPr="005E2A9E" w:rsidRDefault="00772682" w:rsidP="00F05C6B">
            <w:pPr>
              <w:spacing w:before="60" w:after="60" w:line="240" w:lineRule="exact"/>
              <w:rPr>
                <w:rFonts w:ascii="Tahoma" w:hAnsi="Tahoma" w:cs="Tahoma"/>
                <w:sz w:val="18"/>
                <w:szCs w:val="18"/>
              </w:rPr>
            </w:pPr>
          </w:p>
        </w:tc>
        <w:tc>
          <w:tcPr>
            <w:tcW w:w="789" w:type="dxa"/>
            <w:vAlign w:val="center"/>
          </w:tcPr>
          <w:p w14:paraId="31AC5F0B" w14:textId="77777777" w:rsidR="00772682" w:rsidRPr="005E2A9E" w:rsidRDefault="00772682" w:rsidP="00F05C6B">
            <w:pPr>
              <w:spacing w:before="60" w:after="60" w:line="240" w:lineRule="exact"/>
              <w:rPr>
                <w:rFonts w:ascii="Tahoma" w:hAnsi="Tahoma" w:cs="Tahoma"/>
                <w:sz w:val="18"/>
                <w:szCs w:val="18"/>
              </w:rPr>
            </w:pPr>
          </w:p>
        </w:tc>
        <w:tc>
          <w:tcPr>
            <w:tcW w:w="3827" w:type="dxa"/>
            <w:gridSpan w:val="2"/>
            <w:vAlign w:val="center"/>
          </w:tcPr>
          <w:p w14:paraId="3CC6ECA8" w14:textId="77777777" w:rsidR="00772682" w:rsidRPr="00772682" w:rsidRDefault="00772682" w:rsidP="00772682">
            <w:pPr>
              <w:spacing w:before="60" w:after="60" w:line="240" w:lineRule="exact"/>
              <w:rPr>
                <w:rFonts w:ascii="Tahoma" w:hAnsi="Tahoma" w:cs="Tahoma"/>
                <w:sz w:val="18"/>
                <w:szCs w:val="18"/>
              </w:rPr>
            </w:pPr>
            <w:r w:rsidRPr="00772682">
              <w:rPr>
                <w:rFonts w:ascii="Tahoma" w:hAnsi="Tahoma" w:cs="Tahoma"/>
                <w:sz w:val="18"/>
                <w:szCs w:val="18"/>
              </w:rPr>
              <w:t>Σχέδιο διακήρυξης</w:t>
            </w:r>
          </w:p>
          <w:p w14:paraId="3671C3B2" w14:textId="77777777" w:rsidR="001E3E66" w:rsidRDefault="001E3E66" w:rsidP="00772682">
            <w:pPr>
              <w:spacing w:before="60" w:after="60" w:line="240" w:lineRule="exact"/>
              <w:rPr>
                <w:rFonts w:ascii="Tahoma" w:hAnsi="Tahoma" w:cs="Tahoma"/>
                <w:sz w:val="18"/>
                <w:szCs w:val="18"/>
              </w:rPr>
            </w:pPr>
          </w:p>
          <w:p w14:paraId="456D5543" w14:textId="77777777" w:rsidR="00772682" w:rsidRPr="00772682" w:rsidRDefault="00772682" w:rsidP="00772682">
            <w:pPr>
              <w:spacing w:before="60" w:after="60" w:line="240" w:lineRule="exact"/>
              <w:rPr>
                <w:rFonts w:ascii="Tahoma" w:hAnsi="Tahoma" w:cs="Tahoma"/>
                <w:sz w:val="18"/>
                <w:szCs w:val="18"/>
              </w:rPr>
            </w:pPr>
            <w:r w:rsidRPr="00772682">
              <w:rPr>
                <w:rFonts w:ascii="Tahoma" w:hAnsi="Tahoma" w:cs="Tahoma"/>
                <w:sz w:val="18"/>
                <w:szCs w:val="18"/>
              </w:rPr>
              <w:t xml:space="preserve">Οι όροι της διακήρυξης πρέπει να ανταποκρίνονται στις απαιτήσεις του νόμου για τις υποχρεώσεις της Αναθέτουσας Αρχής σχετικά με την εξέταση, αξιολόγηση και τυχόν απόρριψη μίας προσφοράς που κρίνεται ως ασυνήθιστα χαμηλή. Η Αναθέτουσα Αρχή οφείλει να ζητά πληροφορίες και να προβαίνει σε αξιολόγηση των πληροφοριών που παρασχέθηκαν από τους προσφέροντες. Σε περίπτωση που η Αναθέτουσα Αρχή διαπιστώσει ότι μια προσφορά είναι ασυνήθιστα χαμηλή, διότι ο προσφέρων έχει λάβει κρατική ενίσχυση, οφείλει να προβεί σε διαβούλευση ιδίως ως προς την απόδειξη του συμβιβάσιμου με την </w:t>
            </w:r>
            <w:r w:rsidRPr="00772682">
              <w:rPr>
                <w:rFonts w:ascii="Tahoma" w:hAnsi="Tahoma" w:cs="Tahoma"/>
                <w:sz w:val="18"/>
                <w:szCs w:val="18"/>
              </w:rPr>
              <w:lastRenderedPageBreak/>
              <w:t>εσωτερική αγορά κατά την έννοια του άρθρο 107 της ΣΛΕΕ χαρακτήρα της ενίσχυσης. Σε περίπτωση που τελικά την απορρίψει, θα πρέπει να ενημερώσει και την Ευρωπαϊκή Επιτροπή.</w:t>
            </w:r>
          </w:p>
          <w:p w14:paraId="0E6CBDC4" w14:textId="77777777" w:rsidR="00772682" w:rsidRPr="00772682" w:rsidRDefault="00772682" w:rsidP="00772682">
            <w:pPr>
              <w:spacing w:before="60" w:after="60" w:line="240" w:lineRule="exact"/>
              <w:rPr>
                <w:rFonts w:ascii="Tahoma" w:hAnsi="Tahoma" w:cs="Tahoma"/>
                <w:sz w:val="18"/>
                <w:szCs w:val="18"/>
              </w:rPr>
            </w:pPr>
          </w:p>
          <w:p w14:paraId="7CB8B42F" w14:textId="77777777" w:rsidR="00772682" w:rsidRDefault="00772682" w:rsidP="00772682">
            <w:pPr>
              <w:spacing w:before="60" w:after="60" w:line="240" w:lineRule="exact"/>
              <w:rPr>
                <w:rFonts w:ascii="Tahoma" w:hAnsi="Tahoma" w:cs="Tahoma"/>
                <w:sz w:val="18"/>
                <w:szCs w:val="18"/>
              </w:rPr>
            </w:pPr>
            <w:r w:rsidRPr="00772682">
              <w:rPr>
                <w:rFonts w:ascii="Tahoma" w:hAnsi="Tahoma" w:cs="Tahoma"/>
                <w:sz w:val="18"/>
                <w:szCs w:val="18"/>
              </w:rPr>
              <w:t>Σημειώνεται ότι αναιτιολόγητη απόρριψη ασυνήθιστα χαμηλών προσφορών, όπου η Αναθέτουσα Αρχή, δεν υπέβαλε γραπτές ερωτήσεις στους οικείους προσφέροντες  ή ενώ υπέβαλε δεν είναι παρόλα αυτά σε θέση να αποδείξει ότι αξιολόγησε τις απαντήσεις που της παρείχαν υπόκειται σε συντελεστή διόρθωσης ύψους 5% της αξίας της σύμβασης σύμφωνα με τα οριζόμενα στην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w:t>
            </w:r>
          </w:p>
          <w:p w14:paraId="54E560D0" w14:textId="77777777" w:rsidR="00772682" w:rsidRPr="00E92741" w:rsidRDefault="00772682" w:rsidP="00F05C6B">
            <w:pPr>
              <w:spacing w:before="60" w:after="60" w:line="240" w:lineRule="exact"/>
              <w:rPr>
                <w:rFonts w:ascii="Tahoma" w:hAnsi="Tahoma" w:cs="Tahoma"/>
                <w:sz w:val="18"/>
                <w:szCs w:val="18"/>
              </w:rPr>
            </w:pPr>
          </w:p>
        </w:tc>
        <w:tc>
          <w:tcPr>
            <w:tcW w:w="3969" w:type="dxa"/>
            <w:gridSpan w:val="2"/>
          </w:tcPr>
          <w:p w14:paraId="7EC00192" w14:textId="77777777" w:rsidR="00772682" w:rsidRDefault="00772682" w:rsidP="00FE481C">
            <w:pPr>
              <w:spacing w:before="60" w:after="60" w:line="240" w:lineRule="exact"/>
              <w:rPr>
                <w:rFonts w:ascii="Tahoma" w:hAnsi="Tahoma" w:cs="Tahoma"/>
                <w:bCs/>
                <w:sz w:val="18"/>
                <w:szCs w:val="18"/>
              </w:rPr>
            </w:pPr>
            <w:r>
              <w:rPr>
                <w:rFonts w:ascii="Tahoma" w:hAnsi="Tahoma" w:cs="Tahoma"/>
                <w:bCs/>
                <w:sz w:val="18"/>
                <w:szCs w:val="18"/>
              </w:rPr>
              <w:lastRenderedPageBreak/>
              <w:t>Βιβλίο Ι:</w:t>
            </w:r>
          </w:p>
          <w:p w14:paraId="27094177" w14:textId="77777777" w:rsidR="00772682" w:rsidRDefault="00772682" w:rsidP="00FE481C">
            <w:pPr>
              <w:spacing w:before="60" w:after="60" w:line="240" w:lineRule="exact"/>
              <w:rPr>
                <w:rFonts w:ascii="Tahoma" w:hAnsi="Tahoma" w:cs="Tahoma"/>
                <w:bCs/>
                <w:sz w:val="18"/>
                <w:szCs w:val="18"/>
              </w:rPr>
            </w:pPr>
            <w:r>
              <w:rPr>
                <w:rFonts w:ascii="Tahoma" w:hAnsi="Tahoma" w:cs="Tahoma"/>
                <w:bCs/>
                <w:sz w:val="18"/>
                <w:szCs w:val="18"/>
              </w:rPr>
              <w:t>Άρθρα 88-89 Ν.4412/2016</w:t>
            </w:r>
          </w:p>
          <w:p w14:paraId="29213CC9" w14:textId="77777777" w:rsidR="00772682" w:rsidRDefault="00772682" w:rsidP="00FE481C">
            <w:pPr>
              <w:spacing w:before="60" w:after="60" w:line="240" w:lineRule="exact"/>
              <w:rPr>
                <w:rFonts w:ascii="Tahoma" w:hAnsi="Tahoma" w:cs="Tahoma"/>
                <w:bCs/>
                <w:sz w:val="18"/>
                <w:szCs w:val="18"/>
              </w:rPr>
            </w:pPr>
            <w:r>
              <w:rPr>
                <w:rFonts w:ascii="Tahoma" w:hAnsi="Tahoma" w:cs="Tahoma"/>
                <w:bCs/>
                <w:sz w:val="18"/>
                <w:szCs w:val="18"/>
              </w:rPr>
              <w:t xml:space="preserve">Άρθρο 4.1 </w:t>
            </w:r>
            <w:r w:rsidR="00C46CD6">
              <w:rPr>
                <w:rFonts w:ascii="Tahoma" w:hAnsi="Tahoma" w:cs="Tahoma"/>
                <w:bCs/>
                <w:sz w:val="18"/>
                <w:szCs w:val="18"/>
              </w:rPr>
              <w:t>Υποχρεωτικού Τεύχους Δημοσίων Έργων κάτω των ορίων με χαμηλότερη τιμή (έκδοση 2021)</w:t>
            </w:r>
            <w:r w:rsidRPr="002B17E6">
              <w:rPr>
                <w:rFonts w:ascii="Tahoma" w:hAnsi="Tahoma" w:cs="Tahoma"/>
                <w:bCs/>
                <w:sz w:val="18"/>
                <w:szCs w:val="18"/>
              </w:rPr>
              <w:t>.</w:t>
            </w:r>
          </w:p>
          <w:p w14:paraId="7B25BA97" w14:textId="77777777" w:rsidR="00772682" w:rsidRDefault="00772682" w:rsidP="00FE481C">
            <w:pPr>
              <w:spacing w:before="60" w:after="60" w:line="240" w:lineRule="exact"/>
              <w:rPr>
                <w:rFonts w:ascii="Tahoma" w:hAnsi="Tahoma" w:cs="Tahoma"/>
                <w:bCs/>
                <w:sz w:val="18"/>
                <w:szCs w:val="18"/>
              </w:rPr>
            </w:pPr>
          </w:p>
          <w:p w14:paraId="71742F4F" w14:textId="77777777" w:rsidR="00772682" w:rsidRDefault="00772682" w:rsidP="00FE481C">
            <w:pPr>
              <w:spacing w:before="60" w:after="60" w:line="240" w:lineRule="exact"/>
              <w:rPr>
                <w:rFonts w:ascii="Tahoma" w:hAnsi="Tahoma" w:cs="Tahoma"/>
                <w:bCs/>
                <w:sz w:val="18"/>
                <w:szCs w:val="18"/>
              </w:rPr>
            </w:pPr>
          </w:p>
          <w:p w14:paraId="1147DEAA" w14:textId="77777777" w:rsidR="00772682" w:rsidRPr="002B17E6" w:rsidRDefault="00772682" w:rsidP="00FE481C">
            <w:pPr>
              <w:spacing w:before="60" w:after="60" w:line="240" w:lineRule="exact"/>
              <w:rPr>
                <w:rFonts w:ascii="Tahoma" w:hAnsi="Tahoma" w:cs="Tahoma"/>
                <w:bCs/>
                <w:sz w:val="18"/>
                <w:szCs w:val="18"/>
              </w:rPr>
            </w:pPr>
            <w:r w:rsidRPr="002B17E6">
              <w:rPr>
                <w:rFonts w:ascii="Tahoma" w:hAnsi="Tahoma" w:cs="Tahoma"/>
                <w:bCs/>
                <w:sz w:val="18"/>
                <w:szCs w:val="18"/>
              </w:rPr>
              <w:t>Βιβλίο ΙΙ:</w:t>
            </w:r>
          </w:p>
          <w:p w14:paraId="0D35E811" w14:textId="77777777" w:rsidR="00772682" w:rsidRPr="002B17E6" w:rsidRDefault="00772682" w:rsidP="00FE481C">
            <w:pPr>
              <w:spacing w:before="60" w:after="60" w:line="240" w:lineRule="exact"/>
              <w:rPr>
                <w:rFonts w:ascii="Tahoma" w:hAnsi="Tahoma" w:cs="Tahoma"/>
                <w:bCs/>
                <w:sz w:val="18"/>
                <w:szCs w:val="18"/>
              </w:rPr>
            </w:pPr>
            <w:r>
              <w:rPr>
                <w:rFonts w:ascii="Tahoma" w:hAnsi="Tahoma" w:cs="Tahoma"/>
                <w:bCs/>
                <w:sz w:val="18"/>
                <w:szCs w:val="18"/>
              </w:rPr>
              <w:t>Άρθρο 313 Ν. 4412/2016</w:t>
            </w:r>
          </w:p>
          <w:p w14:paraId="68149284" w14:textId="77777777" w:rsidR="00772682" w:rsidRDefault="00C43C4F" w:rsidP="00FE481C">
            <w:pPr>
              <w:spacing w:before="60" w:after="60" w:line="240" w:lineRule="exact"/>
              <w:rPr>
                <w:rFonts w:ascii="Tahoma" w:hAnsi="Tahoma" w:cs="Tahoma"/>
                <w:bCs/>
                <w:sz w:val="18"/>
                <w:szCs w:val="18"/>
              </w:rPr>
            </w:pPr>
            <w:r>
              <w:rPr>
                <w:rFonts w:ascii="Tahoma" w:hAnsi="Tahoma" w:cs="Tahoma"/>
                <w:bCs/>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κάτω των ορίων με χαμηλότερη τιμή (έκδοση 2021)</w:t>
            </w:r>
          </w:p>
          <w:p w14:paraId="7845B096" w14:textId="77777777" w:rsidR="00772682" w:rsidRDefault="00772682" w:rsidP="00FE481C">
            <w:pPr>
              <w:spacing w:before="60" w:after="60" w:line="240" w:lineRule="exact"/>
              <w:rPr>
                <w:rFonts w:ascii="Tahoma" w:hAnsi="Tahoma" w:cs="Tahoma"/>
                <w:bCs/>
                <w:sz w:val="18"/>
                <w:szCs w:val="18"/>
              </w:rPr>
            </w:pPr>
          </w:p>
          <w:p w14:paraId="24945425" w14:textId="77777777" w:rsidR="00772682" w:rsidRDefault="00772682" w:rsidP="00FE481C">
            <w:pPr>
              <w:spacing w:before="60" w:after="60" w:line="240" w:lineRule="exact"/>
              <w:rPr>
                <w:rFonts w:ascii="Tahoma" w:hAnsi="Tahoma" w:cs="Tahoma"/>
                <w:bCs/>
                <w:sz w:val="18"/>
                <w:szCs w:val="18"/>
              </w:rPr>
            </w:pPr>
            <w:r>
              <w:rPr>
                <w:rFonts w:ascii="Tahoma" w:hAnsi="Tahoma" w:cs="Tahoma"/>
                <w:bCs/>
                <w:sz w:val="18"/>
                <w:szCs w:val="18"/>
              </w:rPr>
              <w:lastRenderedPageBreak/>
              <w:t>Βιβλίο Ι και ΙΙ:</w:t>
            </w:r>
          </w:p>
          <w:p w14:paraId="696CC769" w14:textId="77777777" w:rsidR="00772682" w:rsidRDefault="00772682" w:rsidP="00FE481C">
            <w:pPr>
              <w:spacing w:before="60" w:after="60" w:line="240" w:lineRule="exact"/>
              <w:rPr>
                <w:rFonts w:ascii="Tahoma" w:hAnsi="Tahoma" w:cs="Tahoma"/>
                <w:bCs/>
                <w:sz w:val="18"/>
                <w:szCs w:val="18"/>
              </w:rPr>
            </w:pPr>
          </w:p>
          <w:p w14:paraId="0D2AFB49" w14:textId="77777777" w:rsidR="00772682" w:rsidRPr="00E92741" w:rsidRDefault="00772682" w:rsidP="005924E1">
            <w:pPr>
              <w:spacing w:before="60" w:after="60" w:line="240" w:lineRule="exact"/>
              <w:rPr>
                <w:rFonts w:ascii="Tahoma" w:hAnsi="Tahoma" w:cs="Tahoma"/>
                <w:sz w:val="18"/>
                <w:szCs w:val="18"/>
              </w:rPr>
            </w:pPr>
            <w:r w:rsidRPr="00E92741">
              <w:rPr>
                <w:rFonts w:ascii="Tahoma" w:hAnsi="Tahoma" w:cs="Tahoma"/>
                <w:bCs/>
                <w:sz w:val="18"/>
                <w:szCs w:val="18"/>
              </w:rPr>
              <w:t xml:space="preserve">Αποφάσεις Δικαστηρίου ΕΕ:  </w:t>
            </w:r>
            <w:r w:rsidRPr="00416158">
              <w:rPr>
                <w:rFonts w:ascii="Tahoma" w:hAnsi="Tahoma" w:cs="Tahoma"/>
                <w:sz w:val="18"/>
                <w:szCs w:val="18"/>
              </w:rPr>
              <w:t>Συνεκδικασθείσες υποθέσεις C-285/99</w:t>
            </w:r>
            <w:r>
              <w:rPr>
                <w:rFonts w:ascii="Tahoma" w:hAnsi="Tahoma" w:cs="Tahoma"/>
                <w:sz w:val="18"/>
                <w:szCs w:val="18"/>
              </w:rPr>
              <w:t xml:space="preserve"> και</w:t>
            </w:r>
            <w:r w:rsidRPr="00416158">
              <w:rPr>
                <w:rFonts w:ascii="Tahoma" w:hAnsi="Tahoma" w:cs="Tahoma"/>
                <w:sz w:val="18"/>
                <w:szCs w:val="18"/>
              </w:rPr>
              <w:t xml:space="preserve"> C-286/99 Mantovani</w:t>
            </w:r>
            <w:r>
              <w:rPr>
                <w:rFonts w:ascii="Tahoma" w:hAnsi="Tahoma" w:cs="Tahoma"/>
                <w:sz w:val="18"/>
                <w:szCs w:val="18"/>
              </w:rPr>
              <w:t xml:space="preserve">, </w:t>
            </w:r>
            <w:r w:rsidRPr="00416158">
              <w:rPr>
                <w:rFonts w:ascii="Tahoma" w:hAnsi="Tahoma" w:cs="Tahoma"/>
                <w:sz w:val="18"/>
                <w:szCs w:val="18"/>
              </w:rPr>
              <w:t>σκέψεις 78 έως 86 και υπόθεση T-402/06, Ισπανία κατά Επιτ</w:t>
            </w:r>
            <w:r>
              <w:rPr>
                <w:rFonts w:ascii="Tahoma" w:hAnsi="Tahoma" w:cs="Tahoma"/>
                <w:sz w:val="18"/>
                <w:szCs w:val="18"/>
              </w:rPr>
              <w:t>ροπής,</w:t>
            </w:r>
            <w:r w:rsidRPr="00416158">
              <w:rPr>
                <w:rFonts w:ascii="Tahoma" w:hAnsi="Tahoma" w:cs="Tahoma"/>
                <w:sz w:val="18"/>
                <w:szCs w:val="18"/>
              </w:rPr>
              <w:t xml:space="preserve"> σκέψη 91</w:t>
            </w:r>
            <w:r w:rsidR="005924E1">
              <w:rPr>
                <w:rFonts w:ascii="Tahoma" w:hAnsi="Tahoma" w:cs="Tahoma"/>
                <w:sz w:val="18"/>
                <w:szCs w:val="18"/>
              </w:rPr>
              <w:t>.</w:t>
            </w:r>
          </w:p>
        </w:tc>
      </w:tr>
      <w:tr w:rsidR="00772682" w:rsidRPr="00E92741" w14:paraId="703197CD" w14:textId="77777777" w:rsidTr="005924E1">
        <w:trPr>
          <w:trHeight w:val="1257"/>
          <w:jc w:val="center"/>
        </w:trPr>
        <w:tc>
          <w:tcPr>
            <w:tcW w:w="649" w:type="dxa"/>
            <w:tcBorders>
              <w:right w:val="single" w:sz="4" w:space="0" w:color="auto"/>
            </w:tcBorders>
            <w:vAlign w:val="center"/>
          </w:tcPr>
          <w:p w14:paraId="4F286E5B" w14:textId="77777777" w:rsidR="00772682" w:rsidRDefault="00772682" w:rsidP="00772682">
            <w:pPr>
              <w:spacing w:before="60" w:after="60" w:line="240" w:lineRule="exact"/>
              <w:jc w:val="center"/>
              <w:rPr>
                <w:rFonts w:ascii="Tahoma" w:hAnsi="Tahoma" w:cs="Tahoma"/>
                <w:sz w:val="18"/>
                <w:szCs w:val="18"/>
              </w:rPr>
            </w:pPr>
            <w:r>
              <w:rPr>
                <w:rFonts w:ascii="Tahoma" w:hAnsi="Tahoma" w:cs="Tahoma"/>
                <w:sz w:val="18"/>
                <w:szCs w:val="18"/>
              </w:rPr>
              <w:t>32.</w:t>
            </w:r>
          </w:p>
        </w:tc>
        <w:tc>
          <w:tcPr>
            <w:tcW w:w="4191" w:type="dxa"/>
            <w:gridSpan w:val="2"/>
            <w:tcBorders>
              <w:right w:val="single" w:sz="4" w:space="0" w:color="auto"/>
            </w:tcBorders>
          </w:tcPr>
          <w:p w14:paraId="5D1E77B1" w14:textId="77777777" w:rsidR="00772682" w:rsidRDefault="00772682" w:rsidP="0081006F">
            <w:pPr>
              <w:spacing w:before="60" w:after="60" w:line="240" w:lineRule="exact"/>
              <w:rPr>
                <w:rFonts w:ascii="Tahoma" w:hAnsi="Tahoma" w:cs="Tahoma"/>
                <w:sz w:val="18"/>
                <w:szCs w:val="18"/>
              </w:rPr>
            </w:pPr>
            <w:r w:rsidRPr="003E33D2">
              <w:rPr>
                <w:rFonts w:ascii="Tahoma" w:hAnsi="Tahoma" w:cs="Tahoma"/>
                <w:sz w:val="18"/>
                <w:szCs w:val="18"/>
              </w:rPr>
              <w:t>Προβλέπονται οι λόγοι/περιστάσεις για την ματαίωση της διαγωνιστικής διαδικασίας;</w:t>
            </w:r>
          </w:p>
        </w:tc>
        <w:tc>
          <w:tcPr>
            <w:tcW w:w="770" w:type="dxa"/>
            <w:gridSpan w:val="2"/>
            <w:tcBorders>
              <w:left w:val="single" w:sz="4" w:space="0" w:color="auto"/>
            </w:tcBorders>
          </w:tcPr>
          <w:p w14:paraId="74E2AAF2" w14:textId="77777777" w:rsidR="00772682" w:rsidRPr="005E2A9E" w:rsidRDefault="00772682" w:rsidP="00F05C6B">
            <w:pPr>
              <w:spacing w:before="60" w:after="60" w:line="240" w:lineRule="exact"/>
              <w:rPr>
                <w:rFonts w:ascii="Tahoma" w:hAnsi="Tahoma" w:cs="Tahoma"/>
                <w:sz w:val="18"/>
                <w:szCs w:val="18"/>
              </w:rPr>
            </w:pPr>
          </w:p>
        </w:tc>
        <w:tc>
          <w:tcPr>
            <w:tcW w:w="709" w:type="dxa"/>
          </w:tcPr>
          <w:p w14:paraId="36C50A77" w14:textId="77777777" w:rsidR="00772682" w:rsidRPr="005E2A9E" w:rsidRDefault="00772682" w:rsidP="00F05C6B">
            <w:pPr>
              <w:spacing w:before="60" w:after="60" w:line="240" w:lineRule="exact"/>
              <w:rPr>
                <w:rFonts w:ascii="Tahoma" w:hAnsi="Tahoma" w:cs="Tahoma"/>
                <w:sz w:val="18"/>
                <w:szCs w:val="18"/>
              </w:rPr>
            </w:pPr>
          </w:p>
        </w:tc>
        <w:tc>
          <w:tcPr>
            <w:tcW w:w="789" w:type="dxa"/>
          </w:tcPr>
          <w:p w14:paraId="402F3725" w14:textId="77777777" w:rsidR="00772682" w:rsidRPr="005E2A9E" w:rsidRDefault="00772682" w:rsidP="00F05C6B">
            <w:pPr>
              <w:spacing w:before="60" w:after="60" w:line="240" w:lineRule="exact"/>
              <w:rPr>
                <w:rFonts w:ascii="Tahoma" w:hAnsi="Tahoma" w:cs="Tahoma"/>
                <w:sz w:val="18"/>
                <w:szCs w:val="18"/>
              </w:rPr>
            </w:pPr>
          </w:p>
        </w:tc>
        <w:tc>
          <w:tcPr>
            <w:tcW w:w="3827" w:type="dxa"/>
            <w:gridSpan w:val="2"/>
          </w:tcPr>
          <w:p w14:paraId="6E635DF5" w14:textId="77777777" w:rsidR="00772682" w:rsidRPr="00E92741" w:rsidRDefault="00772682" w:rsidP="00F05C6B">
            <w:pPr>
              <w:spacing w:before="60" w:after="60" w:line="240" w:lineRule="exact"/>
              <w:rPr>
                <w:rFonts w:ascii="Tahoma" w:hAnsi="Tahoma" w:cs="Tahoma"/>
                <w:sz w:val="18"/>
                <w:szCs w:val="18"/>
              </w:rPr>
            </w:pPr>
            <w:r w:rsidRPr="003E33D2">
              <w:rPr>
                <w:rFonts w:ascii="Tahoma" w:hAnsi="Tahoma" w:cs="Tahoma"/>
                <w:sz w:val="18"/>
                <w:szCs w:val="18"/>
              </w:rPr>
              <w:t>Σχέδιο διακήρυξης</w:t>
            </w:r>
          </w:p>
        </w:tc>
        <w:tc>
          <w:tcPr>
            <w:tcW w:w="3969" w:type="dxa"/>
            <w:gridSpan w:val="2"/>
          </w:tcPr>
          <w:p w14:paraId="75185FD6" w14:textId="77777777" w:rsidR="00772682" w:rsidRDefault="00772682" w:rsidP="00E46283">
            <w:pPr>
              <w:spacing w:before="60" w:after="60" w:line="240" w:lineRule="exact"/>
              <w:rPr>
                <w:rFonts w:ascii="Tahoma" w:hAnsi="Tahoma" w:cs="Tahoma"/>
                <w:sz w:val="18"/>
                <w:szCs w:val="18"/>
              </w:rPr>
            </w:pPr>
            <w:r>
              <w:rPr>
                <w:rFonts w:ascii="Tahoma" w:hAnsi="Tahoma" w:cs="Tahoma"/>
                <w:sz w:val="18"/>
                <w:szCs w:val="18"/>
              </w:rPr>
              <w:t>Βιβλίο Ι:</w:t>
            </w:r>
          </w:p>
          <w:p w14:paraId="43217ADF" w14:textId="77777777" w:rsidR="00772682" w:rsidRDefault="00772682" w:rsidP="00E46283">
            <w:pPr>
              <w:spacing w:before="60" w:after="60" w:line="240" w:lineRule="exact"/>
              <w:rPr>
                <w:rFonts w:ascii="Tahoma" w:hAnsi="Tahoma" w:cs="Tahoma"/>
                <w:sz w:val="18"/>
                <w:szCs w:val="18"/>
              </w:rPr>
            </w:pPr>
            <w:r>
              <w:rPr>
                <w:rFonts w:ascii="Tahoma" w:hAnsi="Tahoma" w:cs="Tahoma"/>
                <w:sz w:val="18"/>
                <w:szCs w:val="18"/>
              </w:rPr>
              <w:t>Άρθρο</w:t>
            </w:r>
            <w:r w:rsidRPr="005A1889">
              <w:rPr>
                <w:rFonts w:ascii="Tahoma" w:hAnsi="Tahoma" w:cs="Tahoma"/>
                <w:sz w:val="18"/>
                <w:szCs w:val="18"/>
              </w:rPr>
              <w:t>. 106 Ν. 4412/2016</w:t>
            </w:r>
          </w:p>
          <w:p w14:paraId="767386AA" w14:textId="77777777" w:rsidR="00772682" w:rsidRDefault="00772682" w:rsidP="00E46283">
            <w:pPr>
              <w:spacing w:before="60" w:after="60" w:line="240" w:lineRule="exact"/>
              <w:rPr>
                <w:rFonts w:ascii="Tahoma" w:hAnsi="Tahoma" w:cs="Tahoma"/>
                <w:sz w:val="18"/>
                <w:szCs w:val="18"/>
              </w:rPr>
            </w:pPr>
            <w:r>
              <w:rPr>
                <w:rFonts w:ascii="Tahoma" w:hAnsi="Tahoma" w:cs="Tahoma"/>
                <w:sz w:val="18"/>
                <w:szCs w:val="18"/>
              </w:rPr>
              <w:t>Βιβλίο ΙΙ:</w:t>
            </w:r>
          </w:p>
          <w:p w14:paraId="490216CD" w14:textId="77777777" w:rsidR="00772682" w:rsidRPr="00E92741" w:rsidRDefault="00772682" w:rsidP="00E46283">
            <w:pPr>
              <w:spacing w:before="60" w:after="60" w:line="240" w:lineRule="exact"/>
              <w:rPr>
                <w:rFonts w:ascii="Tahoma" w:hAnsi="Tahoma" w:cs="Tahoma"/>
                <w:sz w:val="18"/>
                <w:szCs w:val="18"/>
              </w:rPr>
            </w:pPr>
            <w:r>
              <w:rPr>
                <w:rFonts w:ascii="Tahoma" w:hAnsi="Tahoma" w:cs="Tahoma"/>
                <w:sz w:val="18"/>
                <w:szCs w:val="18"/>
              </w:rPr>
              <w:t>Άρθρο 317 Ν. 4412/2016</w:t>
            </w:r>
          </w:p>
        </w:tc>
      </w:tr>
      <w:tr w:rsidR="00772682" w:rsidRPr="00E92741" w14:paraId="7F83566F" w14:textId="77777777" w:rsidTr="00147FB9">
        <w:trPr>
          <w:trHeight w:val="1257"/>
          <w:jc w:val="center"/>
        </w:trPr>
        <w:tc>
          <w:tcPr>
            <w:tcW w:w="649" w:type="dxa"/>
            <w:tcBorders>
              <w:right w:val="single" w:sz="4" w:space="0" w:color="auto"/>
            </w:tcBorders>
            <w:vAlign w:val="center"/>
          </w:tcPr>
          <w:p w14:paraId="399991CD" w14:textId="77777777" w:rsidR="00772682" w:rsidRDefault="00772682" w:rsidP="00772682">
            <w:pPr>
              <w:spacing w:before="60" w:after="60" w:line="240" w:lineRule="exact"/>
              <w:jc w:val="center"/>
              <w:rPr>
                <w:rFonts w:ascii="Tahoma" w:hAnsi="Tahoma" w:cs="Tahoma"/>
                <w:sz w:val="18"/>
                <w:szCs w:val="18"/>
              </w:rPr>
            </w:pPr>
            <w:r>
              <w:rPr>
                <w:rFonts w:ascii="Tahoma" w:hAnsi="Tahoma" w:cs="Tahoma"/>
                <w:sz w:val="18"/>
                <w:szCs w:val="18"/>
              </w:rPr>
              <w:t>33.</w:t>
            </w:r>
          </w:p>
        </w:tc>
        <w:tc>
          <w:tcPr>
            <w:tcW w:w="4191" w:type="dxa"/>
            <w:gridSpan w:val="2"/>
            <w:tcBorders>
              <w:right w:val="single" w:sz="4" w:space="0" w:color="auto"/>
            </w:tcBorders>
            <w:vAlign w:val="center"/>
          </w:tcPr>
          <w:p w14:paraId="537B48E7" w14:textId="77777777" w:rsidR="00772682" w:rsidRPr="003E255D" w:rsidRDefault="00772682" w:rsidP="0081006F">
            <w:pPr>
              <w:spacing w:before="60" w:after="60" w:line="240" w:lineRule="exact"/>
              <w:rPr>
                <w:rFonts w:ascii="Tahoma" w:hAnsi="Tahoma" w:cs="Tahoma"/>
                <w:sz w:val="18"/>
                <w:szCs w:val="18"/>
              </w:rPr>
            </w:pPr>
            <w:r>
              <w:rPr>
                <w:rFonts w:ascii="Tahoma" w:hAnsi="Tahoma" w:cs="Tahoma"/>
                <w:sz w:val="18"/>
                <w:szCs w:val="18"/>
              </w:rPr>
              <w:t>Σε περίπτωση χρήσης ηλεκτρονικού πλειστηριασμού ενσωματώνονται όλες οι απαιτήσεις του εφαρμοζόμενου κανονιστικού πλαισίου;</w:t>
            </w:r>
          </w:p>
        </w:tc>
        <w:tc>
          <w:tcPr>
            <w:tcW w:w="770" w:type="dxa"/>
            <w:gridSpan w:val="2"/>
            <w:tcBorders>
              <w:left w:val="single" w:sz="4" w:space="0" w:color="auto"/>
            </w:tcBorders>
            <w:vAlign w:val="center"/>
          </w:tcPr>
          <w:p w14:paraId="3BA8A12E" w14:textId="77777777" w:rsidR="00772682" w:rsidRPr="005E2A9E" w:rsidRDefault="00772682" w:rsidP="00F05C6B">
            <w:pPr>
              <w:spacing w:before="60" w:after="60" w:line="240" w:lineRule="exact"/>
              <w:rPr>
                <w:rFonts w:ascii="Tahoma" w:hAnsi="Tahoma" w:cs="Tahoma"/>
                <w:sz w:val="18"/>
                <w:szCs w:val="18"/>
              </w:rPr>
            </w:pPr>
          </w:p>
        </w:tc>
        <w:tc>
          <w:tcPr>
            <w:tcW w:w="709" w:type="dxa"/>
            <w:vAlign w:val="center"/>
          </w:tcPr>
          <w:p w14:paraId="4F3C44B1" w14:textId="77777777" w:rsidR="00772682" w:rsidRPr="005E2A9E" w:rsidRDefault="00772682" w:rsidP="00F05C6B">
            <w:pPr>
              <w:spacing w:before="60" w:after="60" w:line="240" w:lineRule="exact"/>
              <w:rPr>
                <w:rFonts w:ascii="Tahoma" w:hAnsi="Tahoma" w:cs="Tahoma"/>
                <w:sz w:val="18"/>
                <w:szCs w:val="18"/>
              </w:rPr>
            </w:pPr>
          </w:p>
        </w:tc>
        <w:tc>
          <w:tcPr>
            <w:tcW w:w="789" w:type="dxa"/>
            <w:vAlign w:val="center"/>
          </w:tcPr>
          <w:p w14:paraId="5624121E" w14:textId="77777777" w:rsidR="00772682" w:rsidRPr="005E2A9E" w:rsidRDefault="00772682" w:rsidP="00F05C6B">
            <w:pPr>
              <w:spacing w:before="60" w:after="60" w:line="240" w:lineRule="exact"/>
              <w:rPr>
                <w:rFonts w:ascii="Tahoma" w:hAnsi="Tahoma" w:cs="Tahoma"/>
                <w:sz w:val="18"/>
                <w:szCs w:val="18"/>
              </w:rPr>
            </w:pPr>
          </w:p>
        </w:tc>
        <w:tc>
          <w:tcPr>
            <w:tcW w:w="3827" w:type="dxa"/>
            <w:gridSpan w:val="2"/>
            <w:vAlign w:val="center"/>
          </w:tcPr>
          <w:p w14:paraId="40D7DE3E" w14:textId="77777777" w:rsidR="00772682" w:rsidRPr="00E92741" w:rsidRDefault="00772682" w:rsidP="00F05C6B">
            <w:pPr>
              <w:spacing w:before="60" w:after="60" w:line="240" w:lineRule="exact"/>
              <w:rPr>
                <w:rFonts w:ascii="Tahoma" w:hAnsi="Tahoma" w:cs="Tahoma"/>
                <w:sz w:val="18"/>
                <w:szCs w:val="18"/>
              </w:rPr>
            </w:pPr>
            <w:r w:rsidRPr="00E92741">
              <w:rPr>
                <w:rFonts w:ascii="Tahoma" w:hAnsi="Tahoma" w:cs="Tahoma"/>
                <w:sz w:val="18"/>
                <w:szCs w:val="18"/>
              </w:rPr>
              <w:t>Σχέδιο διακήρυξης και συγγραφής υποχρεώσεων</w:t>
            </w:r>
          </w:p>
        </w:tc>
        <w:tc>
          <w:tcPr>
            <w:tcW w:w="3969" w:type="dxa"/>
            <w:gridSpan w:val="2"/>
            <w:vAlign w:val="center"/>
          </w:tcPr>
          <w:p w14:paraId="3475C618" w14:textId="77777777" w:rsidR="00772682" w:rsidRPr="00E92741" w:rsidRDefault="00772682" w:rsidP="00BC6449">
            <w:pPr>
              <w:spacing w:before="60" w:after="60" w:line="240" w:lineRule="exact"/>
              <w:rPr>
                <w:rFonts w:ascii="Tahoma" w:hAnsi="Tahoma" w:cs="Tahoma"/>
                <w:sz w:val="18"/>
                <w:szCs w:val="18"/>
              </w:rPr>
            </w:pPr>
          </w:p>
          <w:p w14:paraId="253D4AD5" w14:textId="77777777" w:rsidR="00772682" w:rsidRPr="00E92741" w:rsidRDefault="00772682" w:rsidP="00E46283">
            <w:pPr>
              <w:spacing w:before="60" w:after="60" w:line="240" w:lineRule="exact"/>
              <w:rPr>
                <w:rFonts w:ascii="Tahoma" w:hAnsi="Tahoma" w:cs="Tahoma"/>
                <w:sz w:val="18"/>
                <w:szCs w:val="18"/>
              </w:rPr>
            </w:pPr>
            <w:r>
              <w:rPr>
                <w:rFonts w:ascii="Tahoma" w:hAnsi="Tahoma" w:cs="Tahoma"/>
                <w:sz w:val="18"/>
                <w:szCs w:val="18"/>
              </w:rPr>
              <w:t>Βιβλίο Ι:</w:t>
            </w:r>
          </w:p>
          <w:p w14:paraId="3B6C8520" w14:textId="77777777" w:rsidR="00772682" w:rsidRDefault="00772682" w:rsidP="00E46283">
            <w:pPr>
              <w:spacing w:before="60" w:after="60" w:line="240" w:lineRule="exact"/>
              <w:rPr>
                <w:rFonts w:ascii="Tahoma" w:hAnsi="Tahoma" w:cs="Tahoma"/>
                <w:sz w:val="18"/>
                <w:szCs w:val="18"/>
              </w:rPr>
            </w:pPr>
            <w:r>
              <w:rPr>
                <w:rFonts w:ascii="Tahoma" w:hAnsi="Tahoma" w:cs="Tahoma"/>
                <w:sz w:val="18"/>
                <w:szCs w:val="18"/>
              </w:rPr>
              <w:t>Άρθρο</w:t>
            </w:r>
            <w:r w:rsidRPr="002C76F6">
              <w:rPr>
                <w:rFonts w:ascii="Tahoma" w:hAnsi="Tahoma" w:cs="Tahoma"/>
                <w:sz w:val="18"/>
                <w:szCs w:val="18"/>
              </w:rPr>
              <w:t xml:space="preserve"> 34</w:t>
            </w:r>
            <w:r>
              <w:rPr>
                <w:rFonts w:ascii="Tahoma" w:hAnsi="Tahoma" w:cs="Tahoma"/>
                <w:sz w:val="18"/>
                <w:szCs w:val="18"/>
              </w:rPr>
              <w:t xml:space="preserve"> και </w:t>
            </w:r>
            <w:r w:rsidRPr="002C76F6">
              <w:rPr>
                <w:rFonts w:ascii="Tahoma" w:hAnsi="Tahoma" w:cs="Tahoma"/>
                <w:sz w:val="18"/>
                <w:szCs w:val="18"/>
              </w:rPr>
              <w:t>Π</w:t>
            </w:r>
            <w:r>
              <w:rPr>
                <w:rFonts w:ascii="Tahoma" w:hAnsi="Tahoma" w:cs="Tahoma"/>
                <w:sz w:val="18"/>
                <w:szCs w:val="18"/>
              </w:rPr>
              <w:t>αράρτημα VI του Προσαρτήματος Α΄</w:t>
            </w:r>
            <w:r w:rsidRPr="002C76F6">
              <w:rPr>
                <w:rFonts w:ascii="Tahoma" w:hAnsi="Tahoma" w:cs="Tahoma"/>
                <w:sz w:val="18"/>
                <w:szCs w:val="18"/>
              </w:rPr>
              <w:t>Ν.4412/2016</w:t>
            </w:r>
          </w:p>
          <w:p w14:paraId="4D3BFBDC" w14:textId="77777777" w:rsidR="00772682" w:rsidRPr="00E92741" w:rsidRDefault="00772682" w:rsidP="00E46283">
            <w:pPr>
              <w:spacing w:before="60" w:after="60" w:line="240" w:lineRule="exact"/>
              <w:rPr>
                <w:rFonts w:ascii="Tahoma" w:hAnsi="Tahoma" w:cs="Tahoma"/>
                <w:sz w:val="18"/>
                <w:szCs w:val="18"/>
              </w:rPr>
            </w:pPr>
          </w:p>
          <w:p w14:paraId="1139FB98" w14:textId="77777777" w:rsidR="00772682" w:rsidRDefault="00772682" w:rsidP="00E46283">
            <w:pPr>
              <w:spacing w:before="60" w:after="60" w:line="240" w:lineRule="exact"/>
              <w:rPr>
                <w:rFonts w:ascii="Tahoma" w:hAnsi="Tahoma" w:cs="Tahoma"/>
                <w:sz w:val="18"/>
                <w:szCs w:val="18"/>
              </w:rPr>
            </w:pPr>
            <w:r>
              <w:rPr>
                <w:rFonts w:ascii="Tahoma" w:hAnsi="Tahoma" w:cs="Tahoma"/>
                <w:sz w:val="18"/>
                <w:szCs w:val="18"/>
              </w:rPr>
              <w:t>Βιβλίο ΙΙ:</w:t>
            </w:r>
          </w:p>
          <w:p w14:paraId="7875B36F" w14:textId="77777777" w:rsidR="00772682" w:rsidRPr="00F6799C" w:rsidRDefault="00772682" w:rsidP="00E46283">
            <w:pPr>
              <w:spacing w:before="60" w:after="60" w:line="240" w:lineRule="exact"/>
              <w:rPr>
                <w:rFonts w:ascii="Tahoma" w:hAnsi="Tahoma" w:cs="Tahoma"/>
                <w:sz w:val="18"/>
                <w:szCs w:val="18"/>
              </w:rPr>
            </w:pPr>
            <w:r>
              <w:rPr>
                <w:rFonts w:ascii="Tahoma" w:hAnsi="Tahoma" w:cs="Tahoma"/>
                <w:sz w:val="18"/>
                <w:szCs w:val="18"/>
              </w:rPr>
              <w:t xml:space="preserve">Άρθρο 271 και Παράρτημα </w:t>
            </w:r>
            <w:r>
              <w:rPr>
                <w:rFonts w:ascii="Tahoma" w:hAnsi="Tahoma" w:cs="Tahoma"/>
                <w:sz w:val="18"/>
                <w:szCs w:val="18"/>
                <w:lang w:val="en-US"/>
              </w:rPr>
              <w:t>VII</w:t>
            </w:r>
            <w:r>
              <w:rPr>
                <w:rFonts w:ascii="Tahoma" w:hAnsi="Tahoma" w:cs="Tahoma"/>
                <w:sz w:val="18"/>
                <w:szCs w:val="18"/>
              </w:rPr>
              <w:t xml:space="preserve"> του Προσαρτήματος Β΄ Ν.4412/2016</w:t>
            </w:r>
          </w:p>
          <w:p w14:paraId="56719286" w14:textId="77777777" w:rsidR="00772682" w:rsidRPr="00E92741" w:rsidRDefault="00772682" w:rsidP="00BC6449">
            <w:pPr>
              <w:spacing w:before="60" w:after="60" w:line="240" w:lineRule="exact"/>
              <w:rPr>
                <w:rFonts w:ascii="Tahoma" w:hAnsi="Tahoma" w:cs="Tahoma"/>
                <w:sz w:val="18"/>
                <w:szCs w:val="18"/>
              </w:rPr>
            </w:pPr>
          </w:p>
          <w:p w14:paraId="5E0EF96B" w14:textId="77777777" w:rsidR="00772682" w:rsidRPr="00E92741" w:rsidRDefault="00772682" w:rsidP="002203B8">
            <w:pPr>
              <w:spacing w:before="60" w:after="60" w:line="240" w:lineRule="exact"/>
              <w:rPr>
                <w:rFonts w:ascii="Tahoma" w:hAnsi="Tahoma" w:cs="Tahoma"/>
                <w:sz w:val="18"/>
                <w:szCs w:val="18"/>
              </w:rPr>
            </w:pPr>
          </w:p>
        </w:tc>
      </w:tr>
      <w:tr w:rsidR="00772682" w:rsidRPr="00E92741" w14:paraId="44702D0E" w14:textId="77777777" w:rsidTr="0067738F">
        <w:trPr>
          <w:trHeight w:val="1257"/>
          <w:jc w:val="center"/>
        </w:trPr>
        <w:tc>
          <w:tcPr>
            <w:tcW w:w="649" w:type="dxa"/>
            <w:tcBorders>
              <w:right w:val="single" w:sz="4" w:space="0" w:color="auto"/>
            </w:tcBorders>
            <w:vAlign w:val="center"/>
          </w:tcPr>
          <w:p w14:paraId="6C97D4FC" w14:textId="77777777" w:rsidR="00772682" w:rsidRDefault="00772682" w:rsidP="0081006F">
            <w:pPr>
              <w:spacing w:before="60" w:after="60" w:line="240" w:lineRule="exact"/>
              <w:jc w:val="center"/>
              <w:rPr>
                <w:rFonts w:ascii="Tahoma" w:hAnsi="Tahoma" w:cs="Tahoma"/>
                <w:sz w:val="18"/>
                <w:szCs w:val="18"/>
              </w:rPr>
            </w:pPr>
          </w:p>
        </w:tc>
        <w:tc>
          <w:tcPr>
            <w:tcW w:w="4191" w:type="dxa"/>
            <w:gridSpan w:val="2"/>
            <w:tcBorders>
              <w:right w:val="single" w:sz="4" w:space="0" w:color="auto"/>
            </w:tcBorders>
          </w:tcPr>
          <w:p w14:paraId="17D2C0B5" w14:textId="77777777" w:rsidR="00772682" w:rsidRDefault="00772682" w:rsidP="0081006F">
            <w:pPr>
              <w:spacing w:before="60" w:after="60" w:line="240" w:lineRule="exact"/>
              <w:rPr>
                <w:rFonts w:ascii="Tahoma" w:hAnsi="Tahoma" w:cs="Tahoma"/>
                <w:sz w:val="18"/>
                <w:szCs w:val="18"/>
              </w:rPr>
            </w:pPr>
            <w:r w:rsidRPr="00E46283">
              <w:rPr>
                <w:rFonts w:ascii="Tahoma" w:hAnsi="Tahoma" w:cs="Tahoma"/>
                <w:sz w:val="18"/>
                <w:szCs w:val="18"/>
              </w:rPr>
              <w:t>Ορίζονται στον φάκελο του έργου ή/και στο τεύχος της διακήρυξης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tc>
        <w:tc>
          <w:tcPr>
            <w:tcW w:w="770" w:type="dxa"/>
            <w:gridSpan w:val="2"/>
            <w:tcBorders>
              <w:left w:val="single" w:sz="4" w:space="0" w:color="auto"/>
            </w:tcBorders>
          </w:tcPr>
          <w:p w14:paraId="0B37AEA8" w14:textId="77777777" w:rsidR="00772682" w:rsidRPr="005E2A9E" w:rsidRDefault="00772682" w:rsidP="00F05C6B">
            <w:pPr>
              <w:spacing w:before="60" w:after="60" w:line="240" w:lineRule="exact"/>
              <w:rPr>
                <w:rFonts w:ascii="Tahoma" w:hAnsi="Tahoma" w:cs="Tahoma"/>
                <w:sz w:val="18"/>
                <w:szCs w:val="18"/>
              </w:rPr>
            </w:pPr>
          </w:p>
        </w:tc>
        <w:tc>
          <w:tcPr>
            <w:tcW w:w="709" w:type="dxa"/>
          </w:tcPr>
          <w:p w14:paraId="723420C5" w14:textId="77777777" w:rsidR="00772682" w:rsidRPr="005E2A9E" w:rsidRDefault="00772682" w:rsidP="00F05C6B">
            <w:pPr>
              <w:spacing w:before="60" w:after="60" w:line="240" w:lineRule="exact"/>
              <w:rPr>
                <w:rFonts w:ascii="Tahoma" w:hAnsi="Tahoma" w:cs="Tahoma"/>
                <w:sz w:val="18"/>
                <w:szCs w:val="18"/>
              </w:rPr>
            </w:pPr>
          </w:p>
        </w:tc>
        <w:tc>
          <w:tcPr>
            <w:tcW w:w="789" w:type="dxa"/>
          </w:tcPr>
          <w:p w14:paraId="54DA192E" w14:textId="77777777" w:rsidR="00772682" w:rsidRPr="005E2A9E" w:rsidRDefault="00772682" w:rsidP="00F05C6B">
            <w:pPr>
              <w:spacing w:before="60" w:after="60" w:line="240" w:lineRule="exact"/>
              <w:rPr>
                <w:rFonts w:ascii="Tahoma" w:hAnsi="Tahoma" w:cs="Tahoma"/>
                <w:sz w:val="18"/>
                <w:szCs w:val="18"/>
              </w:rPr>
            </w:pPr>
          </w:p>
        </w:tc>
        <w:tc>
          <w:tcPr>
            <w:tcW w:w="3827" w:type="dxa"/>
            <w:gridSpan w:val="2"/>
          </w:tcPr>
          <w:p w14:paraId="4E04DE0A" w14:textId="77777777" w:rsidR="00772682" w:rsidRPr="00E92741" w:rsidRDefault="00772682" w:rsidP="00F05C6B">
            <w:pPr>
              <w:spacing w:before="60" w:after="60" w:line="240" w:lineRule="exact"/>
              <w:rPr>
                <w:rFonts w:ascii="Tahoma" w:hAnsi="Tahoma" w:cs="Tahoma"/>
                <w:sz w:val="18"/>
                <w:szCs w:val="18"/>
              </w:rPr>
            </w:pPr>
            <w:r w:rsidRPr="00E46283">
              <w:rPr>
                <w:rFonts w:ascii="Tahoma" w:hAnsi="Tahoma" w:cs="Tahoma"/>
                <w:sz w:val="18"/>
                <w:szCs w:val="18"/>
              </w:rPr>
              <w:t>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πρέπει να αποτυπώνεται στον φάκελο του έργου ή/και στα τεύχη διακήρυξης.</w:t>
            </w:r>
          </w:p>
        </w:tc>
        <w:tc>
          <w:tcPr>
            <w:tcW w:w="3969" w:type="dxa"/>
            <w:gridSpan w:val="2"/>
          </w:tcPr>
          <w:p w14:paraId="2BC707CA" w14:textId="77777777" w:rsidR="005924E1" w:rsidRPr="005924E1" w:rsidRDefault="005924E1" w:rsidP="005924E1">
            <w:pPr>
              <w:spacing w:before="60" w:after="60" w:line="240" w:lineRule="exact"/>
              <w:rPr>
                <w:rFonts w:ascii="Tahoma" w:hAnsi="Tahoma" w:cs="Tahoma"/>
                <w:sz w:val="18"/>
                <w:szCs w:val="18"/>
              </w:rPr>
            </w:pPr>
            <w:r w:rsidRPr="005924E1">
              <w:rPr>
                <w:rFonts w:ascii="Tahoma" w:hAnsi="Tahoma" w:cs="Tahoma"/>
                <w:sz w:val="18"/>
                <w:szCs w:val="18"/>
              </w:rPr>
              <w:t>Βιβλίο Ι και ΙΙ:</w:t>
            </w:r>
          </w:p>
          <w:p w14:paraId="0D82A847" w14:textId="77777777" w:rsidR="005924E1" w:rsidRPr="005924E1" w:rsidRDefault="005924E1" w:rsidP="005924E1">
            <w:pPr>
              <w:spacing w:before="60" w:after="60" w:line="240" w:lineRule="exact"/>
              <w:rPr>
                <w:rFonts w:ascii="Tahoma" w:hAnsi="Tahoma" w:cs="Tahoma"/>
                <w:sz w:val="18"/>
                <w:szCs w:val="18"/>
              </w:rPr>
            </w:pPr>
            <w:r w:rsidRPr="005924E1">
              <w:rPr>
                <w:rFonts w:ascii="Tahoma" w:hAnsi="Tahoma" w:cs="Tahoma"/>
                <w:sz w:val="18"/>
                <w:szCs w:val="18"/>
              </w:rPr>
              <w:t>Γενικός Κανονισμός Προστασίας Δεδομένων 2016/679</w:t>
            </w:r>
          </w:p>
          <w:p w14:paraId="687E61BD" w14:textId="77777777" w:rsidR="005924E1" w:rsidRPr="005924E1" w:rsidRDefault="005924E1" w:rsidP="005924E1">
            <w:pPr>
              <w:spacing w:before="60" w:after="60" w:line="240" w:lineRule="exact"/>
              <w:rPr>
                <w:rFonts w:ascii="Tahoma" w:hAnsi="Tahoma" w:cs="Tahoma"/>
                <w:sz w:val="18"/>
                <w:szCs w:val="18"/>
              </w:rPr>
            </w:pPr>
            <w:r w:rsidRPr="005924E1">
              <w:rPr>
                <w:rFonts w:ascii="Tahoma" w:hAnsi="Tahoma" w:cs="Tahoma"/>
                <w:sz w:val="18"/>
                <w:szCs w:val="18"/>
              </w:rPr>
              <w:t>Ν. 4624/2019</w:t>
            </w:r>
          </w:p>
          <w:p w14:paraId="53788778" w14:textId="77777777" w:rsidR="005924E1" w:rsidRPr="005924E1" w:rsidRDefault="005924E1" w:rsidP="005924E1">
            <w:pPr>
              <w:spacing w:before="60" w:after="60" w:line="240" w:lineRule="exact"/>
              <w:rPr>
                <w:rFonts w:ascii="Tahoma" w:hAnsi="Tahoma" w:cs="Tahoma"/>
                <w:sz w:val="18"/>
                <w:szCs w:val="18"/>
              </w:rPr>
            </w:pPr>
          </w:p>
          <w:p w14:paraId="51F1F171" w14:textId="77777777" w:rsidR="005924E1" w:rsidRPr="005924E1" w:rsidRDefault="005924E1" w:rsidP="005924E1">
            <w:pPr>
              <w:spacing w:before="60" w:after="60" w:line="240" w:lineRule="exact"/>
              <w:rPr>
                <w:rFonts w:ascii="Tahoma" w:hAnsi="Tahoma" w:cs="Tahoma"/>
                <w:sz w:val="18"/>
                <w:szCs w:val="18"/>
              </w:rPr>
            </w:pPr>
            <w:r w:rsidRPr="005924E1">
              <w:rPr>
                <w:rFonts w:ascii="Tahoma" w:hAnsi="Tahoma" w:cs="Tahoma"/>
                <w:sz w:val="18"/>
                <w:szCs w:val="18"/>
              </w:rPr>
              <w:t>Υπόδειγμα εγγράφου «Ενημέρωση για την επεξεργασία προσωπικών δεδομένων» ΕΑΑΔΗΣΥ (2021)</w:t>
            </w:r>
          </w:p>
          <w:p w14:paraId="49C856A4" w14:textId="77777777" w:rsidR="005924E1" w:rsidRPr="005924E1" w:rsidRDefault="005924E1" w:rsidP="005924E1">
            <w:pPr>
              <w:spacing w:before="60" w:after="60" w:line="240" w:lineRule="exact"/>
              <w:rPr>
                <w:rFonts w:ascii="Tahoma" w:hAnsi="Tahoma" w:cs="Tahoma"/>
                <w:sz w:val="18"/>
                <w:szCs w:val="18"/>
              </w:rPr>
            </w:pPr>
          </w:p>
          <w:p w14:paraId="25B09C35" w14:textId="77777777" w:rsidR="005924E1" w:rsidRPr="005924E1" w:rsidRDefault="005924E1" w:rsidP="005924E1">
            <w:pPr>
              <w:spacing w:before="60" w:after="60" w:line="240" w:lineRule="exact"/>
              <w:rPr>
                <w:rFonts w:ascii="Tahoma" w:hAnsi="Tahoma" w:cs="Tahoma"/>
                <w:sz w:val="18"/>
                <w:szCs w:val="18"/>
              </w:rPr>
            </w:pPr>
            <w:r w:rsidRPr="005924E1">
              <w:rPr>
                <w:rFonts w:ascii="Tahoma" w:hAnsi="Tahoma" w:cs="Tahoma"/>
                <w:sz w:val="18"/>
                <w:szCs w:val="18"/>
              </w:rPr>
              <w:t>Βιβλίο Ι:</w:t>
            </w:r>
          </w:p>
          <w:p w14:paraId="036573CD" w14:textId="77777777" w:rsidR="005924E1" w:rsidRPr="005924E1" w:rsidRDefault="005924E1" w:rsidP="005924E1">
            <w:pPr>
              <w:spacing w:before="60" w:after="60" w:line="240" w:lineRule="exact"/>
              <w:rPr>
                <w:rFonts w:ascii="Tahoma" w:hAnsi="Tahoma" w:cs="Tahoma"/>
                <w:sz w:val="18"/>
                <w:szCs w:val="18"/>
              </w:rPr>
            </w:pPr>
            <w:r w:rsidRPr="005924E1">
              <w:rPr>
                <w:rFonts w:ascii="Tahoma" w:hAnsi="Tahoma" w:cs="Tahoma"/>
                <w:sz w:val="18"/>
                <w:szCs w:val="18"/>
              </w:rPr>
              <w:t xml:space="preserve">Άρθρο 26.4 Υποχρεωτικού Τεύχους Δημοσίων Έργων </w:t>
            </w:r>
            <w:r>
              <w:rPr>
                <w:rFonts w:ascii="Tahoma" w:hAnsi="Tahoma" w:cs="Tahoma"/>
                <w:sz w:val="18"/>
                <w:szCs w:val="18"/>
              </w:rPr>
              <w:t xml:space="preserve">κάτω </w:t>
            </w:r>
            <w:r w:rsidRPr="005924E1">
              <w:rPr>
                <w:rFonts w:ascii="Tahoma" w:hAnsi="Tahoma" w:cs="Tahoma"/>
                <w:sz w:val="18"/>
                <w:szCs w:val="18"/>
              </w:rPr>
              <w:t>των ορίων με χαμηλότερη τιμή (έκδοση 2021).</w:t>
            </w:r>
          </w:p>
          <w:p w14:paraId="66182B14" w14:textId="77777777" w:rsidR="005924E1" w:rsidRPr="005924E1" w:rsidRDefault="005924E1" w:rsidP="005924E1">
            <w:pPr>
              <w:spacing w:before="60" w:after="60" w:line="240" w:lineRule="exact"/>
              <w:rPr>
                <w:rFonts w:ascii="Tahoma" w:hAnsi="Tahoma" w:cs="Tahoma"/>
                <w:sz w:val="18"/>
                <w:szCs w:val="18"/>
              </w:rPr>
            </w:pPr>
          </w:p>
          <w:p w14:paraId="48399387" w14:textId="77777777" w:rsidR="005924E1" w:rsidRPr="005924E1" w:rsidRDefault="005924E1" w:rsidP="005924E1">
            <w:pPr>
              <w:spacing w:before="60" w:after="60" w:line="240" w:lineRule="exact"/>
              <w:rPr>
                <w:rFonts w:ascii="Tahoma" w:hAnsi="Tahoma" w:cs="Tahoma"/>
                <w:sz w:val="18"/>
                <w:szCs w:val="18"/>
              </w:rPr>
            </w:pPr>
            <w:r w:rsidRPr="005924E1">
              <w:rPr>
                <w:rFonts w:ascii="Tahoma" w:hAnsi="Tahoma" w:cs="Tahoma"/>
                <w:sz w:val="18"/>
                <w:szCs w:val="18"/>
              </w:rPr>
              <w:t>Βιβλίο ΙΙ:</w:t>
            </w:r>
          </w:p>
          <w:p w14:paraId="63DD8625" w14:textId="77777777" w:rsidR="00772682" w:rsidRPr="00E92741" w:rsidRDefault="005924E1" w:rsidP="00EE7A75">
            <w:pPr>
              <w:spacing w:before="60" w:after="60" w:line="240" w:lineRule="exact"/>
              <w:rPr>
                <w:rFonts w:ascii="Tahoma" w:hAnsi="Tahoma" w:cs="Tahoma"/>
                <w:sz w:val="18"/>
                <w:szCs w:val="18"/>
              </w:rPr>
            </w:pPr>
            <w:r w:rsidRPr="005924E1">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w:t>
            </w:r>
            <w:r w:rsidR="00EE7A75">
              <w:rPr>
                <w:rFonts w:ascii="Tahoma" w:hAnsi="Tahoma" w:cs="Tahoma"/>
                <w:sz w:val="18"/>
                <w:szCs w:val="18"/>
              </w:rPr>
              <w:t xml:space="preserve"> κάτω </w:t>
            </w:r>
            <w:r w:rsidRPr="005924E1">
              <w:rPr>
                <w:rFonts w:ascii="Tahoma" w:hAnsi="Tahoma" w:cs="Tahoma"/>
                <w:sz w:val="18"/>
                <w:szCs w:val="18"/>
              </w:rPr>
              <w:t>των ορίων με χαμηλότερη τιμή (έκδοση 2021)</w:t>
            </w:r>
          </w:p>
        </w:tc>
      </w:tr>
      <w:tr w:rsidR="00772682" w:rsidRPr="0071531C" w14:paraId="496622CB" w14:textId="77777777" w:rsidTr="00147FB9">
        <w:trPr>
          <w:jc w:val="center"/>
        </w:trPr>
        <w:tc>
          <w:tcPr>
            <w:tcW w:w="14904" w:type="dxa"/>
            <w:gridSpan w:val="11"/>
            <w:shd w:val="clear" w:color="auto" w:fill="D9D9D9"/>
            <w:vAlign w:val="center"/>
          </w:tcPr>
          <w:p w14:paraId="1E7D5658" w14:textId="77777777" w:rsidR="00772682" w:rsidRPr="00E92741" w:rsidRDefault="00772682" w:rsidP="0081006F">
            <w:pPr>
              <w:spacing w:before="60" w:after="60" w:line="240" w:lineRule="exact"/>
              <w:jc w:val="center"/>
              <w:rPr>
                <w:rFonts w:ascii="Tahoma" w:hAnsi="Tahoma" w:cs="Tahoma"/>
                <w:sz w:val="18"/>
                <w:szCs w:val="18"/>
              </w:rPr>
            </w:pPr>
            <w:proofErr w:type="gramStart"/>
            <w:r w:rsidRPr="00E92741">
              <w:rPr>
                <w:rFonts w:ascii="Tahoma" w:hAnsi="Tahoma" w:cs="Tahoma"/>
                <w:b/>
                <w:bCs/>
                <w:sz w:val="18"/>
                <w:szCs w:val="18"/>
                <w:lang w:val="en-US"/>
              </w:rPr>
              <w:t>V</w:t>
            </w:r>
            <w:r w:rsidRPr="00E92741">
              <w:rPr>
                <w:rFonts w:ascii="Tahoma" w:hAnsi="Tahoma" w:cs="Tahoma"/>
                <w:b/>
                <w:bCs/>
                <w:sz w:val="18"/>
                <w:szCs w:val="18"/>
              </w:rPr>
              <w:t xml:space="preserve"> .</w:t>
            </w:r>
            <w:proofErr w:type="gramEnd"/>
            <w:r w:rsidRPr="00E92741">
              <w:rPr>
                <w:rFonts w:ascii="Tahoma" w:hAnsi="Tahoma" w:cs="Tahoma"/>
                <w:b/>
                <w:bCs/>
                <w:sz w:val="18"/>
                <w:szCs w:val="18"/>
              </w:rPr>
              <w:t xml:space="preserve"> ΕΛΕΓΧΟΣ ΣΕ ΣΧΕΣΗ ΜΕ ΤΗΝ ΑΠΟΦΑΣΗ ΕΝΤΑΞΗΣ ΤΗΣ ΠΡΑΞΗΣ</w:t>
            </w:r>
          </w:p>
        </w:tc>
      </w:tr>
      <w:tr w:rsidR="00772682" w:rsidRPr="0071531C" w14:paraId="4966E8B5" w14:textId="77777777" w:rsidTr="00147FB9">
        <w:trPr>
          <w:trHeight w:val="1323"/>
          <w:jc w:val="center"/>
        </w:trPr>
        <w:tc>
          <w:tcPr>
            <w:tcW w:w="660" w:type="dxa"/>
            <w:gridSpan w:val="2"/>
            <w:vAlign w:val="center"/>
          </w:tcPr>
          <w:p w14:paraId="6E51A1C1" w14:textId="77777777" w:rsidR="00772682" w:rsidRPr="00BA0561" w:rsidRDefault="00772682" w:rsidP="00772682">
            <w:pPr>
              <w:spacing w:before="60" w:after="60" w:line="240" w:lineRule="exact"/>
              <w:jc w:val="center"/>
              <w:rPr>
                <w:rFonts w:ascii="Tahoma" w:hAnsi="Tahoma" w:cs="Tahoma"/>
                <w:sz w:val="18"/>
                <w:szCs w:val="18"/>
                <w:lang w:val="en-US"/>
              </w:rPr>
            </w:pPr>
            <w:r>
              <w:rPr>
                <w:rFonts w:ascii="Tahoma" w:hAnsi="Tahoma" w:cs="Tahoma"/>
                <w:sz w:val="18"/>
                <w:szCs w:val="18"/>
              </w:rPr>
              <w:t>34.</w:t>
            </w:r>
          </w:p>
        </w:tc>
        <w:tc>
          <w:tcPr>
            <w:tcW w:w="4196" w:type="dxa"/>
            <w:gridSpan w:val="2"/>
            <w:vAlign w:val="center"/>
          </w:tcPr>
          <w:p w14:paraId="4CB76B6A" w14:textId="77777777" w:rsidR="00772682" w:rsidRPr="00BA0561" w:rsidRDefault="00772682" w:rsidP="00685D89">
            <w:pPr>
              <w:spacing w:before="60" w:after="60" w:line="240" w:lineRule="exact"/>
              <w:rPr>
                <w:rFonts w:ascii="Tahoma" w:hAnsi="Tahoma" w:cs="Tahoma"/>
                <w:sz w:val="18"/>
                <w:szCs w:val="18"/>
              </w:rPr>
            </w:pPr>
            <w:r w:rsidRPr="00BA0561">
              <w:rPr>
                <w:rFonts w:ascii="Tahoma" w:hAnsi="Tahoma" w:cs="Tahoma"/>
                <w:sz w:val="18"/>
                <w:szCs w:val="18"/>
              </w:rPr>
              <w:t xml:space="preserve">Το φυσικό αντικείμενο του </w:t>
            </w:r>
            <w:proofErr w:type="spellStart"/>
            <w:r w:rsidRPr="00BA0561">
              <w:rPr>
                <w:rFonts w:ascii="Tahoma" w:hAnsi="Tahoma" w:cs="Tahoma"/>
                <w:sz w:val="18"/>
                <w:szCs w:val="18"/>
              </w:rPr>
              <w:t>προκηρυσσόμενου</w:t>
            </w:r>
            <w:proofErr w:type="spellEnd"/>
            <w:r w:rsidRPr="00BA0561">
              <w:rPr>
                <w:rFonts w:ascii="Tahoma" w:hAnsi="Tahoma" w:cs="Tahoma"/>
                <w:sz w:val="18"/>
                <w:szCs w:val="18"/>
              </w:rPr>
              <w:t xml:space="preserve"> έργου συμπίπτει με το σχετικά προβλεπόμενο στην απόφαση ένταξης και σε περίπτωση που περιλαμβάνεται πρόσθετο φυσικό αντικείμενο αυτό είναι διακριτό;</w:t>
            </w:r>
          </w:p>
        </w:tc>
        <w:tc>
          <w:tcPr>
            <w:tcW w:w="754" w:type="dxa"/>
            <w:vAlign w:val="center"/>
          </w:tcPr>
          <w:p w14:paraId="33A0968D" w14:textId="77777777" w:rsidR="00772682" w:rsidRPr="00BA0561" w:rsidRDefault="00772682" w:rsidP="00BA0561">
            <w:pPr>
              <w:spacing w:before="60" w:after="60" w:line="240" w:lineRule="exact"/>
              <w:rPr>
                <w:rFonts w:ascii="Tahoma" w:hAnsi="Tahoma" w:cs="Tahoma"/>
                <w:sz w:val="18"/>
                <w:szCs w:val="18"/>
              </w:rPr>
            </w:pPr>
          </w:p>
        </w:tc>
        <w:tc>
          <w:tcPr>
            <w:tcW w:w="709" w:type="dxa"/>
            <w:vAlign w:val="center"/>
          </w:tcPr>
          <w:p w14:paraId="32BC7F48" w14:textId="77777777" w:rsidR="00772682" w:rsidRPr="00BA0561" w:rsidRDefault="00772682" w:rsidP="00BA0561">
            <w:pPr>
              <w:spacing w:before="60" w:after="60" w:line="240" w:lineRule="exact"/>
              <w:rPr>
                <w:rFonts w:ascii="Tahoma" w:hAnsi="Tahoma" w:cs="Tahoma"/>
                <w:sz w:val="18"/>
                <w:szCs w:val="18"/>
              </w:rPr>
            </w:pPr>
          </w:p>
        </w:tc>
        <w:tc>
          <w:tcPr>
            <w:tcW w:w="805" w:type="dxa"/>
            <w:gridSpan w:val="2"/>
            <w:vAlign w:val="center"/>
          </w:tcPr>
          <w:p w14:paraId="046BC1C1" w14:textId="77777777" w:rsidR="00772682" w:rsidRPr="00BA0561" w:rsidRDefault="00772682" w:rsidP="00BA0561">
            <w:pPr>
              <w:spacing w:before="60" w:after="60" w:line="240" w:lineRule="exact"/>
              <w:rPr>
                <w:rFonts w:ascii="Tahoma" w:hAnsi="Tahoma" w:cs="Tahoma"/>
                <w:sz w:val="18"/>
                <w:szCs w:val="18"/>
              </w:rPr>
            </w:pPr>
          </w:p>
        </w:tc>
        <w:tc>
          <w:tcPr>
            <w:tcW w:w="3822" w:type="dxa"/>
            <w:gridSpan w:val="2"/>
            <w:vAlign w:val="center"/>
          </w:tcPr>
          <w:p w14:paraId="34F4BF5D" w14:textId="77777777" w:rsidR="00772682" w:rsidRPr="00E92741" w:rsidRDefault="00772682" w:rsidP="00BA0561">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14:paraId="2C5E19BE" w14:textId="77777777" w:rsidR="00772682" w:rsidRPr="00E92741" w:rsidRDefault="00772682" w:rsidP="00BA0561">
            <w:pPr>
              <w:spacing w:before="60" w:after="60" w:line="240" w:lineRule="exact"/>
              <w:rPr>
                <w:rFonts w:ascii="Tahoma" w:hAnsi="Tahoma" w:cs="Tahoma"/>
                <w:sz w:val="18"/>
                <w:szCs w:val="18"/>
              </w:rPr>
            </w:pPr>
            <w:r w:rsidRPr="00E92741">
              <w:rPr>
                <w:rFonts w:ascii="Tahoma" w:hAnsi="Tahoma" w:cs="Tahoma"/>
                <w:sz w:val="18"/>
                <w:szCs w:val="18"/>
              </w:rPr>
              <w:t xml:space="preserve">Απόφαση ένταξης </w:t>
            </w:r>
          </w:p>
          <w:p w14:paraId="310E6863" w14:textId="77777777" w:rsidR="00772682" w:rsidRPr="00C875A8" w:rsidRDefault="00772682" w:rsidP="008669C2">
            <w:pPr>
              <w:spacing w:before="60" w:after="60" w:line="240" w:lineRule="exact"/>
              <w:rPr>
                <w:rFonts w:ascii="Tahoma" w:hAnsi="Tahoma" w:cs="Tahoma"/>
                <w:sz w:val="18"/>
                <w:szCs w:val="18"/>
              </w:rPr>
            </w:pPr>
            <w:r w:rsidRPr="00C875A8">
              <w:rPr>
                <w:rFonts w:ascii="Tahoma" w:hAnsi="Tahoma" w:cs="Tahoma"/>
                <w:sz w:val="18"/>
                <w:szCs w:val="18"/>
              </w:rPr>
              <w:t xml:space="preserve">ΤΔΠ Απόφαση ένταξης </w:t>
            </w:r>
          </w:p>
          <w:p w14:paraId="10C77A0E" w14:textId="77777777" w:rsidR="00772682" w:rsidRPr="00E92741" w:rsidRDefault="00772682" w:rsidP="00BA0561">
            <w:pPr>
              <w:spacing w:before="60" w:after="60" w:line="240" w:lineRule="exact"/>
              <w:rPr>
                <w:rFonts w:ascii="Tahoma" w:hAnsi="Tahoma" w:cs="Tahoma"/>
                <w:sz w:val="18"/>
                <w:szCs w:val="18"/>
              </w:rPr>
            </w:pPr>
          </w:p>
          <w:p w14:paraId="4FA227A1" w14:textId="77777777" w:rsidR="00772682" w:rsidRPr="00E92741" w:rsidRDefault="00772682" w:rsidP="00BA0561">
            <w:pPr>
              <w:spacing w:before="60" w:after="60" w:line="240" w:lineRule="exact"/>
              <w:rPr>
                <w:rFonts w:ascii="Tahoma" w:hAnsi="Tahoma" w:cs="Tahoma"/>
                <w:sz w:val="18"/>
                <w:szCs w:val="18"/>
              </w:rPr>
            </w:pPr>
          </w:p>
        </w:tc>
        <w:tc>
          <w:tcPr>
            <w:tcW w:w="3958" w:type="dxa"/>
            <w:vAlign w:val="center"/>
          </w:tcPr>
          <w:p w14:paraId="1AD71C57" w14:textId="77777777" w:rsidR="00772682" w:rsidRPr="00E92741" w:rsidRDefault="00772682" w:rsidP="00BA0561">
            <w:pPr>
              <w:spacing w:before="60" w:after="60" w:line="240" w:lineRule="exact"/>
              <w:rPr>
                <w:rFonts w:ascii="Tahoma" w:hAnsi="Tahoma" w:cs="Tahoma"/>
                <w:sz w:val="18"/>
                <w:szCs w:val="18"/>
              </w:rPr>
            </w:pPr>
          </w:p>
        </w:tc>
      </w:tr>
      <w:tr w:rsidR="00772682" w:rsidRPr="0071531C" w14:paraId="36C7EE86" w14:textId="77777777" w:rsidTr="00147FB9">
        <w:trPr>
          <w:jc w:val="center"/>
        </w:trPr>
        <w:tc>
          <w:tcPr>
            <w:tcW w:w="660" w:type="dxa"/>
            <w:gridSpan w:val="2"/>
            <w:vAlign w:val="center"/>
          </w:tcPr>
          <w:p w14:paraId="0BFA3CF3" w14:textId="77777777" w:rsidR="00772682" w:rsidRPr="00BA0561" w:rsidRDefault="00772682" w:rsidP="00772682">
            <w:pPr>
              <w:spacing w:before="60" w:after="60" w:line="240" w:lineRule="exact"/>
              <w:jc w:val="center"/>
              <w:rPr>
                <w:rFonts w:ascii="Tahoma" w:hAnsi="Tahoma" w:cs="Tahoma"/>
                <w:sz w:val="18"/>
                <w:szCs w:val="18"/>
                <w:lang w:val="en-US"/>
              </w:rPr>
            </w:pPr>
            <w:r>
              <w:rPr>
                <w:rFonts w:ascii="Tahoma" w:hAnsi="Tahoma" w:cs="Tahoma"/>
                <w:sz w:val="18"/>
                <w:szCs w:val="18"/>
              </w:rPr>
              <w:t>35.</w:t>
            </w:r>
          </w:p>
        </w:tc>
        <w:tc>
          <w:tcPr>
            <w:tcW w:w="4196" w:type="dxa"/>
            <w:gridSpan w:val="2"/>
            <w:vAlign w:val="center"/>
          </w:tcPr>
          <w:p w14:paraId="1A00FDE9" w14:textId="77777777" w:rsidR="00772682" w:rsidRPr="00BA0561" w:rsidRDefault="00772682" w:rsidP="00685D89">
            <w:pPr>
              <w:spacing w:before="60" w:after="60" w:line="240" w:lineRule="exact"/>
              <w:rPr>
                <w:rFonts w:ascii="Tahoma" w:hAnsi="Tahoma" w:cs="Tahoma"/>
                <w:bCs/>
                <w:sz w:val="18"/>
                <w:szCs w:val="18"/>
              </w:rPr>
            </w:pPr>
            <w:r w:rsidRPr="00BA0561">
              <w:rPr>
                <w:rFonts w:ascii="Tahoma" w:hAnsi="Tahoma" w:cs="Tahoma"/>
                <w:bCs/>
                <w:sz w:val="18"/>
                <w:szCs w:val="18"/>
              </w:rPr>
              <w:t xml:space="preserve">Ο προβλεπόμενος στα τεύχη του διαγωνισμού χρόνος υλοποίησης του έργου, είναι εύλογος και συμφωνεί με την προβλεπόμενη διάρκεια του </w:t>
            </w:r>
            <w:r w:rsidRPr="00BA0561">
              <w:rPr>
                <w:rFonts w:ascii="Tahoma" w:hAnsi="Tahoma" w:cs="Tahoma"/>
                <w:bCs/>
                <w:sz w:val="18"/>
                <w:szCs w:val="18"/>
              </w:rPr>
              <w:lastRenderedPageBreak/>
              <w:t>έργου στην απόφαση ένταξης της πράξης;</w:t>
            </w:r>
          </w:p>
        </w:tc>
        <w:tc>
          <w:tcPr>
            <w:tcW w:w="754" w:type="dxa"/>
            <w:vAlign w:val="center"/>
          </w:tcPr>
          <w:p w14:paraId="33199FFF" w14:textId="77777777" w:rsidR="00772682" w:rsidRPr="00BA0561" w:rsidRDefault="00772682" w:rsidP="00BA0561">
            <w:pPr>
              <w:spacing w:before="60" w:after="60" w:line="240" w:lineRule="exact"/>
              <w:rPr>
                <w:rFonts w:ascii="Tahoma" w:hAnsi="Tahoma" w:cs="Tahoma"/>
                <w:sz w:val="18"/>
                <w:szCs w:val="18"/>
              </w:rPr>
            </w:pPr>
          </w:p>
        </w:tc>
        <w:tc>
          <w:tcPr>
            <w:tcW w:w="709" w:type="dxa"/>
            <w:vAlign w:val="center"/>
          </w:tcPr>
          <w:p w14:paraId="791BD6FF" w14:textId="77777777" w:rsidR="00772682" w:rsidRPr="00BA0561" w:rsidRDefault="00772682" w:rsidP="00BA0561">
            <w:pPr>
              <w:spacing w:before="60" w:after="60" w:line="240" w:lineRule="exact"/>
              <w:rPr>
                <w:rFonts w:ascii="Tahoma" w:hAnsi="Tahoma" w:cs="Tahoma"/>
                <w:sz w:val="18"/>
                <w:szCs w:val="18"/>
              </w:rPr>
            </w:pPr>
          </w:p>
        </w:tc>
        <w:tc>
          <w:tcPr>
            <w:tcW w:w="805" w:type="dxa"/>
            <w:gridSpan w:val="2"/>
            <w:vAlign w:val="center"/>
          </w:tcPr>
          <w:p w14:paraId="3C13DAEA" w14:textId="77777777" w:rsidR="00772682" w:rsidRPr="00BA0561" w:rsidRDefault="00772682" w:rsidP="00BA0561">
            <w:pPr>
              <w:spacing w:before="60" w:after="60" w:line="240" w:lineRule="exact"/>
              <w:rPr>
                <w:rFonts w:ascii="Tahoma" w:hAnsi="Tahoma" w:cs="Tahoma"/>
                <w:sz w:val="18"/>
                <w:szCs w:val="18"/>
              </w:rPr>
            </w:pPr>
          </w:p>
        </w:tc>
        <w:tc>
          <w:tcPr>
            <w:tcW w:w="3822" w:type="dxa"/>
            <w:gridSpan w:val="2"/>
            <w:vAlign w:val="center"/>
          </w:tcPr>
          <w:p w14:paraId="60C21A99" w14:textId="77777777" w:rsidR="00772682" w:rsidRPr="00E92741" w:rsidRDefault="00772682" w:rsidP="00BA0561">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14:paraId="11834663" w14:textId="77777777" w:rsidR="00772682" w:rsidRPr="00E92741" w:rsidRDefault="00772682" w:rsidP="00BA0561">
            <w:pPr>
              <w:spacing w:before="60" w:after="60" w:line="240" w:lineRule="exact"/>
              <w:rPr>
                <w:rFonts w:ascii="Tahoma" w:hAnsi="Tahoma" w:cs="Tahoma"/>
                <w:sz w:val="18"/>
                <w:szCs w:val="18"/>
              </w:rPr>
            </w:pPr>
            <w:r w:rsidRPr="00E92741">
              <w:rPr>
                <w:rFonts w:ascii="Tahoma" w:hAnsi="Tahoma" w:cs="Tahoma"/>
                <w:sz w:val="18"/>
                <w:szCs w:val="18"/>
              </w:rPr>
              <w:t>Απόφαση ένταξης.</w:t>
            </w:r>
          </w:p>
          <w:p w14:paraId="742FFF88" w14:textId="77777777" w:rsidR="00772682" w:rsidRPr="00C875A8" w:rsidRDefault="00772682" w:rsidP="008669C2">
            <w:pPr>
              <w:spacing w:before="60" w:after="60" w:line="240" w:lineRule="exact"/>
              <w:rPr>
                <w:rFonts w:ascii="Tahoma" w:hAnsi="Tahoma" w:cs="Tahoma"/>
                <w:sz w:val="18"/>
                <w:szCs w:val="18"/>
              </w:rPr>
            </w:pPr>
            <w:r w:rsidRPr="00C875A8">
              <w:rPr>
                <w:rFonts w:ascii="Tahoma" w:hAnsi="Tahoma" w:cs="Tahoma"/>
                <w:sz w:val="18"/>
                <w:szCs w:val="18"/>
              </w:rPr>
              <w:lastRenderedPageBreak/>
              <w:t xml:space="preserve">ΤΔΠ Απόφαση ένταξης </w:t>
            </w:r>
          </w:p>
          <w:p w14:paraId="706AEDC1" w14:textId="77777777" w:rsidR="00772682" w:rsidRPr="00E92741" w:rsidRDefault="00772682" w:rsidP="00BA0561">
            <w:pPr>
              <w:spacing w:before="60" w:after="60" w:line="240" w:lineRule="exact"/>
              <w:rPr>
                <w:rFonts w:ascii="Tahoma" w:hAnsi="Tahoma" w:cs="Tahoma"/>
                <w:sz w:val="18"/>
                <w:szCs w:val="18"/>
              </w:rPr>
            </w:pPr>
          </w:p>
        </w:tc>
        <w:tc>
          <w:tcPr>
            <w:tcW w:w="3958" w:type="dxa"/>
            <w:vAlign w:val="center"/>
          </w:tcPr>
          <w:p w14:paraId="512FEDF0" w14:textId="77777777" w:rsidR="00772682" w:rsidRPr="00E92741" w:rsidRDefault="00772682" w:rsidP="00BA0561">
            <w:pPr>
              <w:spacing w:before="60" w:after="60" w:line="240" w:lineRule="exact"/>
              <w:rPr>
                <w:rFonts w:ascii="Tahoma" w:hAnsi="Tahoma" w:cs="Tahoma"/>
                <w:sz w:val="18"/>
                <w:szCs w:val="18"/>
              </w:rPr>
            </w:pPr>
          </w:p>
        </w:tc>
      </w:tr>
    </w:tbl>
    <w:p w14:paraId="2F165875" w14:textId="77777777" w:rsidR="006A5D21" w:rsidRPr="008669C2" w:rsidRDefault="006A5D21">
      <w:pPr>
        <w:rPr>
          <w:rFonts w:ascii="Arial Narrow" w:hAnsi="Arial Narrow"/>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6662"/>
      </w:tblGrid>
      <w:tr w:rsidR="002633F1" w:rsidRPr="00975448" w14:paraId="42C5A98D" w14:textId="77777777" w:rsidTr="002633F1">
        <w:trPr>
          <w:trHeight w:val="451"/>
          <w:tblHeader/>
        </w:trPr>
        <w:tc>
          <w:tcPr>
            <w:tcW w:w="8080" w:type="dxa"/>
            <w:tcBorders>
              <w:bottom w:val="single" w:sz="4" w:space="0" w:color="auto"/>
            </w:tcBorders>
            <w:shd w:val="clear" w:color="auto" w:fill="D9D9D9"/>
            <w:vAlign w:val="center"/>
          </w:tcPr>
          <w:p w14:paraId="074C48D0" w14:textId="77777777" w:rsidR="002633F1" w:rsidRPr="00975448" w:rsidRDefault="002633F1" w:rsidP="006226E1">
            <w:pPr>
              <w:spacing w:before="60" w:after="60" w:line="240" w:lineRule="exact"/>
              <w:jc w:val="center"/>
              <w:rPr>
                <w:rFonts w:ascii="Tahoma" w:hAnsi="Tahoma" w:cs="Tahoma"/>
                <w:b/>
                <w:bCs/>
                <w:sz w:val="18"/>
                <w:szCs w:val="18"/>
              </w:rPr>
            </w:pPr>
            <w:r w:rsidRPr="00975448">
              <w:rPr>
                <w:rFonts w:ascii="Tahoma" w:hAnsi="Tahoma" w:cs="Tahoma"/>
                <w:b/>
                <w:bCs/>
                <w:sz w:val="18"/>
                <w:szCs w:val="18"/>
              </w:rPr>
              <w:t>ΔΗΛΩΣΗ ΔΙΚΑΙΟΥΧΟΥ ΠΕΡΙ ΜΗ ΚΑΤΑΤΜΗΣΗΣ</w:t>
            </w:r>
          </w:p>
        </w:tc>
        <w:tc>
          <w:tcPr>
            <w:tcW w:w="6662" w:type="dxa"/>
            <w:tcBorders>
              <w:bottom w:val="single" w:sz="4" w:space="0" w:color="auto"/>
            </w:tcBorders>
            <w:shd w:val="clear" w:color="auto" w:fill="D9D9D9"/>
            <w:vAlign w:val="center"/>
          </w:tcPr>
          <w:p w14:paraId="149211E8" w14:textId="77777777" w:rsidR="002633F1" w:rsidRPr="00975448" w:rsidRDefault="002633F1" w:rsidP="006226E1">
            <w:pPr>
              <w:spacing w:before="60" w:after="60" w:line="240" w:lineRule="exact"/>
              <w:jc w:val="center"/>
              <w:rPr>
                <w:rFonts w:ascii="Tahoma" w:hAnsi="Tahoma" w:cs="Tahoma"/>
                <w:b/>
                <w:bCs/>
                <w:sz w:val="18"/>
                <w:szCs w:val="18"/>
              </w:rPr>
            </w:pPr>
            <w:r w:rsidRPr="00975448">
              <w:rPr>
                <w:rFonts w:ascii="Tahoma" w:hAnsi="Tahoma" w:cs="Tahoma"/>
                <w:b/>
                <w:bCs/>
                <w:sz w:val="18"/>
                <w:szCs w:val="18"/>
              </w:rPr>
              <w:t>ΤΕΚΜΗΡΙΩΣΗ ΔΙΚΑΙΟΥΧΟΥ</w:t>
            </w:r>
          </w:p>
        </w:tc>
      </w:tr>
      <w:tr w:rsidR="002633F1" w:rsidRPr="00975448" w14:paraId="43BB105E" w14:textId="77777777" w:rsidTr="002633F1">
        <w:trPr>
          <w:trHeight w:val="793"/>
        </w:trPr>
        <w:tc>
          <w:tcPr>
            <w:tcW w:w="8080" w:type="dxa"/>
            <w:shd w:val="clear" w:color="auto" w:fill="auto"/>
          </w:tcPr>
          <w:p w14:paraId="34066FDF" w14:textId="77777777" w:rsidR="002633F1" w:rsidRPr="00975448" w:rsidRDefault="002633F1" w:rsidP="006226E1">
            <w:pPr>
              <w:spacing w:before="60" w:after="60" w:line="240" w:lineRule="exact"/>
              <w:rPr>
                <w:rFonts w:ascii="Tahoma" w:hAnsi="Tahoma" w:cs="Tahoma"/>
                <w:sz w:val="18"/>
                <w:szCs w:val="18"/>
              </w:rPr>
            </w:pPr>
            <w:r w:rsidRPr="00975448">
              <w:rPr>
                <w:rFonts w:ascii="Tahoma" w:hAnsi="Tahoma" w:cs="Tahoma"/>
                <w:sz w:val="18"/>
                <w:szCs w:val="18"/>
              </w:rPr>
              <w:t>Δηλώνεται ότι το αντικείμενο της σύμβασης που προκηρύσσεται δεν συνιστά κατάτμηση ενός σχεδίου</w:t>
            </w:r>
            <w:r>
              <w:rPr>
                <w:rFonts w:ascii="Tahoma" w:hAnsi="Tahoma" w:cs="Tahoma"/>
                <w:sz w:val="18"/>
                <w:szCs w:val="18"/>
              </w:rPr>
              <w:t xml:space="preserve"> έργου </w:t>
            </w:r>
            <w:r w:rsidRPr="00975448">
              <w:rPr>
                <w:rFonts w:ascii="Tahoma" w:hAnsi="Tahoma" w:cs="Tahoma"/>
                <w:sz w:val="18"/>
                <w:szCs w:val="18"/>
              </w:rPr>
              <w:t>με σκοπό την αποφυγή της εφαρμογής των διατάξεων τ</w:t>
            </w:r>
            <w:r>
              <w:rPr>
                <w:rFonts w:ascii="Tahoma" w:hAnsi="Tahoma" w:cs="Tahoma"/>
                <w:sz w:val="18"/>
                <w:szCs w:val="18"/>
              </w:rPr>
              <w:t>ου Ν. 4412/2016 ή τον τεχνητό περιορισμό του ανταγωνισμού.</w:t>
            </w:r>
          </w:p>
        </w:tc>
        <w:tc>
          <w:tcPr>
            <w:tcW w:w="6662" w:type="dxa"/>
            <w:shd w:val="clear" w:color="auto" w:fill="auto"/>
          </w:tcPr>
          <w:p w14:paraId="75FE9C32" w14:textId="77777777" w:rsidR="002633F1" w:rsidRPr="00975448" w:rsidRDefault="002633F1" w:rsidP="006226E1">
            <w:pPr>
              <w:spacing w:before="60" w:after="60" w:line="240" w:lineRule="exact"/>
              <w:rPr>
                <w:rFonts w:ascii="Tahoma" w:hAnsi="Tahoma" w:cs="Tahoma"/>
                <w:sz w:val="18"/>
                <w:szCs w:val="18"/>
              </w:rPr>
            </w:pPr>
          </w:p>
        </w:tc>
      </w:tr>
    </w:tbl>
    <w:p w14:paraId="7A6FB6B1" w14:textId="77777777" w:rsidR="002633F1" w:rsidRPr="008669C2" w:rsidRDefault="002633F1">
      <w:pPr>
        <w:rPr>
          <w:rFonts w:ascii="Arial Narrow" w:hAnsi="Arial Narrow"/>
        </w:rPr>
      </w:pPr>
    </w:p>
    <w:p w14:paraId="2AC0AE9F" w14:textId="77777777" w:rsidR="00AE2848" w:rsidRPr="00F4780F" w:rsidRDefault="00AE2848" w:rsidP="00772682">
      <w:pPr>
        <w:rPr>
          <w:rFonts w:ascii="Arial Narrow" w:hAnsi="Arial Narrow"/>
        </w:rPr>
      </w:pPr>
    </w:p>
    <w:p w14:paraId="3CF7C93A" w14:textId="77777777" w:rsidR="007B6C1D" w:rsidRPr="00F4780F" w:rsidRDefault="007B6C1D" w:rsidP="00772682">
      <w:pPr>
        <w:rPr>
          <w:rFonts w:ascii="Arial Narrow" w:hAnsi="Arial Narr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7B6C1D" w:rsidRPr="00975448" w14:paraId="43720BC9" w14:textId="77777777" w:rsidTr="007B6C1D">
        <w:tc>
          <w:tcPr>
            <w:tcW w:w="14742" w:type="dxa"/>
            <w:gridSpan w:val="2"/>
            <w:shd w:val="clear" w:color="auto" w:fill="auto"/>
          </w:tcPr>
          <w:p w14:paraId="08EF8A25" w14:textId="77777777" w:rsidR="007B6C1D" w:rsidRPr="00975448" w:rsidRDefault="007B6C1D" w:rsidP="00B611A2">
            <w:pPr>
              <w:spacing w:before="60" w:after="60" w:line="240" w:lineRule="exact"/>
              <w:rPr>
                <w:rFonts w:ascii="Tahoma" w:hAnsi="Tahoma" w:cs="Tahoma"/>
                <w:sz w:val="18"/>
                <w:szCs w:val="18"/>
              </w:rPr>
            </w:pPr>
            <w:r w:rsidRPr="00975448">
              <w:rPr>
                <w:rFonts w:ascii="Tahoma" w:hAnsi="Tahoma" w:cs="Tahoma"/>
                <w:sz w:val="18"/>
                <w:szCs w:val="18"/>
              </w:rPr>
              <w:t>ΕΙΣΗΓΗΣΗ</w:t>
            </w:r>
          </w:p>
          <w:p w14:paraId="68935946" w14:textId="77777777" w:rsidR="007B6C1D" w:rsidRPr="00975448" w:rsidRDefault="007B6C1D" w:rsidP="00B611A2">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πριν τη δημοσίευση των τευχών δημοπράτησης)</w:t>
            </w:r>
          </w:p>
          <w:p w14:paraId="77D4B63B" w14:textId="77777777" w:rsidR="007B6C1D" w:rsidRPr="00975448" w:rsidRDefault="007B6C1D" w:rsidP="00B611A2">
            <w:pPr>
              <w:spacing w:before="60" w:after="60" w:line="240" w:lineRule="exact"/>
              <w:rPr>
                <w:rFonts w:ascii="Tahoma" w:hAnsi="Tahoma" w:cs="Tahoma"/>
                <w:sz w:val="18"/>
                <w:szCs w:val="18"/>
              </w:rPr>
            </w:pPr>
          </w:p>
          <w:p w14:paraId="365FF38A" w14:textId="77777777" w:rsidR="007B6C1D" w:rsidRPr="0086577A" w:rsidRDefault="007B6C1D" w:rsidP="00B611A2">
            <w:pPr>
              <w:spacing w:before="60" w:after="60" w:line="240" w:lineRule="exact"/>
              <w:rPr>
                <w:rFonts w:ascii="Tahoma" w:hAnsi="Tahoma" w:cs="Tahoma"/>
                <w:sz w:val="18"/>
                <w:szCs w:val="18"/>
              </w:rPr>
            </w:pPr>
            <w:r w:rsidRPr="0086577A">
              <w:rPr>
                <w:rFonts w:ascii="Tahoma" w:hAnsi="Tahoma" w:cs="Tahoma"/>
                <w:sz w:val="18"/>
                <w:szCs w:val="18"/>
              </w:rPr>
              <w:br/>
            </w:r>
          </w:p>
          <w:p w14:paraId="1A0EC396" w14:textId="77777777" w:rsidR="007B6C1D" w:rsidRPr="00975448" w:rsidRDefault="007B6C1D" w:rsidP="00B611A2">
            <w:pPr>
              <w:spacing w:before="60" w:after="60" w:line="240" w:lineRule="exact"/>
              <w:rPr>
                <w:rFonts w:ascii="Tahoma" w:hAnsi="Tahoma" w:cs="Tahoma"/>
                <w:sz w:val="18"/>
                <w:szCs w:val="18"/>
              </w:rPr>
            </w:pPr>
          </w:p>
        </w:tc>
      </w:tr>
      <w:tr w:rsidR="007B6C1D" w:rsidRPr="00975448" w14:paraId="782ED3FE" w14:textId="77777777" w:rsidTr="007B6C1D">
        <w:tc>
          <w:tcPr>
            <w:tcW w:w="14742" w:type="dxa"/>
            <w:gridSpan w:val="2"/>
            <w:shd w:val="clear" w:color="auto" w:fill="auto"/>
          </w:tcPr>
          <w:p w14:paraId="093B0400" w14:textId="77777777" w:rsidR="007B6C1D" w:rsidRPr="007B6C1D" w:rsidRDefault="007B6C1D" w:rsidP="00F4780F">
            <w:pPr>
              <w:spacing w:before="60" w:after="60" w:line="240" w:lineRule="exact"/>
              <w:rPr>
                <w:rFonts w:ascii="Tahoma" w:hAnsi="Tahoma" w:cs="Tahoma"/>
                <w:sz w:val="18"/>
                <w:szCs w:val="18"/>
              </w:rPr>
            </w:pPr>
            <w:r w:rsidRPr="00975448">
              <w:rPr>
                <w:rFonts w:ascii="Tahoma" w:hAnsi="Tahoma" w:cs="Tahoma"/>
                <w:sz w:val="18"/>
                <w:szCs w:val="18"/>
              </w:rPr>
              <w:t xml:space="preserve">ΣΥΝΟΨΗ ΑΠΟΤΕΛΕΣΜΑΤΩΝ ΕΛΕΓΧΟΥ – ΚΥΡΙΑ ΕΥΡΗΜΑΤΑ </w:t>
            </w:r>
            <w:r w:rsidRPr="007B6C1D">
              <w:rPr>
                <w:rFonts w:ascii="Tahoma" w:hAnsi="Tahoma" w:cs="Tahoma"/>
                <w:sz w:val="18"/>
                <w:szCs w:val="18"/>
              </w:rPr>
              <w:t>– ΠΡΟΤΑΣΗ ΔΙΟΡΘΩΣΗΣ ΔΑΠΑΝΩΝ/ ΑΠΟΜΕΙΩΣΗΣ ΕΠΙΛΕΞΙΜΗΣ ΔΗΜΟΣΙΑΣ ΔΑΠΑΝΗΣ ΑΠΟ ΤΗΝ ΑΠΟΦΑΣΗ ΕΝΤΑΞΗΣ</w:t>
            </w:r>
          </w:p>
          <w:p w14:paraId="38152FA5" w14:textId="77777777" w:rsidR="007B6C1D" w:rsidRPr="00975448" w:rsidRDefault="007B6C1D" w:rsidP="00B611A2">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Pr="007B6C1D">
              <w:rPr>
                <w:rFonts w:ascii="Tahoma" w:hAnsi="Tahoma" w:cs="Tahoma"/>
                <w:i/>
                <w:sz w:val="18"/>
                <w:szCs w:val="18"/>
              </w:rPr>
              <w:t xml:space="preserve"> </w:t>
            </w:r>
            <w:r>
              <w:rPr>
                <w:rFonts w:ascii="Tahoma" w:hAnsi="Tahoma" w:cs="Tahoma"/>
                <w:i/>
                <w:sz w:val="18"/>
                <w:szCs w:val="18"/>
              </w:rPr>
              <w:t xml:space="preserve">ή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p w14:paraId="1FD196E6" w14:textId="77777777" w:rsidR="007B6C1D" w:rsidRPr="00975448" w:rsidRDefault="007B6C1D" w:rsidP="00B611A2">
            <w:pPr>
              <w:spacing w:before="60" w:after="60" w:line="240" w:lineRule="exact"/>
              <w:rPr>
                <w:rFonts w:ascii="Tahoma" w:hAnsi="Tahoma" w:cs="Tahoma"/>
                <w:sz w:val="18"/>
                <w:szCs w:val="18"/>
              </w:rPr>
            </w:pPr>
          </w:p>
          <w:p w14:paraId="4696B3BF" w14:textId="77777777" w:rsidR="007B6C1D" w:rsidRPr="00975448" w:rsidRDefault="007B6C1D" w:rsidP="00B611A2">
            <w:pPr>
              <w:spacing w:before="60" w:after="60" w:line="240" w:lineRule="exact"/>
              <w:rPr>
                <w:rFonts w:ascii="Tahoma" w:hAnsi="Tahoma" w:cs="Tahoma"/>
                <w:sz w:val="18"/>
                <w:szCs w:val="18"/>
              </w:rPr>
            </w:pPr>
          </w:p>
          <w:p w14:paraId="1E7A7716" w14:textId="77777777" w:rsidR="007B6C1D" w:rsidRPr="00975448" w:rsidRDefault="007B6C1D" w:rsidP="00B611A2">
            <w:pPr>
              <w:spacing w:before="60" w:after="60" w:line="240" w:lineRule="exact"/>
              <w:rPr>
                <w:rFonts w:ascii="Tahoma" w:hAnsi="Tahoma" w:cs="Tahoma"/>
                <w:sz w:val="18"/>
                <w:szCs w:val="18"/>
              </w:rPr>
            </w:pPr>
          </w:p>
          <w:p w14:paraId="5B375285" w14:textId="77777777" w:rsidR="007B6C1D" w:rsidRPr="00975448" w:rsidRDefault="007B6C1D" w:rsidP="00B611A2">
            <w:pPr>
              <w:spacing w:before="60" w:after="60" w:line="240" w:lineRule="exact"/>
              <w:rPr>
                <w:rFonts w:ascii="Tahoma" w:hAnsi="Tahoma" w:cs="Tahoma"/>
                <w:sz w:val="18"/>
                <w:szCs w:val="18"/>
              </w:rPr>
            </w:pPr>
          </w:p>
          <w:p w14:paraId="746595C0" w14:textId="77777777" w:rsidR="007B6C1D" w:rsidRPr="00975448" w:rsidRDefault="007B6C1D" w:rsidP="00B611A2">
            <w:pPr>
              <w:spacing w:before="60" w:after="60" w:line="240" w:lineRule="exact"/>
              <w:rPr>
                <w:rFonts w:ascii="Tahoma" w:hAnsi="Tahoma" w:cs="Tahoma"/>
                <w:sz w:val="18"/>
                <w:szCs w:val="18"/>
              </w:rPr>
            </w:pPr>
          </w:p>
        </w:tc>
      </w:tr>
      <w:tr w:rsidR="007B6C1D" w:rsidRPr="00975448" w14:paraId="38C6CEB8" w14:textId="77777777" w:rsidTr="007B6C1D">
        <w:trPr>
          <w:trHeight w:val="903"/>
        </w:trPr>
        <w:tc>
          <w:tcPr>
            <w:tcW w:w="6698" w:type="dxa"/>
            <w:vMerge w:val="restart"/>
            <w:shd w:val="clear" w:color="auto" w:fill="auto"/>
            <w:vAlign w:val="center"/>
          </w:tcPr>
          <w:p w14:paraId="3787B12F" w14:textId="77777777" w:rsidR="007B6C1D" w:rsidRPr="00975448" w:rsidRDefault="007B6C1D" w:rsidP="00B611A2">
            <w:pPr>
              <w:spacing w:before="60" w:after="60" w:line="240" w:lineRule="exact"/>
              <w:rPr>
                <w:rFonts w:ascii="Tahoma" w:hAnsi="Tahoma" w:cs="Tahoma"/>
                <w:sz w:val="18"/>
                <w:szCs w:val="18"/>
              </w:rPr>
            </w:pPr>
            <w:r w:rsidRPr="00975448">
              <w:rPr>
                <w:rFonts w:ascii="Tahoma" w:hAnsi="Tahoma" w:cs="Tahoma"/>
                <w:sz w:val="18"/>
                <w:szCs w:val="18"/>
              </w:rPr>
              <w:t>Ημερομηνία ………………….</w:t>
            </w:r>
          </w:p>
        </w:tc>
        <w:tc>
          <w:tcPr>
            <w:tcW w:w="8044" w:type="dxa"/>
            <w:shd w:val="clear" w:color="auto" w:fill="auto"/>
            <w:vAlign w:val="center"/>
          </w:tcPr>
          <w:p w14:paraId="6BA51FEE" w14:textId="77777777" w:rsidR="007B6C1D" w:rsidRPr="00975448" w:rsidRDefault="007B6C1D" w:rsidP="00B611A2">
            <w:pPr>
              <w:spacing w:before="60" w:after="60" w:line="240" w:lineRule="exact"/>
              <w:rPr>
                <w:rFonts w:ascii="Tahoma" w:hAnsi="Tahoma" w:cs="Tahoma"/>
                <w:sz w:val="18"/>
                <w:szCs w:val="18"/>
              </w:rPr>
            </w:pPr>
            <w:r w:rsidRPr="00975448">
              <w:rPr>
                <w:rFonts w:ascii="Tahoma" w:hAnsi="Tahoma" w:cs="Tahoma"/>
                <w:sz w:val="18"/>
                <w:szCs w:val="18"/>
              </w:rPr>
              <w:t xml:space="preserve"> Ονοματεπώνυμο………………………….</w:t>
            </w:r>
          </w:p>
        </w:tc>
      </w:tr>
      <w:tr w:rsidR="007B6C1D" w:rsidRPr="00975448" w14:paraId="414A1FF6" w14:textId="77777777" w:rsidTr="007B6C1D">
        <w:trPr>
          <w:trHeight w:val="969"/>
        </w:trPr>
        <w:tc>
          <w:tcPr>
            <w:tcW w:w="6698" w:type="dxa"/>
            <w:vMerge/>
            <w:shd w:val="clear" w:color="auto" w:fill="auto"/>
            <w:vAlign w:val="center"/>
          </w:tcPr>
          <w:p w14:paraId="3DF539FE" w14:textId="77777777" w:rsidR="007B6C1D" w:rsidRPr="00975448" w:rsidRDefault="007B6C1D" w:rsidP="00B611A2">
            <w:pPr>
              <w:spacing w:before="60" w:after="60" w:line="240" w:lineRule="exact"/>
              <w:rPr>
                <w:rFonts w:ascii="Tahoma" w:hAnsi="Tahoma" w:cs="Tahoma"/>
                <w:sz w:val="18"/>
                <w:szCs w:val="18"/>
              </w:rPr>
            </w:pPr>
          </w:p>
        </w:tc>
        <w:tc>
          <w:tcPr>
            <w:tcW w:w="8044" w:type="dxa"/>
            <w:shd w:val="clear" w:color="auto" w:fill="auto"/>
            <w:vAlign w:val="center"/>
          </w:tcPr>
          <w:p w14:paraId="03BE9440" w14:textId="77777777" w:rsidR="007B6C1D" w:rsidRPr="00975448" w:rsidRDefault="007B6C1D" w:rsidP="00B611A2">
            <w:pPr>
              <w:spacing w:before="60" w:after="60" w:line="240" w:lineRule="exact"/>
              <w:rPr>
                <w:rFonts w:ascii="Tahoma" w:hAnsi="Tahoma" w:cs="Tahoma"/>
                <w:sz w:val="18"/>
                <w:szCs w:val="18"/>
              </w:rPr>
            </w:pPr>
            <w:r w:rsidRPr="00975448">
              <w:rPr>
                <w:rFonts w:ascii="Tahoma" w:hAnsi="Tahoma" w:cs="Tahoma"/>
                <w:sz w:val="18"/>
                <w:szCs w:val="18"/>
              </w:rPr>
              <w:t xml:space="preserve"> Υπογραφή ……………………………….</w:t>
            </w:r>
          </w:p>
        </w:tc>
      </w:tr>
    </w:tbl>
    <w:p w14:paraId="53B8E97F" w14:textId="77777777" w:rsidR="007B6C1D" w:rsidRDefault="007B6C1D" w:rsidP="00772682">
      <w:pPr>
        <w:rPr>
          <w:rFonts w:ascii="Arial Narrow" w:hAnsi="Arial Narrow"/>
          <w:lang w:val="en-US"/>
        </w:rPr>
      </w:pPr>
    </w:p>
    <w:p w14:paraId="77E291C3" w14:textId="77777777" w:rsidR="00F4780F" w:rsidRDefault="00F4780F" w:rsidP="00772682">
      <w:pPr>
        <w:rPr>
          <w:rFonts w:ascii="Arial Narrow" w:hAnsi="Arial Narrow"/>
          <w:lang w:val="en-US"/>
        </w:rPr>
      </w:pPr>
    </w:p>
    <w:p w14:paraId="49FEE3DE" w14:textId="77777777" w:rsidR="00F4780F" w:rsidRPr="007B6C1D" w:rsidRDefault="00F4780F" w:rsidP="00772682">
      <w:pPr>
        <w:rPr>
          <w:rFonts w:ascii="Arial Narrow" w:hAnsi="Arial Narrow"/>
          <w:lang w:val="en-US"/>
        </w:rPr>
      </w:pPr>
    </w:p>
    <w:sectPr w:rsidR="00F4780F" w:rsidRPr="007B6C1D" w:rsidSect="003824E6">
      <w:footerReference w:type="even" r:id="rId17"/>
      <w:footerReference w:type="default" r:id="rId18"/>
      <w:pgSz w:w="16838" w:h="11906" w:orient="landscape"/>
      <w:pgMar w:top="1077" w:right="907" w:bottom="1077" w:left="907" w:header="709" w:footer="6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8324" w14:textId="77777777" w:rsidR="003E1D0C" w:rsidRDefault="003E1D0C">
      <w:r>
        <w:separator/>
      </w:r>
    </w:p>
  </w:endnote>
  <w:endnote w:type="continuationSeparator" w:id="0">
    <w:p w14:paraId="386444BE" w14:textId="77777777" w:rsidR="003E1D0C" w:rsidRDefault="003E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F57A" w14:textId="77777777" w:rsidR="001E345E" w:rsidRDefault="001E34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6504AA5" w14:textId="77777777" w:rsidR="001E345E" w:rsidRDefault="001E345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00D739B8" w14:paraId="2600D493" w14:textId="77777777" w:rsidTr="00D739B8">
      <w:trPr>
        <w:trHeight w:val="840"/>
      </w:trPr>
      <w:tc>
        <w:tcPr>
          <w:tcW w:w="3600" w:type="dxa"/>
          <w:tcBorders>
            <w:top w:val="single" w:sz="6" w:space="0" w:color="auto"/>
            <w:left w:val="nil"/>
            <w:bottom w:val="nil"/>
            <w:right w:val="nil"/>
          </w:tcBorders>
          <w:tcMar>
            <w:top w:w="0" w:type="dxa"/>
            <w:left w:w="90" w:type="dxa"/>
            <w:bottom w:w="0" w:type="dxa"/>
            <w:right w:w="90" w:type="dxa"/>
          </w:tcMar>
          <w:vAlign w:val="center"/>
          <w:hideMark/>
        </w:tcPr>
        <w:p w14:paraId="2E58D783" w14:textId="73A42C7B" w:rsidR="00D739B8" w:rsidRDefault="00D739B8" w:rsidP="00D739B8">
          <w:pPr>
            <w:spacing w:before="100" w:beforeAutospacing="1" w:line="254" w:lineRule="auto"/>
            <w:jc w:val="center"/>
            <w:rPr>
              <w:rFonts w:ascii="Verdana" w:eastAsia="Verdana" w:hAnsi="Verdana" w:cs="Verdana"/>
              <w:color w:val="000000" w:themeColor="text1"/>
              <w:sz w:val="16"/>
              <w:szCs w:val="16"/>
            </w:rPr>
          </w:pPr>
          <w:r>
            <w:rPr>
              <w:noProof/>
            </w:rPr>
            <w:drawing>
              <wp:inline distT="0" distB="0" distL="0" distR="0" wp14:anchorId="00C2057A" wp14:editId="6FCF029D">
                <wp:extent cx="2000250" cy="247650"/>
                <wp:effectExtent l="0" t="0" r="0" b="0"/>
                <wp:docPr id="384402804"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035" w:type="dxa"/>
          <w:tcBorders>
            <w:top w:val="single" w:sz="6" w:space="0" w:color="auto"/>
            <w:left w:val="nil"/>
            <w:bottom w:val="nil"/>
            <w:right w:val="nil"/>
          </w:tcBorders>
          <w:tcMar>
            <w:top w:w="0" w:type="dxa"/>
            <w:left w:w="90" w:type="dxa"/>
            <w:bottom w:w="0" w:type="dxa"/>
            <w:right w:w="90" w:type="dxa"/>
          </w:tcMar>
          <w:vAlign w:val="center"/>
          <w:hideMark/>
        </w:tcPr>
        <w:p w14:paraId="21508D4A" w14:textId="77777777" w:rsidR="00D739B8" w:rsidRPr="00D94FA2" w:rsidRDefault="00D739B8" w:rsidP="00D739B8">
          <w:pPr>
            <w:spacing w:before="100" w:beforeAutospacing="1" w:line="254" w:lineRule="auto"/>
            <w:jc w:val="center"/>
            <w:rPr>
              <w:rFonts w:asciiTheme="minorHAnsi" w:eastAsia="Tahoma" w:hAnsiTheme="minorHAnsi" w:cstheme="minorHAnsi"/>
              <w:color w:val="000000" w:themeColor="text1"/>
              <w:sz w:val="18"/>
              <w:szCs w:val="18"/>
            </w:rPr>
          </w:pPr>
          <w:r w:rsidRPr="00D94FA2">
            <w:rPr>
              <w:rFonts w:asciiTheme="minorHAnsi" w:eastAsia="Tahoma" w:hAnsiTheme="minorHAnsi" w:cstheme="minorHAnsi"/>
              <w:color w:val="000000" w:themeColor="text1"/>
              <w:sz w:val="18"/>
              <w:szCs w:val="18"/>
            </w:rPr>
            <w:fldChar w:fldCharType="begin"/>
          </w:r>
          <w:r w:rsidRPr="00D94FA2">
            <w:rPr>
              <w:rFonts w:asciiTheme="minorHAnsi" w:hAnsiTheme="minorHAnsi" w:cstheme="minorHAnsi"/>
              <w:sz w:val="18"/>
              <w:szCs w:val="18"/>
            </w:rPr>
            <w:instrText>PAGE</w:instrText>
          </w:r>
          <w:r w:rsidRPr="00D94FA2">
            <w:rPr>
              <w:rFonts w:asciiTheme="minorHAnsi" w:eastAsia="Tahoma" w:hAnsiTheme="minorHAnsi" w:cstheme="minorHAnsi"/>
              <w:color w:val="000000" w:themeColor="text1"/>
              <w:sz w:val="18"/>
              <w:szCs w:val="18"/>
            </w:rPr>
            <w:fldChar w:fldCharType="separate"/>
          </w:r>
          <w:r w:rsidRPr="00D94FA2">
            <w:rPr>
              <w:rFonts w:asciiTheme="minorHAnsi" w:hAnsiTheme="minorHAnsi" w:cstheme="minorHAnsi"/>
              <w:noProof/>
              <w:sz w:val="18"/>
              <w:szCs w:val="18"/>
            </w:rPr>
            <w:t xml:space="preserve">- 5 </w:t>
          </w:r>
          <w:r w:rsidRPr="00D94FA2">
            <w:rPr>
              <w:rFonts w:asciiTheme="minorHAnsi" w:hAnsiTheme="minorHAnsi" w:cstheme="minorHAnsi"/>
              <w:noProof/>
              <w:sz w:val="18"/>
              <w:szCs w:val="18"/>
            </w:rPr>
            <w:t>-</w:t>
          </w:r>
          <w:r w:rsidRPr="00D94FA2">
            <w:rPr>
              <w:rFonts w:asciiTheme="minorHAnsi" w:hAnsiTheme="minorHAnsi" w:cstheme="minorHAnsi"/>
              <w:sz w:val="18"/>
              <w:szCs w:val="18"/>
            </w:rPr>
            <w:fldChar w:fldCharType="end"/>
          </w:r>
        </w:p>
      </w:tc>
      <w:tc>
        <w:tcPr>
          <w:tcW w:w="3675" w:type="dxa"/>
          <w:tcBorders>
            <w:top w:val="single" w:sz="6" w:space="0" w:color="auto"/>
            <w:left w:val="nil"/>
            <w:bottom w:val="nil"/>
            <w:right w:val="nil"/>
          </w:tcBorders>
          <w:tcMar>
            <w:top w:w="0" w:type="dxa"/>
            <w:left w:w="90" w:type="dxa"/>
            <w:bottom w:w="0" w:type="dxa"/>
            <w:right w:w="90" w:type="dxa"/>
          </w:tcMar>
          <w:vAlign w:val="center"/>
          <w:hideMark/>
        </w:tcPr>
        <w:p w14:paraId="2A4926EA" w14:textId="714DFADE" w:rsidR="00D739B8" w:rsidRDefault="00D739B8" w:rsidP="00D739B8">
          <w:pPr>
            <w:spacing w:before="120"/>
            <w:jc w:val="right"/>
            <w:rPr>
              <w:rFonts w:ascii="Tahoma" w:hAnsi="Tahoma" w:cs="Tahoma"/>
              <w:iCs/>
              <w:sz w:val="16"/>
              <w:szCs w:val="16"/>
            </w:rPr>
          </w:pPr>
          <w:r>
            <w:rPr>
              <w:rFonts w:ascii="Tahoma" w:hAnsi="Tahoma" w:cs="Tahoma"/>
              <w:iCs/>
              <w:sz w:val="16"/>
              <w:szCs w:val="16"/>
            </w:rPr>
            <w:t>Λίστα: Λ.Ι</w:t>
          </w:r>
          <w:r>
            <w:rPr>
              <w:rFonts w:ascii="Tahoma" w:hAnsi="Tahoma" w:cs="Tahoma"/>
              <w:iCs/>
              <w:sz w:val="16"/>
              <w:szCs w:val="16"/>
              <w:lang w:val="en-US"/>
            </w:rPr>
            <w:t>I</w:t>
          </w:r>
          <w:r>
            <w:rPr>
              <w:rFonts w:ascii="Tahoma" w:hAnsi="Tahoma" w:cs="Tahoma"/>
              <w:iCs/>
              <w:sz w:val="16"/>
              <w:szCs w:val="16"/>
            </w:rPr>
            <w:t>.2_</w:t>
          </w:r>
          <w:r>
            <w:rPr>
              <w:rFonts w:ascii="Tahoma" w:hAnsi="Tahoma" w:cs="Tahoma"/>
              <w:iCs/>
              <w:sz w:val="16"/>
              <w:szCs w:val="16"/>
            </w:rPr>
            <w:t>5</w:t>
          </w:r>
        </w:p>
        <w:p w14:paraId="5366A4BA" w14:textId="77777777" w:rsidR="00D739B8" w:rsidRDefault="00D739B8" w:rsidP="00D739B8">
          <w:pPr>
            <w:jc w:val="right"/>
            <w:rPr>
              <w:rFonts w:ascii="Tahoma" w:hAnsi="Tahoma" w:cs="Tahoma"/>
              <w:iCs/>
              <w:sz w:val="16"/>
              <w:szCs w:val="16"/>
            </w:rPr>
          </w:pPr>
          <w:r>
            <w:rPr>
              <w:rFonts w:ascii="Tahoma" w:hAnsi="Tahoma" w:cs="Tahoma"/>
              <w:iCs/>
              <w:sz w:val="16"/>
              <w:szCs w:val="16"/>
            </w:rPr>
            <w:t>Έκδοση: 1</w:t>
          </w:r>
          <w:r>
            <w:rPr>
              <w:rFonts w:ascii="Tahoma" w:hAnsi="Tahoma" w:cs="Tahoma"/>
              <w:iCs/>
              <w:sz w:val="16"/>
              <w:szCs w:val="16"/>
              <w:vertAlign w:val="superscript"/>
            </w:rPr>
            <w:t>η</w:t>
          </w:r>
        </w:p>
        <w:p w14:paraId="23CA613B" w14:textId="77777777" w:rsidR="00D739B8" w:rsidRDefault="00D739B8" w:rsidP="00D739B8">
          <w:pPr>
            <w:spacing w:line="254" w:lineRule="auto"/>
            <w:jc w:val="right"/>
            <w:rPr>
              <w:rFonts w:ascii="Tahoma" w:eastAsia="Tahoma" w:hAnsi="Tahoma" w:cs="Tahoma"/>
              <w:color w:val="000000" w:themeColor="text1"/>
              <w:sz w:val="16"/>
              <w:szCs w:val="16"/>
            </w:rPr>
          </w:pPr>
          <w:proofErr w:type="spellStart"/>
          <w:r>
            <w:rPr>
              <w:rFonts w:ascii="Tahoma" w:hAnsi="Tahoma" w:cs="Tahoma"/>
              <w:iCs/>
              <w:sz w:val="16"/>
              <w:szCs w:val="16"/>
            </w:rPr>
            <w:t>Ημ</w:t>
          </w:r>
          <w:proofErr w:type="spellEnd"/>
          <w:r>
            <w:rPr>
              <w:rFonts w:ascii="Tahoma" w:hAnsi="Tahoma" w:cs="Tahoma"/>
              <w:iCs/>
              <w:sz w:val="16"/>
              <w:szCs w:val="16"/>
            </w:rPr>
            <w:t>. Έκδοσης: Ιούνιος 2023</w:t>
          </w:r>
        </w:p>
      </w:tc>
    </w:tr>
  </w:tbl>
  <w:p w14:paraId="598F317D" w14:textId="77777777" w:rsidR="001E345E" w:rsidRDefault="001E345E">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A2E3" w14:textId="77777777" w:rsidR="0080093B" w:rsidRDefault="0080093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0B6B" w14:textId="77777777" w:rsidR="001E345E" w:rsidRDefault="001E345E"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14:paraId="07D90FB8" w14:textId="77777777" w:rsidR="001E345E" w:rsidRDefault="001E345E">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00D739B8" w:rsidRPr="00D94FA2" w14:paraId="345804BE" w14:textId="77777777" w:rsidTr="00D94FA2">
      <w:trPr>
        <w:trHeight w:val="840"/>
        <w:jc w:val="center"/>
      </w:trPr>
      <w:tc>
        <w:tcPr>
          <w:tcW w:w="3600" w:type="dxa"/>
          <w:tcBorders>
            <w:top w:val="single" w:sz="6" w:space="0" w:color="auto"/>
            <w:left w:val="nil"/>
            <w:bottom w:val="nil"/>
            <w:right w:val="nil"/>
          </w:tcBorders>
          <w:tcMar>
            <w:top w:w="0" w:type="dxa"/>
            <w:left w:w="90" w:type="dxa"/>
            <w:bottom w:w="0" w:type="dxa"/>
            <w:right w:w="90" w:type="dxa"/>
          </w:tcMar>
          <w:vAlign w:val="center"/>
          <w:hideMark/>
        </w:tcPr>
        <w:p w14:paraId="7F53B186" w14:textId="3C5478D7" w:rsidR="00D739B8" w:rsidRPr="00D94FA2" w:rsidRDefault="00D739B8" w:rsidP="00D739B8">
          <w:pPr>
            <w:spacing w:before="100" w:beforeAutospacing="1" w:line="254" w:lineRule="auto"/>
            <w:jc w:val="center"/>
            <w:rPr>
              <w:rFonts w:asciiTheme="minorHAnsi" w:eastAsia="Verdana" w:hAnsiTheme="minorHAnsi" w:cstheme="minorHAnsi"/>
              <w:color w:val="000000" w:themeColor="text1"/>
              <w:sz w:val="18"/>
              <w:szCs w:val="18"/>
            </w:rPr>
          </w:pPr>
          <w:r w:rsidRPr="00D94FA2">
            <w:rPr>
              <w:rFonts w:asciiTheme="minorHAnsi" w:hAnsiTheme="minorHAnsi" w:cstheme="minorHAnsi"/>
              <w:noProof/>
              <w:sz w:val="18"/>
              <w:szCs w:val="18"/>
            </w:rPr>
            <w:drawing>
              <wp:inline distT="0" distB="0" distL="0" distR="0" wp14:anchorId="13214B55" wp14:editId="6198C1ED">
                <wp:extent cx="2000250" cy="247650"/>
                <wp:effectExtent l="0" t="0" r="0" b="0"/>
                <wp:docPr id="687438066" name="Εικόνα 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035" w:type="dxa"/>
          <w:tcBorders>
            <w:top w:val="single" w:sz="6" w:space="0" w:color="auto"/>
            <w:left w:val="nil"/>
            <w:bottom w:val="nil"/>
            <w:right w:val="nil"/>
          </w:tcBorders>
          <w:tcMar>
            <w:top w:w="0" w:type="dxa"/>
            <w:left w:w="90" w:type="dxa"/>
            <w:bottom w:w="0" w:type="dxa"/>
            <w:right w:w="90" w:type="dxa"/>
          </w:tcMar>
          <w:vAlign w:val="center"/>
          <w:hideMark/>
        </w:tcPr>
        <w:p w14:paraId="48CE63FB" w14:textId="77777777" w:rsidR="00D739B8" w:rsidRPr="00D94FA2" w:rsidRDefault="00D739B8" w:rsidP="00D739B8">
          <w:pPr>
            <w:spacing w:before="100" w:beforeAutospacing="1" w:line="254" w:lineRule="auto"/>
            <w:jc w:val="center"/>
            <w:rPr>
              <w:rFonts w:asciiTheme="minorHAnsi" w:eastAsia="Tahoma" w:hAnsiTheme="minorHAnsi" w:cstheme="minorHAnsi"/>
              <w:color w:val="000000" w:themeColor="text1"/>
              <w:sz w:val="18"/>
              <w:szCs w:val="18"/>
            </w:rPr>
          </w:pPr>
          <w:r w:rsidRPr="00D94FA2">
            <w:rPr>
              <w:rFonts w:asciiTheme="minorHAnsi" w:eastAsia="Tahoma" w:hAnsiTheme="minorHAnsi" w:cstheme="minorHAnsi"/>
              <w:color w:val="000000" w:themeColor="text1"/>
              <w:sz w:val="18"/>
              <w:szCs w:val="18"/>
            </w:rPr>
            <w:fldChar w:fldCharType="begin"/>
          </w:r>
          <w:r w:rsidRPr="00D94FA2">
            <w:rPr>
              <w:rFonts w:asciiTheme="minorHAnsi" w:hAnsiTheme="minorHAnsi" w:cstheme="minorHAnsi"/>
              <w:sz w:val="18"/>
              <w:szCs w:val="18"/>
            </w:rPr>
            <w:instrText>PAGE</w:instrText>
          </w:r>
          <w:r w:rsidRPr="00D94FA2">
            <w:rPr>
              <w:rFonts w:asciiTheme="minorHAnsi" w:eastAsia="Tahoma" w:hAnsiTheme="minorHAnsi" w:cstheme="minorHAnsi"/>
              <w:color w:val="000000" w:themeColor="text1"/>
              <w:sz w:val="18"/>
              <w:szCs w:val="18"/>
            </w:rPr>
            <w:fldChar w:fldCharType="separate"/>
          </w:r>
          <w:r w:rsidRPr="00D94FA2">
            <w:rPr>
              <w:rFonts w:asciiTheme="minorHAnsi" w:hAnsiTheme="minorHAnsi" w:cstheme="minorHAnsi"/>
              <w:noProof/>
              <w:sz w:val="18"/>
              <w:szCs w:val="18"/>
            </w:rPr>
            <w:t xml:space="preserve">- 5 </w:t>
          </w:r>
          <w:r w:rsidRPr="00D94FA2">
            <w:rPr>
              <w:rFonts w:asciiTheme="minorHAnsi" w:hAnsiTheme="minorHAnsi" w:cstheme="minorHAnsi"/>
              <w:noProof/>
              <w:sz w:val="18"/>
              <w:szCs w:val="18"/>
            </w:rPr>
            <w:t>-</w:t>
          </w:r>
          <w:r w:rsidRPr="00D94FA2">
            <w:rPr>
              <w:rFonts w:asciiTheme="minorHAnsi" w:hAnsiTheme="minorHAnsi" w:cstheme="minorHAnsi"/>
              <w:sz w:val="18"/>
              <w:szCs w:val="18"/>
            </w:rPr>
            <w:fldChar w:fldCharType="end"/>
          </w:r>
        </w:p>
      </w:tc>
      <w:tc>
        <w:tcPr>
          <w:tcW w:w="3675" w:type="dxa"/>
          <w:tcBorders>
            <w:top w:val="single" w:sz="6" w:space="0" w:color="auto"/>
            <w:left w:val="nil"/>
            <w:bottom w:val="nil"/>
            <w:right w:val="nil"/>
          </w:tcBorders>
          <w:tcMar>
            <w:top w:w="0" w:type="dxa"/>
            <w:left w:w="90" w:type="dxa"/>
            <w:bottom w:w="0" w:type="dxa"/>
            <w:right w:w="90" w:type="dxa"/>
          </w:tcMar>
          <w:vAlign w:val="center"/>
          <w:hideMark/>
        </w:tcPr>
        <w:p w14:paraId="30DE693A" w14:textId="77777777" w:rsidR="00D739B8" w:rsidRPr="00D94FA2" w:rsidRDefault="00D739B8" w:rsidP="00D739B8">
          <w:pPr>
            <w:spacing w:before="120"/>
            <w:jc w:val="right"/>
            <w:rPr>
              <w:rFonts w:asciiTheme="minorHAnsi" w:hAnsiTheme="minorHAnsi" w:cstheme="minorHAnsi"/>
              <w:iCs/>
              <w:sz w:val="18"/>
              <w:szCs w:val="18"/>
            </w:rPr>
          </w:pPr>
          <w:r w:rsidRPr="00D94FA2">
            <w:rPr>
              <w:rFonts w:asciiTheme="minorHAnsi" w:hAnsiTheme="minorHAnsi" w:cstheme="minorHAnsi"/>
              <w:iCs/>
              <w:sz w:val="18"/>
              <w:szCs w:val="18"/>
            </w:rPr>
            <w:t>Λίστα: Λ.Ι</w:t>
          </w:r>
          <w:r w:rsidRPr="00D94FA2">
            <w:rPr>
              <w:rFonts w:asciiTheme="minorHAnsi" w:hAnsiTheme="minorHAnsi" w:cstheme="minorHAnsi"/>
              <w:iCs/>
              <w:sz w:val="18"/>
              <w:szCs w:val="18"/>
              <w:lang w:val="en-US"/>
            </w:rPr>
            <w:t>I</w:t>
          </w:r>
          <w:r w:rsidRPr="00D94FA2">
            <w:rPr>
              <w:rFonts w:asciiTheme="minorHAnsi" w:hAnsiTheme="minorHAnsi" w:cstheme="minorHAnsi"/>
              <w:iCs/>
              <w:sz w:val="18"/>
              <w:szCs w:val="18"/>
            </w:rPr>
            <w:t>.2_10</w:t>
          </w:r>
        </w:p>
        <w:p w14:paraId="5F77B620" w14:textId="77777777" w:rsidR="00D739B8" w:rsidRPr="00D94FA2" w:rsidRDefault="00D739B8" w:rsidP="00D739B8">
          <w:pPr>
            <w:jc w:val="right"/>
            <w:rPr>
              <w:rFonts w:asciiTheme="minorHAnsi" w:hAnsiTheme="minorHAnsi" w:cstheme="minorHAnsi"/>
              <w:iCs/>
              <w:sz w:val="18"/>
              <w:szCs w:val="18"/>
            </w:rPr>
          </w:pPr>
          <w:r w:rsidRPr="00D94FA2">
            <w:rPr>
              <w:rFonts w:asciiTheme="minorHAnsi" w:hAnsiTheme="minorHAnsi" w:cstheme="minorHAnsi"/>
              <w:iCs/>
              <w:sz w:val="18"/>
              <w:szCs w:val="18"/>
            </w:rPr>
            <w:t>Έκδοση: 1</w:t>
          </w:r>
          <w:r w:rsidRPr="00D94FA2">
            <w:rPr>
              <w:rFonts w:asciiTheme="minorHAnsi" w:hAnsiTheme="minorHAnsi" w:cstheme="minorHAnsi"/>
              <w:iCs/>
              <w:sz w:val="18"/>
              <w:szCs w:val="18"/>
              <w:vertAlign w:val="superscript"/>
            </w:rPr>
            <w:t>η</w:t>
          </w:r>
        </w:p>
        <w:p w14:paraId="0E92E496" w14:textId="77777777" w:rsidR="00D739B8" w:rsidRPr="00D94FA2" w:rsidRDefault="00D739B8" w:rsidP="00D739B8">
          <w:pPr>
            <w:spacing w:line="254" w:lineRule="auto"/>
            <w:jc w:val="right"/>
            <w:rPr>
              <w:rFonts w:asciiTheme="minorHAnsi" w:eastAsia="Tahoma" w:hAnsiTheme="minorHAnsi" w:cstheme="minorHAnsi"/>
              <w:color w:val="000000" w:themeColor="text1"/>
              <w:sz w:val="18"/>
              <w:szCs w:val="18"/>
            </w:rPr>
          </w:pPr>
          <w:proofErr w:type="spellStart"/>
          <w:r w:rsidRPr="00D94FA2">
            <w:rPr>
              <w:rFonts w:asciiTheme="minorHAnsi" w:hAnsiTheme="minorHAnsi" w:cstheme="minorHAnsi"/>
              <w:iCs/>
              <w:sz w:val="18"/>
              <w:szCs w:val="18"/>
            </w:rPr>
            <w:t>Ημ</w:t>
          </w:r>
          <w:proofErr w:type="spellEnd"/>
          <w:r w:rsidRPr="00D94FA2">
            <w:rPr>
              <w:rFonts w:asciiTheme="minorHAnsi" w:hAnsiTheme="minorHAnsi" w:cstheme="minorHAnsi"/>
              <w:iCs/>
              <w:sz w:val="18"/>
              <w:szCs w:val="18"/>
            </w:rPr>
            <w:t>. Έκδοσης: Ιούνιος 2023</w:t>
          </w:r>
        </w:p>
      </w:tc>
    </w:tr>
  </w:tbl>
  <w:p w14:paraId="18071CC1" w14:textId="77777777" w:rsidR="001E345E" w:rsidRDefault="001E345E" w:rsidP="00D739B8">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5F99" w14:textId="77777777" w:rsidR="003E1D0C" w:rsidRDefault="003E1D0C">
      <w:r>
        <w:separator/>
      </w:r>
    </w:p>
  </w:footnote>
  <w:footnote w:type="continuationSeparator" w:id="0">
    <w:p w14:paraId="36FA64AA" w14:textId="77777777" w:rsidR="003E1D0C" w:rsidRDefault="003E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7FFF" w14:textId="77777777" w:rsidR="0080093B" w:rsidRDefault="0080093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45C7" w14:textId="77777777" w:rsidR="0080093B" w:rsidRDefault="0080093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F26D" w14:textId="77777777" w:rsidR="0080093B" w:rsidRDefault="0080093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37416197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264802">
    <w:abstractNumId w:val="26"/>
  </w:num>
  <w:num w:numId="3" w16cid:durableId="1268734658">
    <w:abstractNumId w:val="17"/>
  </w:num>
  <w:num w:numId="4" w16cid:durableId="1259681947">
    <w:abstractNumId w:val="15"/>
  </w:num>
  <w:num w:numId="5" w16cid:durableId="710805950">
    <w:abstractNumId w:val="23"/>
  </w:num>
  <w:num w:numId="6" w16cid:durableId="814684073">
    <w:abstractNumId w:val="20"/>
  </w:num>
  <w:num w:numId="7" w16cid:durableId="489172116">
    <w:abstractNumId w:val="4"/>
  </w:num>
  <w:num w:numId="8" w16cid:durableId="317197529">
    <w:abstractNumId w:val="6"/>
  </w:num>
  <w:num w:numId="9" w16cid:durableId="1826512726">
    <w:abstractNumId w:val="16"/>
  </w:num>
  <w:num w:numId="10" w16cid:durableId="733352686">
    <w:abstractNumId w:val="11"/>
  </w:num>
  <w:num w:numId="11" w16cid:durableId="405801984">
    <w:abstractNumId w:val="5"/>
  </w:num>
  <w:num w:numId="12" w16cid:durableId="1080831833">
    <w:abstractNumId w:val="13"/>
  </w:num>
  <w:num w:numId="13" w16cid:durableId="1372412463">
    <w:abstractNumId w:val="19"/>
  </w:num>
  <w:num w:numId="14" w16cid:durableId="1008093472">
    <w:abstractNumId w:val="8"/>
  </w:num>
  <w:num w:numId="15" w16cid:durableId="1303657819">
    <w:abstractNumId w:val="25"/>
  </w:num>
  <w:num w:numId="16" w16cid:durableId="1582450263">
    <w:abstractNumId w:val="18"/>
  </w:num>
  <w:num w:numId="17" w16cid:durableId="1990819173">
    <w:abstractNumId w:val="12"/>
  </w:num>
  <w:num w:numId="18" w16cid:durableId="1089347641">
    <w:abstractNumId w:val="7"/>
  </w:num>
  <w:num w:numId="19" w16cid:durableId="1100948600">
    <w:abstractNumId w:val="22"/>
  </w:num>
  <w:num w:numId="20" w16cid:durableId="2007704621">
    <w:abstractNumId w:val="1"/>
  </w:num>
  <w:num w:numId="21" w16cid:durableId="81731454">
    <w:abstractNumId w:val="10"/>
  </w:num>
  <w:num w:numId="22" w16cid:durableId="1673027735">
    <w:abstractNumId w:val="14"/>
  </w:num>
  <w:num w:numId="23" w16cid:durableId="1253856250">
    <w:abstractNumId w:val="21"/>
  </w:num>
  <w:num w:numId="24" w16cid:durableId="209846684">
    <w:abstractNumId w:val="0"/>
  </w:num>
  <w:num w:numId="25" w16cid:durableId="1601910479">
    <w:abstractNumId w:val="3"/>
  </w:num>
  <w:num w:numId="26" w16cid:durableId="2087025614">
    <w:abstractNumId w:val="24"/>
  </w:num>
  <w:num w:numId="27" w16cid:durableId="123373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13CD"/>
    <w:rsid w:val="00003293"/>
    <w:rsid w:val="000041C0"/>
    <w:rsid w:val="000061EF"/>
    <w:rsid w:val="00006442"/>
    <w:rsid w:val="00007628"/>
    <w:rsid w:val="0000797E"/>
    <w:rsid w:val="000145C8"/>
    <w:rsid w:val="00014B33"/>
    <w:rsid w:val="00016ACF"/>
    <w:rsid w:val="00024A17"/>
    <w:rsid w:val="00024C2B"/>
    <w:rsid w:val="00025FCD"/>
    <w:rsid w:val="00026BE3"/>
    <w:rsid w:val="00027DC4"/>
    <w:rsid w:val="00031CD6"/>
    <w:rsid w:val="000320E9"/>
    <w:rsid w:val="00032330"/>
    <w:rsid w:val="00034AB0"/>
    <w:rsid w:val="00036C46"/>
    <w:rsid w:val="00041920"/>
    <w:rsid w:val="00043CAD"/>
    <w:rsid w:val="0004499A"/>
    <w:rsid w:val="000456B3"/>
    <w:rsid w:val="000460F7"/>
    <w:rsid w:val="00047F0E"/>
    <w:rsid w:val="000510CD"/>
    <w:rsid w:val="00051830"/>
    <w:rsid w:val="00055132"/>
    <w:rsid w:val="000558B1"/>
    <w:rsid w:val="00055ABA"/>
    <w:rsid w:val="00055CD7"/>
    <w:rsid w:val="00061189"/>
    <w:rsid w:val="000657F1"/>
    <w:rsid w:val="00066C93"/>
    <w:rsid w:val="000678D2"/>
    <w:rsid w:val="000707F0"/>
    <w:rsid w:val="00074740"/>
    <w:rsid w:val="00074B6C"/>
    <w:rsid w:val="00075BC7"/>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57EB"/>
    <w:rsid w:val="00087405"/>
    <w:rsid w:val="00090885"/>
    <w:rsid w:val="000921C1"/>
    <w:rsid w:val="00093396"/>
    <w:rsid w:val="00094C54"/>
    <w:rsid w:val="0009523B"/>
    <w:rsid w:val="00096538"/>
    <w:rsid w:val="000A30DA"/>
    <w:rsid w:val="000A38CE"/>
    <w:rsid w:val="000A391E"/>
    <w:rsid w:val="000A4CED"/>
    <w:rsid w:val="000A5FC2"/>
    <w:rsid w:val="000A6064"/>
    <w:rsid w:val="000A66AC"/>
    <w:rsid w:val="000A6D44"/>
    <w:rsid w:val="000A77DB"/>
    <w:rsid w:val="000B18BC"/>
    <w:rsid w:val="000B23E8"/>
    <w:rsid w:val="000B2F5D"/>
    <w:rsid w:val="000B45E0"/>
    <w:rsid w:val="000B6C5D"/>
    <w:rsid w:val="000C22D6"/>
    <w:rsid w:val="000C4F23"/>
    <w:rsid w:val="000C6C18"/>
    <w:rsid w:val="000C7418"/>
    <w:rsid w:val="000C7669"/>
    <w:rsid w:val="000D14FA"/>
    <w:rsid w:val="000D2BAD"/>
    <w:rsid w:val="000D3511"/>
    <w:rsid w:val="000D7450"/>
    <w:rsid w:val="000D7A23"/>
    <w:rsid w:val="000E1643"/>
    <w:rsid w:val="000E2202"/>
    <w:rsid w:val="000E3558"/>
    <w:rsid w:val="000E62BB"/>
    <w:rsid w:val="000E7A30"/>
    <w:rsid w:val="000F09F6"/>
    <w:rsid w:val="000F0E74"/>
    <w:rsid w:val="000F1CAA"/>
    <w:rsid w:val="000F2315"/>
    <w:rsid w:val="000F7923"/>
    <w:rsid w:val="001002E6"/>
    <w:rsid w:val="00101D8D"/>
    <w:rsid w:val="00104AA4"/>
    <w:rsid w:val="0010525C"/>
    <w:rsid w:val="00105AA2"/>
    <w:rsid w:val="00112889"/>
    <w:rsid w:val="00114B6E"/>
    <w:rsid w:val="001151AA"/>
    <w:rsid w:val="001203DB"/>
    <w:rsid w:val="00123919"/>
    <w:rsid w:val="00125EEE"/>
    <w:rsid w:val="00125F69"/>
    <w:rsid w:val="00126DA9"/>
    <w:rsid w:val="00127437"/>
    <w:rsid w:val="001327A8"/>
    <w:rsid w:val="001327EF"/>
    <w:rsid w:val="00132E3D"/>
    <w:rsid w:val="0013371F"/>
    <w:rsid w:val="00133CD3"/>
    <w:rsid w:val="001348C3"/>
    <w:rsid w:val="00136423"/>
    <w:rsid w:val="00136502"/>
    <w:rsid w:val="001367F4"/>
    <w:rsid w:val="00137581"/>
    <w:rsid w:val="001420F8"/>
    <w:rsid w:val="0014373F"/>
    <w:rsid w:val="00144485"/>
    <w:rsid w:val="00144F92"/>
    <w:rsid w:val="00147FB9"/>
    <w:rsid w:val="0015288E"/>
    <w:rsid w:val="00153CB8"/>
    <w:rsid w:val="001564F4"/>
    <w:rsid w:val="00157362"/>
    <w:rsid w:val="001615FF"/>
    <w:rsid w:val="00167C6A"/>
    <w:rsid w:val="001715B3"/>
    <w:rsid w:val="00171E06"/>
    <w:rsid w:val="0017250F"/>
    <w:rsid w:val="00174E90"/>
    <w:rsid w:val="00175FBB"/>
    <w:rsid w:val="001773A0"/>
    <w:rsid w:val="001802AD"/>
    <w:rsid w:val="00181D1E"/>
    <w:rsid w:val="00186999"/>
    <w:rsid w:val="00190EA4"/>
    <w:rsid w:val="00191324"/>
    <w:rsid w:val="00191CA3"/>
    <w:rsid w:val="0019208C"/>
    <w:rsid w:val="00195956"/>
    <w:rsid w:val="00195B4C"/>
    <w:rsid w:val="00195D3A"/>
    <w:rsid w:val="00195ECC"/>
    <w:rsid w:val="0019666E"/>
    <w:rsid w:val="001A0DFF"/>
    <w:rsid w:val="001A294F"/>
    <w:rsid w:val="001A39E1"/>
    <w:rsid w:val="001A4202"/>
    <w:rsid w:val="001A52E1"/>
    <w:rsid w:val="001A54D4"/>
    <w:rsid w:val="001A5F1F"/>
    <w:rsid w:val="001A76E9"/>
    <w:rsid w:val="001B0D9A"/>
    <w:rsid w:val="001B172A"/>
    <w:rsid w:val="001B31C3"/>
    <w:rsid w:val="001B3EE2"/>
    <w:rsid w:val="001B464E"/>
    <w:rsid w:val="001B4877"/>
    <w:rsid w:val="001B56DC"/>
    <w:rsid w:val="001B628A"/>
    <w:rsid w:val="001B7DBD"/>
    <w:rsid w:val="001C0F11"/>
    <w:rsid w:val="001C1497"/>
    <w:rsid w:val="001C1812"/>
    <w:rsid w:val="001C36F1"/>
    <w:rsid w:val="001C6C02"/>
    <w:rsid w:val="001C7907"/>
    <w:rsid w:val="001C7A8A"/>
    <w:rsid w:val="001C7C3C"/>
    <w:rsid w:val="001D0A90"/>
    <w:rsid w:val="001D40CE"/>
    <w:rsid w:val="001D47CB"/>
    <w:rsid w:val="001D5DB8"/>
    <w:rsid w:val="001E069B"/>
    <w:rsid w:val="001E15C6"/>
    <w:rsid w:val="001E32B1"/>
    <w:rsid w:val="001E345E"/>
    <w:rsid w:val="001E3BA2"/>
    <w:rsid w:val="001E3E66"/>
    <w:rsid w:val="001E41D8"/>
    <w:rsid w:val="001E6603"/>
    <w:rsid w:val="001E6ABA"/>
    <w:rsid w:val="001E7280"/>
    <w:rsid w:val="001E778C"/>
    <w:rsid w:val="001F3EAB"/>
    <w:rsid w:val="001F695D"/>
    <w:rsid w:val="001F75B9"/>
    <w:rsid w:val="002008CA"/>
    <w:rsid w:val="00202A2C"/>
    <w:rsid w:val="002043C5"/>
    <w:rsid w:val="002106E6"/>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7FB2"/>
    <w:rsid w:val="0023047C"/>
    <w:rsid w:val="0023279D"/>
    <w:rsid w:val="002336E1"/>
    <w:rsid w:val="00233C07"/>
    <w:rsid w:val="00233C5B"/>
    <w:rsid w:val="0023475F"/>
    <w:rsid w:val="002401BD"/>
    <w:rsid w:val="002448D4"/>
    <w:rsid w:val="00244DCF"/>
    <w:rsid w:val="00250999"/>
    <w:rsid w:val="00250EBB"/>
    <w:rsid w:val="00252CEC"/>
    <w:rsid w:val="00254CC0"/>
    <w:rsid w:val="0025530F"/>
    <w:rsid w:val="002562B3"/>
    <w:rsid w:val="002570F4"/>
    <w:rsid w:val="0026163B"/>
    <w:rsid w:val="00263205"/>
    <w:rsid w:val="00263337"/>
    <w:rsid w:val="002633F1"/>
    <w:rsid w:val="00264081"/>
    <w:rsid w:val="00265244"/>
    <w:rsid w:val="002671A4"/>
    <w:rsid w:val="00274320"/>
    <w:rsid w:val="002756EC"/>
    <w:rsid w:val="002804A0"/>
    <w:rsid w:val="002808CE"/>
    <w:rsid w:val="00280D79"/>
    <w:rsid w:val="00280E96"/>
    <w:rsid w:val="00280FB6"/>
    <w:rsid w:val="00284476"/>
    <w:rsid w:val="00284765"/>
    <w:rsid w:val="00284FEA"/>
    <w:rsid w:val="00287995"/>
    <w:rsid w:val="00290B2D"/>
    <w:rsid w:val="00290DF9"/>
    <w:rsid w:val="00291694"/>
    <w:rsid w:val="002928EB"/>
    <w:rsid w:val="002979DC"/>
    <w:rsid w:val="002A0A49"/>
    <w:rsid w:val="002A2DD6"/>
    <w:rsid w:val="002A3F4E"/>
    <w:rsid w:val="002B2BAE"/>
    <w:rsid w:val="002B376B"/>
    <w:rsid w:val="002B4135"/>
    <w:rsid w:val="002B6E5B"/>
    <w:rsid w:val="002B7F0A"/>
    <w:rsid w:val="002C01EF"/>
    <w:rsid w:val="002C1E62"/>
    <w:rsid w:val="002C2DD9"/>
    <w:rsid w:val="002C4332"/>
    <w:rsid w:val="002C6A70"/>
    <w:rsid w:val="002C76F6"/>
    <w:rsid w:val="002D0234"/>
    <w:rsid w:val="002D1476"/>
    <w:rsid w:val="002D1A6F"/>
    <w:rsid w:val="002D1FDC"/>
    <w:rsid w:val="002D3874"/>
    <w:rsid w:val="002D4C6C"/>
    <w:rsid w:val="002D614A"/>
    <w:rsid w:val="002D7DBA"/>
    <w:rsid w:val="002E04CD"/>
    <w:rsid w:val="002E32B9"/>
    <w:rsid w:val="002E5495"/>
    <w:rsid w:val="002E711D"/>
    <w:rsid w:val="002F1722"/>
    <w:rsid w:val="002F2350"/>
    <w:rsid w:val="002F33B7"/>
    <w:rsid w:val="002F3401"/>
    <w:rsid w:val="002F4A04"/>
    <w:rsid w:val="002F4B63"/>
    <w:rsid w:val="002F5F7C"/>
    <w:rsid w:val="00301869"/>
    <w:rsid w:val="00302F1A"/>
    <w:rsid w:val="003053CA"/>
    <w:rsid w:val="003101BF"/>
    <w:rsid w:val="003116EC"/>
    <w:rsid w:val="00311D3F"/>
    <w:rsid w:val="003164FA"/>
    <w:rsid w:val="00316FE7"/>
    <w:rsid w:val="00317418"/>
    <w:rsid w:val="00320F4B"/>
    <w:rsid w:val="00321747"/>
    <w:rsid w:val="003228FD"/>
    <w:rsid w:val="00323F92"/>
    <w:rsid w:val="00326C69"/>
    <w:rsid w:val="00327306"/>
    <w:rsid w:val="00330190"/>
    <w:rsid w:val="00331DAC"/>
    <w:rsid w:val="00331FE2"/>
    <w:rsid w:val="00332163"/>
    <w:rsid w:val="00332CBD"/>
    <w:rsid w:val="00332DE2"/>
    <w:rsid w:val="003333FF"/>
    <w:rsid w:val="00333E62"/>
    <w:rsid w:val="003349F9"/>
    <w:rsid w:val="00341041"/>
    <w:rsid w:val="00342AE3"/>
    <w:rsid w:val="00346B5A"/>
    <w:rsid w:val="00347931"/>
    <w:rsid w:val="003523DD"/>
    <w:rsid w:val="00354B7C"/>
    <w:rsid w:val="00354CCF"/>
    <w:rsid w:val="00356290"/>
    <w:rsid w:val="00360975"/>
    <w:rsid w:val="003619DB"/>
    <w:rsid w:val="00362FEA"/>
    <w:rsid w:val="00363294"/>
    <w:rsid w:val="003641E3"/>
    <w:rsid w:val="0036469C"/>
    <w:rsid w:val="003652BD"/>
    <w:rsid w:val="00365912"/>
    <w:rsid w:val="003703D0"/>
    <w:rsid w:val="00373DEB"/>
    <w:rsid w:val="00377632"/>
    <w:rsid w:val="003804DA"/>
    <w:rsid w:val="003824E6"/>
    <w:rsid w:val="003832D2"/>
    <w:rsid w:val="003858CE"/>
    <w:rsid w:val="0038596E"/>
    <w:rsid w:val="00390BDA"/>
    <w:rsid w:val="00391229"/>
    <w:rsid w:val="00391EDB"/>
    <w:rsid w:val="003942F9"/>
    <w:rsid w:val="00394690"/>
    <w:rsid w:val="003956C2"/>
    <w:rsid w:val="00395900"/>
    <w:rsid w:val="00396846"/>
    <w:rsid w:val="00396C93"/>
    <w:rsid w:val="00397902"/>
    <w:rsid w:val="003A2D56"/>
    <w:rsid w:val="003A6270"/>
    <w:rsid w:val="003B0AB3"/>
    <w:rsid w:val="003B0D08"/>
    <w:rsid w:val="003B164B"/>
    <w:rsid w:val="003B23BC"/>
    <w:rsid w:val="003B70E0"/>
    <w:rsid w:val="003B7EE8"/>
    <w:rsid w:val="003C1B46"/>
    <w:rsid w:val="003C1FA9"/>
    <w:rsid w:val="003C57BB"/>
    <w:rsid w:val="003C71CD"/>
    <w:rsid w:val="003D0D83"/>
    <w:rsid w:val="003D1707"/>
    <w:rsid w:val="003D39A5"/>
    <w:rsid w:val="003D4015"/>
    <w:rsid w:val="003D7AF3"/>
    <w:rsid w:val="003E1D0C"/>
    <w:rsid w:val="003E255D"/>
    <w:rsid w:val="003E33D2"/>
    <w:rsid w:val="003E33ED"/>
    <w:rsid w:val="003E38DD"/>
    <w:rsid w:val="003E3AEE"/>
    <w:rsid w:val="003E4058"/>
    <w:rsid w:val="003E43A4"/>
    <w:rsid w:val="003E4BE1"/>
    <w:rsid w:val="003E6FEC"/>
    <w:rsid w:val="003E7CAC"/>
    <w:rsid w:val="003F0331"/>
    <w:rsid w:val="003F0742"/>
    <w:rsid w:val="003F1A85"/>
    <w:rsid w:val="003F3545"/>
    <w:rsid w:val="003F3EA2"/>
    <w:rsid w:val="003F56E3"/>
    <w:rsid w:val="003F68B5"/>
    <w:rsid w:val="00400993"/>
    <w:rsid w:val="00402BE0"/>
    <w:rsid w:val="00403B2C"/>
    <w:rsid w:val="0041273F"/>
    <w:rsid w:val="00414EBC"/>
    <w:rsid w:val="00414F65"/>
    <w:rsid w:val="00416FE3"/>
    <w:rsid w:val="00422B93"/>
    <w:rsid w:val="00425910"/>
    <w:rsid w:val="00425B9D"/>
    <w:rsid w:val="00426A1C"/>
    <w:rsid w:val="00426C57"/>
    <w:rsid w:val="00427E43"/>
    <w:rsid w:val="00430844"/>
    <w:rsid w:val="00430A9E"/>
    <w:rsid w:val="00430B8A"/>
    <w:rsid w:val="00432F9D"/>
    <w:rsid w:val="00433B29"/>
    <w:rsid w:val="00435F81"/>
    <w:rsid w:val="00436DFF"/>
    <w:rsid w:val="0043738A"/>
    <w:rsid w:val="0044130C"/>
    <w:rsid w:val="0044221E"/>
    <w:rsid w:val="0044252B"/>
    <w:rsid w:val="00443B45"/>
    <w:rsid w:val="0044562E"/>
    <w:rsid w:val="00446DF9"/>
    <w:rsid w:val="00451AE4"/>
    <w:rsid w:val="00452022"/>
    <w:rsid w:val="00452362"/>
    <w:rsid w:val="004539A2"/>
    <w:rsid w:val="00453B30"/>
    <w:rsid w:val="004548F9"/>
    <w:rsid w:val="004574A5"/>
    <w:rsid w:val="00457E12"/>
    <w:rsid w:val="0046028A"/>
    <w:rsid w:val="00460F03"/>
    <w:rsid w:val="00461842"/>
    <w:rsid w:val="00462386"/>
    <w:rsid w:val="00466F5A"/>
    <w:rsid w:val="004752FD"/>
    <w:rsid w:val="004757F8"/>
    <w:rsid w:val="0047672F"/>
    <w:rsid w:val="00477229"/>
    <w:rsid w:val="0048240B"/>
    <w:rsid w:val="0048332A"/>
    <w:rsid w:val="0048367E"/>
    <w:rsid w:val="00484259"/>
    <w:rsid w:val="00485FEE"/>
    <w:rsid w:val="00486E47"/>
    <w:rsid w:val="00487741"/>
    <w:rsid w:val="00490A52"/>
    <w:rsid w:val="00492204"/>
    <w:rsid w:val="00492C69"/>
    <w:rsid w:val="00496363"/>
    <w:rsid w:val="00496C2A"/>
    <w:rsid w:val="004A0B0B"/>
    <w:rsid w:val="004A10FA"/>
    <w:rsid w:val="004A4021"/>
    <w:rsid w:val="004A4E2C"/>
    <w:rsid w:val="004A4E32"/>
    <w:rsid w:val="004B07FF"/>
    <w:rsid w:val="004B0B3C"/>
    <w:rsid w:val="004B15BD"/>
    <w:rsid w:val="004B6B79"/>
    <w:rsid w:val="004C11A9"/>
    <w:rsid w:val="004C1FA5"/>
    <w:rsid w:val="004C4A25"/>
    <w:rsid w:val="004C6BED"/>
    <w:rsid w:val="004C76E2"/>
    <w:rsid w:val="004C79C7"/>
    <w:rsid w:val="004D5A02"/>
    <w:rsid w:val="004D6371"/>
    <w:rsid w:val="004D78F4"/>
    <w:rsid w:val="004E007E"/>
    <w:rsid w:val="004E4A6B"/>
    <w:rsid w:val="004E5E16"/>
    <w:rsid w:val="004E63E6"/>
    <w:rsid w:val="004E6710"/>
    <w:rsid w:val="004F128B"/>
    <w:rsid w:val="004F1FF4"/>
    <w:rsid w:val="004F3677"/>
    <w:rsid w:val="004F4CD7"/>
    <w:rsid w:val="004F5D15"/>
    <w:rsid w:val="005022BB"/>
    <w:rsid w:val="005027A6"/>
    <w:rsid w:val="005027E2"/>
    <w:rsid w:val="00505E5C"/>
    <w:rsid w:val="005078D6"/>
    <w:rsid w:val="005108DF"/>
    <w:rsid w:val="00510D24"/>
    <w:rsid w:val="005114A8"/>
    <w:rsid w:val="00513877"/>
    <w:rsid w:val="00514C46"/>
    <w:rsid w:val="005175B3"/>
    <w:rsid w:val="00520E9F"/>
    <w:rsid w:val="005216BE"/>
    <w:rsid w:val="00521994"/>
    <w:rsid w:val="00523A4C"/>
    <w:rsid w:val="00523E10"/>
    <w:rsid w:val="0052708D"/>
    <w:rsid w:val="00527712"/>
    <w:rsid w:val="00530162"/>
    <w:rsid w:val="005301D1"/>
    <w:rsid w:val="00530D0D"/>
    <w:rsid w:val="00533541"/>
    <w:rsid w:val="005360F4"/>
    <w:rsid w:val="0053670B"/>
    <w:rsid w:val="00536C39"/>
    <w:rsid w:val="0054030F"/>
    <w:rsid w:val="0054037A"/>
    <w:rsid w:val="0054231E"/>
    <w:rsid w:val="005423A6"/>
    <w:rsid w:val="0054340C"/>
    <w:rsid w:val="005435DC"/>
    <w:rsid w:val="00546BCA"/>
    <w:rsid w:val="00547741"/>
    <w:rsid w:val="00550DA6"/>
    <w:rsid w:val="0055262E"/>
    <w:rsid w:val="00553025"/>
    <w:rsid w:val="00554A25"/>
    <w:rsid w:val="005559B3"/>
    <w:rsid w:val="00560524"/>
    <w:rsid w:val="005605B5"/>
    <w:rsid w:val="0056322C"/>
    <w:rsid w:val="00563AEC"/>
    <w:rsid w:val="005641F4"/>
    <w:rsid w:val="00564B5E"/>
    <w:rsid w:val="00567AB7"/>
    <w:rsid w:val="00567BE6"/>
    <w:rsid w:val="00567FEE"/>
    <w:rsid w:val="00574271"/>
    <w:rsid w:val="00581899"/>
    <w:rsid w:val="0058247C"/>
    <w:rsid w:val="0058685C"/>
    <w:rsid w:val="005870C8"/>
    <w:rsid w:val="00590D6A"/>
    <w:rsid w:val="00591C95"/>
    <w:rsid w:val="005924E1"/>
    <w:rsid w:val="00592727"/>
    <w:rsid w:val="0059301A"/>
    <w:rsid w:val="00593A39"/>
    <w:rsid w:val="005963E0"/>
    <w:rsid w:val="005A1BBB"/>
    <w:rsid w:val="005A1CE7"/>
    <w:rsid w:val="005A33A9"/>
    <w:rsid w:val="005A7057"/>
    <w:rsid w:val="005A7103"/>
    <w:rsid w:val="005B0613"/>
    <w:rsid w:val="005B0EF5"/>
    <w:rsid w:val="005B609E"/>
    <w:rsid w:val="005B67A8"/>
    <w:rsid w:val="005B6F0F"/>
    <w:rsid w:val="005C1E7E"/>
    <w:rsid w:val="005C4B99"/>
    <w:rsid w:val="005C57F2"/>
    <w:rsid w:val="005D0D74"/>
    <w:rsid w:val="005D109C"/>
    <w:rsid w:val="005D139A"/>
    <w:rsid w:val="005D1BF9"/>
    <w:rsid w:val="005D2166"/>
    <w:rsid w:val="005D282D"/>
    <w:rsid w:val="005D37DA"/>
    <w:rsid w:val="005D3F6D"/>
    <w:rsid w:val="005D4A8B"/>
    <w:rsid w:val="005D62F2"/>
    <w:rsid w:val="005D7B52"/>
    <w:rsid w:val="005E1090"/>
    <w:rsid w:val="005E2A9E"/>
    <w:rsid w:val="005E31C1"/>
    <w:rsid w:val="005E4072"/>
    <w:rsid w:val="005E4AAF"/>
    <w:rsid w:val="005E4B53"/>
    <w:rsid w:val="005F3473"/>
    <w:rsid w:val="005F3EE2"/>
    <w:rsid w:val="00602070"/>
    <w:rsid w:val="00602D4E"/>
    <w:rsid w:val="00604C95"/>
    <w:rsid w:val="00604ECA"/>
    <w:rsid w:val="0060529E"/>
    <w:rsid w:val="00610C67"/>
    <w:rsid w:val="0061110C"/>
    <w:rsid w:val="0061522F"/>
    <w:rsid w:val="0061605B"/>
    <w:rsid w:val="006226E1"/>
    <w:rsid w:val="00622B6A"/>
    <w:rsid w:val="006268AD"/>
    <w:rsid w:val="00627A1A"/>
    <w:rsid w:val="00631301"/>
    <w:rsid w:val="00631A58"/>
    <w:rsid w:val="00632F82"/>
    <w:rsid w:val="00634EC2"/>
    <w:rsid w:val="00635FC1"/>
    <w:rsid w:val="006367A3"/>
    <w:rsid w:val="00637DD8"/>
    <w:rsid w:val="0064075E"/>
    <w:rsid w:val="00641FEA"/>
    <w:rsid w:val="006452A0"/>
    <w:rsid w:val="0064582F"/>
    <w:rsid w:val="00645CF5"/>
    <w:rsid w:val="00646B76"/>
    <w:rsid w:val="00650A07"/>
    <w:rsid w:val="0065106E"/>
    <w:rsid w:val="006529FC"/>
    <w:rsid w:val="00652A9A"/>
    <w:rsid w:val="00652C12"/>
    <w:rsid w:val="00653B14"/>
    <w:rsid w:val="00654E0A"/>
    <w:rsid w:val="00654FC9"/>
    <w:rsid w:val="00655EA8"/>
    <w:rsid w:val="00663265"/>
    <w:rsid w:val="00664348"/>
    <w:rsid w:val="006662A8"/>
    <w:rsid w:val="006704E5"/>
    <w:rsid w:val="00670A6E"/>
    <w:rsid w:val="00672198"/>
    <w:rsid w:val="00673CB8"/>
    <w:rsid w:val="0067422C"/>
    <w:rsid w:val="00677277"/>
    <w:rsid w:val="0067738F"/>
    <w:rsid w:val="00677BD6"/>
    <w:rsid w:val="00682C13"/>
    <w:rsid w:val="00683625"/>
    <w:rsid w:val="00684B9D"/>
    <w:rsid w:val="006850D5"/>
    <w:rsid w:val="0068598F"/>
    <w:rsid w:val="00685D89"/>
    <w:rsid w:val="00687987"/>
    <w:rsid w:val="00687C03"/>
    <w:rsid w:val="006938EF"/>
    <w:rsid w:val="0069451C"/>
    <w:rsid w:val="0069456A"/>
    <w:rsid w:val="00697285"/>
    <w:rsid w:val="00697772"/>
    <w:rsid w:val="006A2EAA"/>
    <w:rsid w:val="006A5B35"/>
    <w:rsid w:val="006A5D21"/>
    <w:rsid w:val="006A6633"/>
    <w:rsid w:val="006A6EEC"/>
    <w:rsid w:val="006A71EE"/>
    <w:rsid w:val="006B0105"/>
    <w:rsid w:val="006B015F"/>
    <w:rsid w:val="006B2B5B"/>
    <w:rsid w:val="006B30BF"/>
    <w:rsid w:val="006B4499"/>
    <w:rsid w:val="006B52B5"/>
    <w:rsid w:val="006B55C7"/>
    <w:rsid w:val="006B6980"/>
    <w:rsid w:val="006B7DB4"/>
    <w:rsid w:val="006C0F4B"/>
    <w:rsid w:val="006C1813"/>
    <w:rsid w:val="006C5C73"/>
    <w:rsid w:val="006C67C4"/>
    <w:rsid w:val="006D1E19"/>
    <w:rsid w:val="006D38E8"/>
    <w:rsid w:val="006D41CE"/>
    <w:rsid w:val="006D44B7"/>
    <w:rsid w:val="006D4757"/>
    <w:rsid w:val="006D506E"/>
    <w:rsid w:val="006D5551"/>
    <w:rsid w:val="006D75FF"/>
    <w:rsid w:val="006E1189"/>
    <w:rsid w:val="006E14A8"/>
    <w:rsid w:val="006E56EF"/>
    <w:rsid w:val="006E6E0A"/>
    <w:rsid w:val="006F0FA6"/>
    <w:rsid w:val="006F2286"/>
    <w:rsid w:val="006F3DDB"/>
    <w:rsid w:val="006F41E7"/>
    <w:rsid w:val="006F64D1"/>
    <w:rsid w:val="006F757F"/>
    <w:rsid w:val="006F7701"/>
    <w:rsid w:val="00703AB4"/>
    <w:rsid w:val="0070455B"/>
    <w:rsid w:val="0070761C"/>
    <w:rsid w:val="00710312"/>
    <w:rsid w:val="00711AC4"/>
    <w:rsid w:val="00711DB3"/>
    <w:rsid w:val="00712EEA"/>
    <w:rsid w:val="0071531C"/>
    <w:rsid w:val="007155C4"/>
    <w:rsid w:val="0072273C"/>
    <w:rsid w:val="00722A79"/>
    <w:rsid w:val="00724289"/>
    <w:rsid w:val="00724508"/>
    <w:rsid w:val="00725890"/>
    <w:rsid w:val="007278D1"/>
    <w:rsid w:val="00732466"/>
    <w:rsid w:val="00733125"/>
    <w:rsid w:val="0073389B"/>
    <w:rsid w:val="00735980"/>
    <w:rsid w:val="00736018"/>
    <w:rsid w:val="00741033"/>
    <w:rsid w:val="0074126C"/>
    <w:rsid w:val="00741655"/>
    <w:rsid w:val="007416E2"/>
    <w:rsid w:val="00743A56"/>
    <w:rsid w:val="00744F0F"/>
    <w:rsid w:val="007478C8"/>
    <w:rsid w:val="007515C7"/>
    <w:rsid w:val="00752E9B"/>
    <w:rsid w:val="007557A0"/>
    <w:rsid w:val="00755DFB"/>
    <w:rsid w:val="007627B2"/>
    <w:rsid w:val="00762A8F"/>
    <w:rsid w:val="00764EE5"/>
    <w:rsid w:val="00767121"/>
    <w:rsid w:val="00771720"/>
    <w:rsid w:val="00772682"/>
    <w:rsid w:val="00772A5F"/>
    <w:rsid w:val="00772E86"/>
    <w:rsid w:val="007744C6"/>
    <w:rsid w:val="00775668"/>
    <w:rsid w:val="0077581E"/>
    <w:rsid w:val="007779AE"/>
    <w:rsid w:val="00777CA9"/>
    <w:rsid w:val="00780782"/>
    <w:rsid w:val="00784028"/>
    <w:rsid w:val="0078415E"/>
    <w:rsid w:val="007854A0"/>
    <w:rsid w:val="00786828"/>
    <w:rsid w:val="00786B1F"/>
    <w:rsid w:val="00786DE7"/>
    <w:rsid w:val="00786ECE"/>
    <w:rsid w:val="0078761A"/>
    <w:rsid w:val="00787B42"/>
    <w:rsid w:val="0079000C"/>
    <w:rsid w:val="007909B9"/>
    <w:rsid w:val="00794DDE"/>
    <w:rsid w:val="007966DA"/>
    <w:rsid w:val="00796CD0"/>
    <w:rsid w:val="007979A3"/>
    <w:rsid w:val="007A282B"/>
    <w:rsid w:val="007A3B6E"/>
    <w:rsid w:val="007A5871"/>
    <w:rsid w:val="007B0269"/>
    <w:rsid w:val="007B0E3D"/>
    <w:rsid w:val="007B1510"/>
    <w:rsid w:val="007B2473"/>
    <w:rsid w:val="007B2CA6"/>
    <w:rsid w:val="007B6C1D"/>
    <w:rsid w:val="007C0A5B"/>
    <w:rsid w:val="007C26E5"/>
    <w:rsid w:val="007D3034"/>
    <w:rsid w:val="007E2F79"/>
    <w:rsid w:val="007E3F5D"/>
    <w:rsid w:val="007E5530"/>
    <w:rsid w:val="007E69A1"/>
    <w:rsid w:val="007E6CE7"/>
    <w:rsid w:val="007F2788"/>
    <w:rsid w:val="007F2F53"/>
    <w:rsid w:val="007F35E5"/>
    <w:rsid w:val="007F4394"/>
    <w:rsid w:val="007F5943"/>
    <w:rsid w:val="007F6643"/>
    <w:rsid w:val="007F697C"/>
    <w:rsid w:val="007F7AE7"/>
    <w:rsid w:val="008005A4"/>
    <w:rsid w:val="0080093B"/>
    <w:rsid w:val="00800D6C"/>
    <w:rsid w:val="008045FC"/>
    <w:rsid w:val="00806FCC"/>
    <w:rsid w:val="0081006F"/>
    <w:rsid w:val="008101E9"/>
    <w:rsid w:val="00811B9D"/>
    <w:rsid w:val="00812F8C"/>
    <w:rsid w:val="00813C52"/>
    <w:rsid w:val="0081442D"/>
    <w:rsid w:val="00814595"/>
    <w:rsid w:val="00814A72"/>
    <w:rsid w:val="00815677"/>
    <w:rsid w:val="008160A8"/>
    <w:rsid w:val="008163C1"/>
    <w:rsid w:val="00817527"/>
    <w:rsid w:val="008215F9"/>
    <w:rsid w:val="00821643"/>
    <w:rsid w:val="00823836"/>
    <w:rsid w:val="00823B00"/>
    <w:rsid w:val="008300D9"/>
    <w:rsid w:val="00830C2F"/>
    <w:rsid w:val="008317DB"/>
    <w:rsid w:val="00832A1C"/>
    <w:rsid w:val="00833DEC"/>
    <w:rsid w:val="00834878"/>
    <w:rsid w:val="00834952"/>
    <w:rsid w:val="008350AF"/>
    <w:rsid w:val="008351D9"/>
    <w:rsid w:val="0084212F"/>
    <w:rsid w:val="008436D1"/>
    <w:rsid w:val="0084372D"/>
    <w:rsid w:val="008437D5"/>
    <w:rsid w:val="00845F97"/>
    <w:rsid w:val="008461C3"/>
    <w:rsid w:val="008465B9"/>
    <w:rsid w:val="00846EBD"/>
    <w:rsid w:val="0084701D"/>
    <w:rsid w:val="00850412"/>
    <w:rsid w:val="008523C7"/>
    <w:rsid w:val="008532F1"/>
    <w:rsid w:val="00861274"/>
    <w:rsid w:val="0086156F"/>
    <w:rsid w:val="008669C2"/>
    <w:rsid w:val="00870BCA"/>
    <w:rsid w:val="0087358D"/>
    <w:rsid w:val="00873B24"/>
    <w:rsid w:val="008741A0"/>
    <w:rsid w:val="00877E9D"/>
    <w:rsid w:val="00877FA6"/>
    <w:rsid w:val="008805FF"/>
    <w:rsid w:val="00881717"/>
    <w:rsid w:val="00882914"/>
    <w:rsid w:val="0088336D"/>
    <w:rsid w:val="008879DE"/>
    <w:rsid w:val="008915CF"/>
    <w:rsid w:val="008917F0"/>
    <w:rsid w:val="008957AC"/>
    <w:rsid w:val="00895D4F"/>
    <w:rsid w:val="00895FBE"/>
    <w:rsid w:val="008A198E"/>
    <w:rsid w:val="008A2AB2"/>
    <w:rsid w:val="008A3ADB"/>
    <w:rsid w:val="008A3F76"/>
    <w:rsid w:val="008A40D1"/>
    <w:rsid w:val="008A49EC"/>
    <w:rsid w:val="008A684C"/>
    <w:rsid w:val="008B02BA"/>
    <w:rsid w:val="008B1D81"/>
    <w:rsid w:val="008B2083"/>
    <w:rsid w:val="008C0688"/>
    <w:rsid w:val="008C2C69"/>
    <w:rsid w:val="008C685A"/>
    <w:rsid w:val="008C70C6"/>
    <w:rsid w:val="008D0A0D"/>
    <w:rsid w:val="008D2FBC"/>
    <w:rsid w:val="008D52E8"/>
    <w:rsid w:val="008E0468"/>
    <w:rsid w:val="008E27AA"/>
    <w:rsid w:val="008E3BFF"/>
    <w:rsid w:val="008E4FED"/>
    <w:rsid w:val="008E68E5"/>
    <w:rsid w:val="008E7202"/>
    <w:rsid w:val="008F0628"/>
    <w:rsid w:val="008F0E3D"/>
    <w:rsid w:val="008F0EF0"/>
    <w:rsid w:val="008F5093"/>
    <w:rsid w:val="008F5399"/>
    <w:rsid w:val="008F5963"/>
    <w:rsid w:val="008F6132"/>
    <w:rsid w:val="008F63FD"/>
    <w:rsid w:val="00900033"/>
    <w:rsid w:val="00901353"/>
    <w:rsid w:val="0090165B"/>
    <w:rsid w:val="00903138"/>
    <w:rsid w:val="00907508"/>
    <w:rsid w:val="009078DB"/>
    <w:rsid w:val="00910AA8"/>
    <w:rsid w:val="009117E1"/>
    <w:rsid w:val="009168B7"/>
    <w:rsid w:val="009201A5"/>
    <w:rsid w:val="0092314E"/>
    <w:rsid w:val="0092429F"/>
    <w:rsid w:val="00924A08"/>
    <w:rsid w:val="00925BC1"/>
    <w:rsid w:val="00925E23"/>
    <w:rsid w:val="0092638D"/>
    <w:rsid w:val="009326F3"/>
    <w:rsid w:val="009346FE"/>
    <w:rsid w:val="00934844"/>
    <w:rsid w:val="009351A1"/>
    <w:rsid w:val="00937217"/>
    <w:rsid w:val="00937331"/>
    <w:rsid w:val="0094029D"/>
    <w:rsid w:val="00940D15"/>
    <w:rsid w:val="009410FD"/>
    <w:rsid w:val="00941475"/>
    <w:rsid w:val="00941A3D"/>
    <w:rsid w:val="00941AC6"/>
    <w:rsid w:val="0094311C"/>
    <w:rsid w:val="00946DC6"/>
    <w:rsid w:val="0095154C"/>
    <w:rsid w:val="0095418C"/>
    <w:rsid w:val="00955B30"/>
    <w:rsid w:val="00957161"/>
    <w:rsid w:val="00957560"/>
    <w:rsid w:val="009576EF"/>
    <w:rsid w:val="00957AD9"/>
    <w:rsid w:val="00957DDA"/>
    <w:rsid w:val="00960628"/>
    <w:rsid w:val="0096142C"/>
    <w:rsid w:val="00963954"/>
    <w:rsid w:val="00967F2E"/>
    <w:rsid w:val="00971AE1"/>
    <w:rsid w:val="00972D08"/>
    <w:rsid w:val="00974D06"/>
    <w:rsid w:val="00975FB1"/>
    <w:rsid w:val="009766A6"/>
    <w:rsid w:val="00977FF8"/>
    <w:rsid w:val="009807D2"/>
    <w:rsid w:val="009818F2"/>
    <w:rsid w:val="009855FF"/>
    <w:rsid w:val="009869D3"/>
    <w:rsid w:val="0098712C"/>
    <w:rsid w:val="00990358"/>
    <w:rsid w:val="00992ECC"/>
    <w:rsid w:val="009942EF"/>
    <w:rsid w:val="009959BE"/>
    <w:rsid w:val="00997A20"/>
    <w:rsid w:val="00997E8A"/>
    <w:rsid w:val="009A01FE"/>
    <w:rsid w:val="009A14C0"/>
    <w:rsid w:val="009A380C"/>
    <w:rsid w:val="009A3C0C"/>
    <w:rsid w:val="009A55FF"/>
    <w:rsid w:val="009A7214"/>
    <w:rsid w:val="009A78A6"/>
    <w:rsid w:val="009B1B75"/>
    <w:rsid w:val="009B1D7E"/>
    <w:rsid w:val="009B3FB9"/>
    <w:rsid w:val="009B44CC"/>
    <w:rsid w:val="009B7034"/>
    <w:rsid w:val="009B7ADD"/>
    <w:rsid w:val="009C46DC"/>
    <w:rsid w:val="009C6C2A"/>
    <w:rsid w:val="009C7920"/>
    <w:rsid w:val="009D0954"/>
    <w:rsid w:val="009D2336"/>
    <w:rsid w:val="009D6C32"/>
    <w:rsid w:val="009E0F0A"/>
    <w:rsid w:val="009E6163"/>
    <w:rsid w:val="009F123C"/>
    <w:rsid w:val="009F2B61"/>
    <w:rsid w:val="009F2DEB"/>
    <w:rsid w:val="009F428A"/>
    <w:rsid w:val="009F4EAF"/>
    <w:rsid w:val="009F7A75"/>
    <w:rsid w:val="00A01C18"/>
    <w:rsid w:val="00A01EA6"/>
    <w:rsid w:val="00A03F98"/>
    <w:rsid w:val="00A04B4C"/>
    <w:rsid w:val="00A05EBE"/>
    <w:rsid w:val="00A10217"/>
    <w:rsid w:val="00A10D87"/>
    <w:rsid w:val="00A11C55"/>
    <w:rsid w:val="00A13A8F"/>
    <w:rsid w:val="00A173C8"/>
    <w:rsid w:val="00A17559"/>
    <w:rsid w:val="00A1758B"/>
    <w:rsid w:val="00A21389"/>
    <w:rsid w:val="00A216B5"/>
    <w:rsid w:val="00A2257F"/>
    <w:rsid w:val="00A22A5B"/>
    <w:rsid w:val="00A22FB1"/>
    <w:rsid w:val="00A23CAB"/>
    <w:rsid w:val="00A2668B"/>
    <w:rsid w:val="00A34127"/>
    <w:rsid w:val="00A344C7"/>
    <w:rsid w:val="00A36F6B"/>
    <w:rsid w:val="00A4004D"/>
    <w:rsid w:val="00A407AD"/>
    <w:rsid w:val="00A42CDF"/>
    <w:rsid w:val="00A43D92"/>
    <w:rsid w:val="00A46B16"/>
    <w:rsid w:val="00A47167"/>
    <w:rsid w:val="00A4768D"/>
    <w:rsid w:val="00A478A6"/>
    <w:rsid w:val="00A519D9"/>
    <w:rsid w:val="00A520F2"/>
    <w:rsid w:val="00A52486"/>
    <w:rsid w:val="00A52BFD"/>
    <w:rsid w:val="00A53095"/>
    <w:rsid w:val="00A54897"/>
    <w:rsid w:val="00A54ADA"/>
    <w:rsid w:val="00A57543"/>
    <w:rsid w:val="00A57828"/>
    <w:rsid w:val="00A57CD7"/>
    <w:rsid w:val="00A60B24"/>
    <w:rsid w:val="00A70C08"/>
    <w:rsid w:val="00A71D9D"/>
    <w:rsid w:val="00A745FF"/>
    <w:rsid w:val="00A7566F"/>
    <w:rsid w:val="00A779F1"/>
    <w:rsid w:val="00A82BFC"/>
    <w:rsid w:val="00A83AA3"/>
    <w:rsid w:val="00A84F61"/>
    <w:rsid w:val="00A8589F"/>
    <w:rsid w:val="00A859A9"/>
    <w:rsid w:val="00A85BA7"/>
    <w:rsid w:val="00A866B4"/>
    <w:rsid w:val="00A86D12"/>
    <w:rsid w:val="00A8734D"/>
    <w:rsid w:val="00A877E1"/>
    <w:rsid w:val="00A913C3"/>
    <w:rsid w:val="00A946D4"/>
    <w:rsid w:val="00A960F5"/>
    <w:rsid w:val="00A96B29"/>
    <w:rsid w:val="00AA0EA5"/>
    <w:rsid w:val="00AA35E2"/>
    <w:rsid w:val="00AA579D"/>
    <w:rsid w:val="00AA7883"/>
    <w:rsid w:val="00AB07DC"/>
    <w:rsid w:val="00AB28C9"/>
    <w:rsid w:val="00AB423B"/>
    <w:rsid w:val="00AB6B35"/>
    <w:rsid w:val="00AC0CDE"/>
    <w:rsid w:val="00AC202A"/>
    <w:rsid w:val="00AC26A4"/>
    <w:rsid w:val="00AC2935"/>
    <w:rsid w:val="00AC33CF"/>
    <w:rsid w:val="00AC3B28"/>
    <w:rsid w:val="00AC6F0B"/>
    <w:rsid w:val="00AD0A9C"/>
    <w:rsid w:val="00AD2010"/>
    <w:rsid w:val="00AD21AA"/>
    <w:rsid w:val="00AD2F7A"/>
    <w:rsid w:val="00AD5606"/>
    <w:rsid w:val="00AD580B"/>
    <w:rsid w:val="00AD609B"/>
    <w:rsid w:val="00AD63D0"/>
    <w:rsid w:val="00AE108C"/>
    <w:rsid w:val="00AE2848"/>
    <w:rsid w:val="00AE2FFC"/>
    <w:rsid w:val="00AE5D2D"/>
    <w:rsid w:val="00AF1781"/>
    <w:rsid w:val="00AF1C64"/>
    <w:rsid w:val="00AF25D8"/>
    <w:rsid w:val="00AF4B62"/>
    <w:rsid w:val="00AF500C"/>
    <w:rsid w:val="00AF61E7"/>
    <w:rsid w:val="00AF6D79"/>
    <w:rsid w:val="00B0031C"/>
    <w:rsid w:val="00B0062B"/>
    <w:rsid w:val="00B01A0E"/>
    <w:rsid w:val="00B044FC"/>
    <w:rsid w:val="00B05A81"/>
    <w:rsid w:val="00B0626B"/>
    <w:rsid w:val="00B107C0"/>
    <w:rsid w:val="00B111C0"/>
    <w:rsid w:val="00B1242A"/>
    <w:rsid w:val="00B1453F"/>
    <w:rsid w:val="00B15F5F"/>
    <w:rsid w:val="00B21240"/>
    <w:rsid w:val="00B216F0"/>
    <w:rsid w:val="00B21921"/>
    <w:rsid w:val="00B23161"/>
    <w:rsid w:val="00B254EB"/>
    <w:rsid w:val="00B25A05"/>
    <w:rsid w:val="00B2608F"/>
    <w:rsid w:val="00B26443"/>
    <w:rsid w:val="00B266F9"/>
    <w:rsid w:val="00B3175F"/>
    <w:rsid w:val="00B31BA1"/>
    <w:rsid w:val="00B3292D"/>
    <w:rsid w:val="00B33C40"/>
    <w:rsid w:val="00B33CE1"/>
    <w:rsid w:val="00B35B53"/>
    <w:rsid w:val="00B363E8"/>
    <w:rsid w:val="00B42824"/>
    <w:rsid w:val="00B43595"/>
    <w:rsid w:val="00B44C04"/>
    <w:rsid w:val="00B4505F"/>
    <w:rsid w:val="00B5720E"/>
    <w:rsid w:val="00B61492"/>
    <w:rsid w:val="00B62786"/>
    <w:rsid w:val="00B64111"/>
    <w:rsid w:val="00B64CC7"/>
    <w:rsid w:val="00B64D35"/>
    <w:rsid w:val="00B651A5"/>
    <w:rsid w:val="00B652DE"/>
    <w:rsid w:val="00B65ACE"/>
    <w:rsid w:val="00B65F44"/>
    <w:rsid w:val="00B66945"/>
    <w:rsid w:val="00B6719F"/>
    <w:rsid w:val="00B673A7"/>
    <w:rsid w:val="00B71BB4"/>
    <w:rsid w:val="00B7293B"/>
    <w:rsid w:val="00B743E4"/>
    <w:rsid w:val="00B74A8F"/>
    <w:rsid w:val="00B74CB0"/>
    <w:rsid w:val="00B7712D"/>
    <w:rsid w:val="00B7791E"/>
    <w:rsid w:val="00B81936"/>
    <w:rsid w:val="00B82731"/>
    <w:rsid w:val="00B83261"/>
    <w:rsid w:val="00B83B1E"/>
    <w:rsid w:val="00B8501E"/>
    <w:rsid w:val="00B85466"/>
    <w:rsid w:val="00B85CD6"/>
    <w:rsid w:val="00B902BC"/>
    <w:rsid w:val="00B92269"/>
    <w:rsid w:val="00B929EB"/>
    <w:rsid w:val="00B93CE2"/>
    <w:rsid w:val="00B93D7B"/>
    <w:rsid w:val="00B93DB5"/>
    <w:rsid w:val="00B9528E"/>
    <w:rsid w:val="00B952E9"/>
    <w:rsid w:val="00B96398"/>
    <w:rsid w:val="00BA04ED"/>
    <w:rsid w:val="00BA0561"/>
    <w:rsid w:val="00BA18E8"/>
    <w:rsid w:val="00BA2CA8"/>
    <w:rsid w:val="00BA4DA8"/>
    <w:rsid w:val="00BA510A"/>
    <w:rsid w:val="00BA53BE"/>
    <w:rsid w:val="00BA5B4A"/>
    <w:rsid w:val="00BB017C"/>
    <w:rsid w:val="00BB0691"/>
    <w:rsid w:val="00BB2E45"/>
    <w:rsid w:val="00BB4BAE"/>
    <w:rsid w:val="00BB6032"/>
    <w:rsid w:val="00BB788B"/>
    <w:rsid w:val="00BC2AD4"/>
    <w:rsid w:val="00BC50C6"/>
    <w:rsid w:val="00BC55C7"/>
    <w:rsid w:val="00BC6449"/>
    <w:rsid w:val="00BD0232"/>
    <w:rsid w:val="00BD08DC"/>
    <w:rsid w:val="00BD23A5"/>
    <w:rsid w:val="00BD5F10"/>
    <w:rsid w:val="00BD67BE"/>
    <w:rsid w:val="00BD7A41"/>
    <w:rsid w:val="00BE2737"/>
    <w:rsid w:val="00BE3A27"/>
    <w:rsid w:val="00BE4772"/>
    <w:rsid w:val="00BE57A7"/>
    <w:rsid w:val="00BE5D7C"/>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741"/>
    <w:rsid w:val="00C11BC4"/>
    <w:rsid w:val="00C1324B"/>
    <w:rsid w:val="00C1563B"/>
    <w:rsid w:val="00C15B0D"/>
    <w:rsid w:val="00C17796"/>
    <w:rsid w:val="00C2070C"/>
    <w:rsid w:val="00C2208D"/>
    <w:rsid w:val="00C227FC"/>
    <w:rsid w:val="00C27BC5"/>
    <w:rsid w:val="00C363C1"/>
    <w:rsid w:val="00C37A29"/>
    <w:rsid w:val="00C43C4F"/>
    <w:rsid w:val="00C46438"/>
    <w:rsid w:val="00C46CD6"/>
    <w:rsid w:val="00C46E56"/>
    <w:rsid w:val="00C479EB"/>
    <w:rsid w:val="00C47F40"/>
    <w:rsid w:val="00C52D3E"/>
    <w:rsid w:val="00C53C9A"/>
    <w:rsid w:val="00C54690"/>
    <w:rsid w:val="00C60458"/>
    <w:rsid w:val="00C60621"/>
    <w:rsid w:val="00C60A07"/>
    <w:rsid w:val="00C60ACD"/>
    <w:rsid w:val="00C61006"/>
    <w:rsid w:val="00C61AB2"/>
    <w:rsid w:val="00C61E98"/>
    <w:rsid w:val="00C663DC"/>
    <w:rsid w:val="00C67CE4"/>
    <w:rsid w:val="00C71687"/>
    <w:rsid w:val="00C741FF"/>
    <w:rsid w:val="00C7629E"/>
    <w:rsid w:val="00C76366"/>
    <w:rsid w:val="00C771A5"/>
    <w:rsid w:val="00C80757"/>
    <w:rsid w:val="00C80C23"/>
    <w:rsid w:val="00C820B8"/>
    <w:rsid w:val="00C82CA2"/>
    <w:rsid w:val="00C831F2"/>
    <w:rsid w:val="00C8494B"/>
    <w:rsid w:val="00C8620A"/>
    <w:rsid w:val="00C86917"/>
    <w:rsid w:val="00C875A8"/>
    <w:rsid w:val="00C911A7"/>
    <w:rsid w:val="00C9359F"/>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EC0"/>
    <w:rsid w:val="00CB31FA"/>
    <w:rsid w:val="00CB440D"/>
    <w:rsid w:val="00CB4BEF"/>
    <w:rsid w:val="00CB60A8"/>
    <w:rsid w:val="00CB6CBB"/>
    <w:rsid w:val="00CB7050"/>
    <w:rsid w:val="00CB777F"/>
    <w:rsid w:val="00CC0124"/>
    <w:rsid w:val="00CC2474"/>
    <w:rsid w:val="00CC2898"/>
    <w:rsid w:val="00CC2A56"/>
    <w:rsid w:val="00CC3525"/>
    <w:rsid w:val="00CC455A"/>
    <w:rsid w:val="00CC4DBE"/>
    <w:rsid w:val="00CC758D"/>
    <w:rsid w:val="00CD0EA1"/>
    <w:rsid w:val="00CD1AAE"/>
    <w:rsid w:val="00CD2B0C"/>
    <w:rsid w:val="00CD4747"/>
    <w:rsid w:val="00CD4B81"/>
    <w:rsid w:val="00CD54E1"/>
    <w:rsid w:val="00CD582C"/>
    <w:rsid w:val="00CD70C5"/>
    <w:rsid w:val="00CD713A"/>
    <w:rsid w:val="00CD720C"/>
    <w:rsid w:val="00CD7B88"/>
    <w:rsid w:val="00CE4523"/>
    <w:rsid w:val="00CE6587"/>
    <w:rsid w:val="00CF18AE"/>
    <w:rsid w:val="00CF19D3"/>
    <w:rsid w:val="00CF22BC"/>
    <w:rsid w:val="00CF528C"/>
    <w:rsid w:val="00CF6B9D"/>
    <w:rsid w:val="00CF7E75"/>
    <w:rsid w:val="00D02B79"/>
    <w:rsid w:val="00D035C3"/>
    <w:rsid w:val="00D0390C"/>
    <w:rsid w:val="00D04DE3"/>
    <w:rsid w:val="00D074A8"/>
    <w:rsid w:val="00D07E8F"/>
    <w:rsid w:val="00D1046F"/>
    <w:rsid w:val="00D1069B"/>
    <w:rsid w:val="00D12137"/>
    <w:rsid w:val="00D13C49"/>
    <w:rsid w:val="00D15DE9"/>
    <w:rsid w:val="00D16133"/>
    <w:rsid w:val="00D204D4"/>
    <w:rsid w:val="00D20964"/>
    <w:rsid w:val="00D210BA"/>
    <w:rsid w:val="00D210BD"/>
    <w:rsid w:val="00D22E2B"/>
    <w:rsid w:val="00D237D0"/>
    <w:rsid w:val="00D25B32"/>
    <w:rsid w:val="00D25CF4"/>
    <w:rsid w:val="00D25E44"/>
    <w:rsid w:val="00D27FE8"/>
    <w:rsid w:val="00D308AC"/>
    <w:rsid w:val="00D30B97"/>
    <w:rsid w:val="00D36DA5"/>
    <w:rsid w:val="00D376FB"/>
    <w:rsid w:val="00D41438"/>
    <w:rsid w:val="00D4174C"/>
    <w:rsid w:val="00D434F5"/>
    <w:rsid w:val="00D5066E"/>
    <w:rsid w:val="00D52E0B"/>
    <w:rsid w:val="00D552FD"/>
    <w:rsid w:val="00D55F16"/>
    <w:rsid w:val="00D565E8"/>
    <w:rsid w:val="00D56D66"/>
    <w:rsid w:val="00D63514"/>
    <w:rsid w:val="00D6437A"/>
    <w:rsid w:val="00D64FA9"/>
    <w:rsid w:val="00D654ED"/>
    <w:rsid w:val="00D73225"/>
    <w:rsid w:val="00D739B8"/>
    <w:rsid w:val="00D75C02"/>
    <w:rsid w:val="00D8071A"/>
    <w:rsid w:val="00D80C70"/>
    <w:rsid w:val="00D82BD7"/>
    <w:rsid w:val="00D84184"/>
    <w:rsid w:val="00D84F5D"/>
    <w:rsid w:val="00D85B0D"/>
    <w:rsid w:val="00D8739C"/>
    <w:rsid w:val="00D90913"/>
    <w:rsid w:val="00D91BE3"/>
    <w:rsid w:val="00D92306"/>
    <w:rsid w:val="00D933EE"/>
    <w:rsid w:val="00D93FC6"/>
    <w:rsid w:val="00D94A36"/>
    <w:rsid w:val="00D94C93"/>
    <w:rsid w:val="00D94FA2"/>
    <w:rsid w:val="00D95ED6"/>
    <w:rsid w:val="00DA06C0"/>
    <w:rsid w:val="00DA2B02"/>
    <w:rsid w:val="00DA3F7B"/>
    <w:rsid w:val="00DA5180"/>
    <w:rsid w:val="00DA560E"/>
    <w:rsid w:val="00DA5680"/>
    <w:rsid w:val="00DA58B0"/>
    <w:rsid w:val="00DA62B0"/>
    <w:rsid w:val="00DA7AAC"/>
    <w:rsid w:val="00DB1532"/>
    <w:rsid w:val="00DB173C"/>
    <w:rsid w:val="00DB5B06"/>
    <w:rsid w:val="00DB65CE"/>
    <w:rsid w:val="00DB7D30"/>
    <w:rsid w:val="00DC0D2C"/>
    <w:rsid w:val="00DC203B"/>
    <w:rsid w:val="00DC2D94"/>
    <w:rsid w:val="00DC4C46"/>
    <w:rsid w:val="00DC519C"/>
    <w:rsid w:val="00DC61C0"/>
    <w:rsid w:val="00DC640B"/>
    <w:rsid w:val="00DD1117"/>
    <w:rsid w:val="00DD240F"/>
    <w:rsid w:val="00DD4371"/>
    <w:rsid w:val="00DD4E29"/>
    <w:rsid w:val="00DE2241"/>
    <w:rsid w:val="00DE37C9"/>
    <w:rsid w:val="00DE553F"/>
    <w:rsid w:val="00DE6A91"/>
    <w:rsid w:val="00DE7595"/>
    <w:rsid w:val="00DF178E"/>
    <w:rsid w:val="00DF205B"/>
    <w:rsid w:val="00DF7218"/>
    <w:rsid w:val="00DF77C2"/>
    <w:rsid w:val="00E004DC"/>
    <w:rsid w:val="00E00DED"/>
    <w:rsid w:val="00E0324C"/>
    <w:rsid w:val="00E129F3"/>
    <w:rsid w:val="00E14602"/>
    <w:rsid w:val="00E21C6C"/>
    <w:rsid w:val="00E2317A"/>
    <w:rsid w:val="00E24833"/>
    <w:rsid w:val="00E255DE"/>
    <w:rsid w:val="00E30C17"/>
    <w:rsid w:val="00E310CB"/>
    <w:rsid w:val="00E3528A"/>
    <w:rsid w:val="00E3616D"/>
    <w:rsid w:val="00E401B1"/>
    <w:rsid w:val="00E40220"/>
    <w:rsid w:val="00E408C9"/>
    <w:rsid w:val="00E415F4"/>
    <w:rsid w:val="00E429A4"/>
    <w:rsid w:val="00E448C1"/>
    <w:rsid w:val="00E44E0F"/>
    <w:rsid w:val="00E457C8"/>
    <w:rsid w:val="00E4592A"/>
    <w:rsid w:val="00E45DB3"/>
    <w:rsid w:val="00E461E6"/>
    <w:rsid w:val="00E46283"/>
    <w:rsid w:val="00E466D1"/>
    <w:rsid w:val="00E47582"/>
    <w:rsid w:val="00E47B9E"/>
    <w:rsid w:val="00E50400"/>
    <w:rsid w:val="00E5190E"/>
    <w:rsid w:val="00E55E54"/>
    <w:rsid w:val="00E5772D"/>
    <w:rsid w:val="00E60903"/>
    <w:rsid w:val="00E61DA7"/>
    <w:rsid w:val="00E6472E"/>
    <w:rsid w:val="00E64BD6"/>
    <w:rsid w:val="00E64E2F"/>
    <w:rsid w:val="00E66EE7"/>
    <w:rsid w:val="00E67C0E"/>
    <w:rsid w:val="00E67E2A"/>
    <w:rsid w:val="00E71E2E"/>
    <w:rsid w:val="00E72D01"/>
    <w:rsid w:val="00E7472B"/>
    <w:rsid w:val="00E7683B"/>
    <w:rsid w:val="00E80A02"/>
    <w:rsid w:val="00E82E59"/>
    <w:rsid w:val="00E83598"/>
    <w:rsid w:val="00E845EF"/>
    <w:rsid w:val="00E85111"/>
    <w:rsid w:val="00E8522F"/>
    <w:rsid w:val="00E92741"/>
    <w:rsid w:val="00E92B04"/>
    <w:rsid w:val="00E92CA0"/>
    <w:rsid w:val="00E93C00"/>
    <w:rsid w:val="00E94D3E"/>
    <w:rsid w:val="00E9520F"/>
    <w:rsid w:val="00E9558D"/>
    <w:rsid w:val="00E9593B"/>
    <w:rsid w:val="00E95CB7"/>
    <w:rsid w:val="00E95DED"/>
    <w:rsid w:val="00E969E6"/>
    <w:rsid w:val="00EA0A7B"/>
    <w:rsid w:val="00EB222A"/>
    <w:rsid w:val="00EB2725"/>
    <w:rsid w:val="00EB4EAD"/>
    <w:rsid w:val="00EB6561"/>
    <w:rsid w:val="00EB65E9"/>
    <w:rsid w:val="00EB767E"/>
    <w:rsid w:val="00EC1210"/>
    <w:rsid w:val="00EC288A"/>
    <w:rsid w:val="00EC4C56"/>
    <w:rsid w:val="00EC51CD"/>
    <w:rsid w:val="00EC7F41"/>
    <w:rsid w:val="00ED2379"/>
    <w:rsid w:val="00ED4539"/>
    <w:rsid w:val="00ED4EC2"/>
    <w:rsid w:val="00EE3E48"/>
    <w:rsid w:val="00EE43C0"/>
    <w:rsid w:val="00EE642B"/>
    <w:rsid w:val="00EE6583"/>
    <w:rsid w:val="00EE7324"/>
    <w:rsid w:val="00EE7A75"/>
    <w:rsid w:val="00EF1169"/>
    <w:rsid w:val="00EF1845"/>
    <w:rsid w:val="00EF187A"/>
    <w:rsid w:val="00EF2C3C"/>
    <w:rsid w:val="00EF2CC2"/>
    <w:rsid w:val="00EF33E2"/>
    <w:rsid w:val="00EF349B"/>
    <w:rsid w:val="00EF49BA"/>
    <w:rsid w:val="00EF65D6"/>
    <w:rsid w:val="00EF71D6"/>
    <w:rsid w:val="00F022C2"/>
    <w:rsid w:val="00F02F0B"/>
    <w:rsid w:val="00F05C6B"/>
    <w:rsid w:val="00F066FB"/>
    <w:rsid w:val="00F11726"/>
    <w:rsid w:val="00F11EFA"/>
    <w:rsid w:val="00F12F0A"/>
    <w:rsid w:val="00F14074"/>
    <w:rsid w:val="00F14880"/>
    <w:rsid w:val="00F14E5A"/>
    <w:rsid w:val="00F16013"/>
    <w:rsid w:val="00F1701D"/>
    <w:rsid w:val="00F171A1"/>
    <w:rsid w:val="00F17ED0"/>
    <w:rsid w:val="00F22215"/>
    <w:rsid w:val="00F2374E"/>
    <w:rsid w:val="00F23DA4"/>
    <w:rsid w:val="00F24730"/>
    <w:rsid w:val="00F2640A"/>
    <w:rsid w:val="00F2643A"/>
    <w:rsid w:val="00F26474"/>
    <w:rsid w:val="00F26766"/>
    <w:rsid w:val="00F27E59"/>
    <w:rsid w:val="00F31D31"/>
    <w:rsid w:val="00F34953"/>
    <w:rsid w:val="00F3539C"/>
    <w:rsid w:val="00F35F8D"/>
    <w:rsid w:val="00F367A2"/>
    <w:rsid w:val="00F41DDA"/>
    <w:rsid w:val="00F420F8"/>
    <w:rsid w:val="00F455F3"/>
    <w:rsid w:val="00F45A46"/>
    <w:rsid w:val="00F464D6"/>
    <w:rsid w:val="00F4780F"/>
    <w:rsid w:val="00F51F3F"/>
    <w:rsid w:val="00F52B09"/>
    <w:rsid w:val="00F5346C"/>
    <w:rsid w:val="00F541F3"/>
    <w:rsid w:val="00F54C79"/>
    <w:rsid w:val="00F61C4B"/>
    <w:rsid w:val="00F66CA3"/>
    <w:rsid w:val="00F71FF0"/>
    <w:rsid w:val="00F72A3D"/>
    <w:rsid w:val="00F73DA5"/>
    <w:rsid w:val="00F77146"/>
    <w:rsid w:val="00F820E9"/>
    <w:rsid w:val="00F8253D"/>
    <w:rsid w:val="00F8264A"/>
    <w:rsid w:val="00F83464"/>
    <w:rsid w:val="00F8432F"/>
    <w:rsid w:val="00F8457E"/>
    <w:rsid w:val="00F87B93"/>
    <w:rsid w:val="00F90C8A"/>
    <w:rsid w:val="00F955FA"/>
    <w:rsid w:val="00F9673B"/>
    <w:rsid w:val="00F97838"/>
    <w:rsid w:val="00F97B49"/>
    <w:rsid w:val="00FA069A"/>
    <w:rsid w:val="00FA15B1"/>
    <w:rsid w:val="00FA1768"/>
    <w:rsid w:val="00FA2182"/>
    <w:rsid w:val="00FA2964"/>
    <w:rsid w:val="00FA29CE"/>
    <w:rsid w:val="00FA2E7F"/>
    <w:rsid w:val="00FA4905"/>
    <w:rsid w:val="00FB09F5"/>
    <w:rsid w:val="00FB1DC5"/>
    <w:rsid w:val="00FB33C8"/>
    <w:rsid w:val="00FB4D3D"/>
    <w:rsid w:val="00FB55A2"/>
    <w:rsid w:val="00FB60C4"/>
    <w:rsid w:val="00FB63F4"/>
    <w:rsid w:val="00FB7450"/>
    <w:rsid w:val="00FB78A0"/>
    <w:rsid w:val="00FC08C1"/>
    <w:rsid w:val="00FC0E69"/>
    <w:rsid w:val="00FC1390"/>
    <w:rsid w:val="00FC209A"/>
    <w:rsid w:val="00FC3A4C"/>
    <w:rsid w:val="00FC3DA1"/>
    <w:rsid w:val="00FC4050"/>
    <w:rsid w:val="00FC5C3F"/>
    <w:rsid w:val="00FC6495"/>
    <w:rsid w:val="00FD013D"/>
    <w:rsid w:val="00FD0226"/>
    <w:rsid w:val="00FD271C"/>
    <w:rsid w:val="00FD69C6"/>
    <w:rsid w:val="00FD7437"/>
    <w:rsid w:val="00FD7B56"/>
    <w:rsid w:val="00FE0EED"/>
    <w:rsid w:val="00FE167E"/>
    <w:rsid w:val="00FE1E1F"/>
    <w:rsid w:val="00FE481C"/>
    <w:rsid w:val="00FE621F"/>
    <w:rsid w:val="00FE6704"/>
    <w:rsid w:val="00FF0EFF"/>
    <w:rsid w:val="00FF19B9"/>
    <w:rsid w:val="00FF37E0"/>
    <w:rsid w:val="00FF512F"/>
    <w:rsid w:val="00FF539C"/>
    <w:rsid w:val="00FF5850"/>
    <w:rsid w:val="00FF5B14"/>
    <w:rsid w:val="00FF65B1"/>
    <w:rsid w:val="00FF690D"/>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2F64D"/>
  <w15:docId w15:val="{861F6016-1445-4048-9683-22BC469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after="6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after="60"/>
      <w:outlineLvl w:val="6"/>
    </w:pPr>
  </w:style>
  <w:style w:type="paragraph" w:styleId="8">
    <w:name w:val="heading 8"/>
    <w:basedOn w:val="a"/>
    <w:next w:val="a"/>
    <w:qFormat/>
    <w:rsid w:val="00D73225"/>
    <w:pPr>
      <w:spacing w:before="240" w:after="6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uiPriority w:val="59"/>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line="240" w:lineRule="exact"/>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line="240" w:lineRule="exact"/>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115758885">
      <w:bodyDiv w:val="1"/>
      <w:marLeft w:val="0"/>
      <w:marRight w:val="0"/>
      <w:marTop w:val="0"/>
      <w:marBottom w:val="0"/>
      <w:divBdr>
        <w:top w:val="none" w:sz="0" w:space="0" w:color="auto"/>
        <w:left w:val="none" w:sz="0" w:space="0" w:color="auto"/>
        <w:bottom w:val="none" w:sz="0" w:space="0" w:color="auto"/>
        <w:right w:val="none" w:sz="0" w:space="0" w:color="auto"/>
      </w:divBdr>
    </w:div>
    <w:div w:id="1261177085">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1983652370">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06755-C955-40FB-BD3D-D56AA974639A}">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B10B1EF3-441F-4C22-AC2C-AD135A3AF501}">
  <ds:schemaRefs>
    <ds:schemaRef ds:uri="http://schemas.openxmlformats.org/officeDocument/2006/bibliography"/>
  </ds:schemaRefs>
</ds:datastoreItem>
</file>

<file path=customXml/itemProps3.xml><?xml version="1.0" encoding="utf-8"?>
<ds:datastoreItem xmlns:ds="http://schemas.openxmlformats.org/officeDocument/2006/customXml" ds:itemID="{AE6DC641-2016-499F-B6D6-63CE755E03A3}">
  <ds:schemaRefs>
    <ds:schemaRef ds:uri="http://schemas.microsoft.com/sharepoint/v3/contenttype/forms"/>
  </ds:schemaRefs>
</ds:datastoreItem>
</file>

<file path=customXml/itemProps4.xml><?xml version="1.0" encoding="utf-8"?>
<ds:datastoreItem xmlns:ds="http://schemas.openxmlformats.org/officeDocument/2006/customXml" ds:itemID="{ACEA3C95-90C0-424D-8F2D-12BDB81A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6662</Words>
  <Characters>35981</Characters>
  <Application>Microsoft Office Word</Application>
  <DocSecurity>0</DocSecurity>
  <Lines>299</Lines>
  <Paragraphs>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Δήμητρα Σουλελέ</cp:lastModifiedBy>
  <cp:revision>32</cp:revision>
  <cp:lastPrinted>2016-12-19T13:46:00Z</cp:lastPrinted>
  <dcterms:created xsi:type="dcterms:W3CDTF">2021-09-24T10:02:00Z</dcterms:created>
  <dcterms:modified xsi:type="dcterms:W3CDTF">2023-06-30T09:33:00Z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