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4" w:type="dxa"/>
        <w:tblInd w:w="-612" w:type="dxa"/>
        <w:tblLook w:val="01E0" w:firstRow="1" w:lastRow="1" w:firstColumn="1" w:lastColumn="1" w:noHBand="0" w:noVBand="0"/>
      </w:tblPr>
      <w:tblGrid>
        <w:gridCol w:w="9850"/>
        <w:gridCol w:w="222"/>
        <w:gridCol w:w="222"/>
      </w:tblGrid>
      <w:tr w:rsidR="00C30ADB" w:rsidRPr="00A41EA0" w14:paraId="00864C03" w14:textId="77777777" w:rsidTr="00F45E81">
        <w:tc>
          <w:tcPr>
            <w:tcW w:w="4164" w:type="dxa"/>
            <w:shd w:val="clear" w:color="auto" w:fill="auto"/>
          </w:tcPr>
          <w:tbl>
            <w:tblPr>
              <w:tblStyle w:val="TableGrid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A30D5C" w:rsidRPr="00A41EA0" w14:paraId="7257FBC4" w14:textId="77777777" w:rsidTr="003B2E04">
              <w:trPr>
                <w:trHeight w:val="2438"/>
              </w:trPr>
              <w:tc>
                <w:tcPr>
                  <w:tcW w:w="6941" w:type="dxa"/>
                </w:tcPr>
                <w:tbl>
                  <w:tblPr>
                    <w:tblStyle w:val="TableGrid2"/>
                    <w:tblW w:w="6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3875"/>
                    <w:gridCol w:w="1814"/>
                  </w:tblGrid>
                  <w:tr w:rsidR="00A30D5C" w:rsidRPr="00A41EA0" w14:paraId="3A16D907" w14:textId="77777777" w:rsidTr="003B2E04">
                    <w:trPr>
                      <w:trHeight w:val="20"/>
                    </w:trPr>
                    <w:tc>
                      <w:tcPr>
                        <w:tcW w:w="5127" w:type="dxa"/>
                        <w:gridSpan w:val="2"/>
                        <w:shd w:val="clear" w:color="auto" w:fill="auto"/>
                      </w:tcPr>
                      <w:p w14:paraId="10C7FDAD" w14:textId="77777777" w:rsidR="00A30D5C" w:rsidRPr="00511641" w:rsidRDefault="00A30D5C" w:rsidP="00A30D5C">
                        <w:pPr>
                          <w:tabs>
                            <w:tab w:val="center" w:pos="4153"/>
                            <w:tab w:val="right" w:pos="8306"/>
                          </w:tabs>
                          <w:ind w:right="2714"/>
                          <w:jc w:val="center"/>
                          <w:rPr>
                            <w:rFonts w:asciiTheme="minorHAnsi" w:hAnsiTheme="minorHAnsi" w:cstheme="minorHAnsi"/>
                            <w:b/>
                            <w:bCs/>
                            <w:color w:val="002060"/>
                            <w:sz w:val="24"/>
                          </w:rPr>
                        </w:pPr>
                        <w:r w:rsidRPr="00511641">
                          <w:rPr>
                            <w:rFonts w:asciiTheme="minorHAnsi" w:hAnsiTheme="minorHAnsi" w:cstheme="minorHAnsi"/>
                            <w:noProof/>
                            <w:lang w:val="el-GR" w:eastAsia="el-GR"/>
                          </w:rPr>
                          <w:drawing>
                            <wp:inline distT="0" distB="0" distL="0" distR="0" wp14:anchorId="6503A20C" wp14:editId="576C8FEF">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635B9396" w14:textId="77777777" w:rsidR="00A30D5C" w:rsidRPr="008B31C3" w:rsidRDefault="00A30D5C" w:rsidP="00A30D5C">
                        <w:pPr>
                          <w:tabs>
                            <w:tab w:val="center" w:pos="4153"/>
                            <w:tab w:val="right" w:pos="8306"/>
                          </w:tabs>
                          <w:ind w:right="2714"/>
                          <w:jc w:val="center"/>
                          <w:rPr>
                            <w:rFonts w:asciiTheme="minorHAnsi" w:hAnsiTheme="minorHAnsi" w:cstheme="minorHAnsi"/>
                            <w:b/>
                            <w:bCs/>
                            <w:color w:val="002060"/>
                            <w:sz w:val="24"/>
                            <w:lang w:val="el-GR"/>
                          </w:rPr>
                        </w:pPr>
                        <w:r w:rsidRPr="008B31C3">
                          <w:rPr>
                            <w:rFonts w:asciiTheme="minorHAnsi" w:hAnsiTheme="minorHAnsi" w:cstheme="minorHAnsi"/>
                            <w:b/>
                            <w:bCs/>
                            <w:color w:val="002060"/>
                            <w:sz w:val="24"/>
                            <w:lang w:val="el-GR"/>
                          </w:rPr>
                          <w:t>ΕΛΛΗΝΙΚΗ ΔΗΜΟΚΡΑΤΙΑ</w:t>
                        </w:r>
                      </w:p>
                      <w:p w14:paraId="4B39D51B" w14:textId="77777777" w:rsidR="00A30D5C" w:rsidRPr="008B31C3" w:rsidRDefault="00A30D5C" w:rsidP="00A30D5C">
                        <w:pPr>
                          <w:tabs>
                            <w:tab w:val="center" w:pos="4153"/>
                            <w:tab w:val="right" w:pos="8306"/>
                          </w:tabs>
                          <w:ind w:right="2714"/>
                          <w:jc w:val="center"/>
                          <w:rPr>
                            <w:rFonts w:asciiTheme="minorHAnsi" w:hAnsiTheme="minorHAnsi" w:cstheme="minorHAnsi"/>
                            <w:b/>
                            <w:bCs/>
                            <w:color w:val="002060"/>
                            <w:sz w:val="24"/>
                            <w:lang w:val="el-GR"/>
                          </w:rPr>
                        </w:pPr>
                        <w:r w:rsidRPr="008B31C3">
                          <w:rPr>
                            <w:rFonts w:asciiTheme="minorHAnsi" w:hAnsiTheme="minorHAnsi" w:cstheme="minorHAnsi"/>
                            <w:b/>
                            <w:bCs/>
                            <w:color w:val="002060"/>
                            <w:sz w:val="24"/>
                            <w:lang w:val="el-GR"/>
                          </w:rPr>
                          <w:t>Υπουργείο Μετανάστευσης &amp; Ασύλου</w:t>
                        </w:r>
                      </w:p>
                      <w:p w14:paraId="04B15111" w14:textId="77777777" w:rsidR="00A30D5C" w:rsidRPr="008B31C3" w:rsidRDefault="00A30D5C" w:rsidP="00A30D5C">
                        <w:pPr>
                          <w:tabs>
                            <w:tab w:val="center" w:pos="4153"/>
                            <w:tab w:val="right" w:pos="8306"/>
                          </w:tabs>
                          <w:spacing w:before="40"/>
                          <w:rPr>
                            <w:rFonts w:asciiTheme="minorHAnsi" w:hAnsiTheme="minorHAnsi" w:cstheme="minorHAnsi"/>
                            <w:lang w:val="el-GR"/>
                          </w:rPr>
                        </w:pPr>
                        <w:r w:rsidRPr="008B31C3">
                          <w:rPr>
                            <w:rFonts w:asciiTheme="minorHAnsi" w:hAnsiTheme="minorHAnsi" w:cstheme="minorBidi"/>
                            <w:lang w:val="el-GR"/>
                          </w:rPr>
                          <w:t>Γενική Γραμματεία Μεταναστευτικής Πολιτικής</w:t>
                        </w:r>
                      </w:p>
                      <w:p w14:paraId="217FAE01" w14:textId="77777777" w:rsidR="00A30D5C" w:rsidRPr="008B31C3" w:rsidRDefault="00A30D5C" w:rsidP="00A30D5C">
                        <w:pPr>
                          <w:tabs>
                            <w:tab w:val="center" w:pos="4153"/>
                            <w:tab w:val="right" w:pos="8306"/>
                          </w:tabs>
                          <w:spacing w:before="40"/>
                          <w:rPr>
                            <w:rFonts w:asciiTheme="minorHAnsi" w:hAnsiTheme="minorHAnsi" w:cstheme="minorHAnsi"/>
                            <w:sz w:val="24"/>
                            <w:lang w:val="el-GR"/>
                          </w:rPr>
                        </w:pPr>
                        <w:r w:rsidRPr="008B31C3">
                          <w:rPr>
                            <w:rFonts w:asciiTheme="minorHAnsi" w:hAnsiTheme="minorHAnsi" w:cstheme="minorHAnsi"/>
                            <w:lang w:val="el-GR"/>
                          </w:rPr>
                          <w:t>Ειδική Υπηρεσία Συντονισμού &amp; Διαχείρισης Προγραμμάτων Μετανάστευσης &amp; Εσωτερικών Υποθέσεων (ΕΥΣΥΔ-ΜΕΥ)</w:t>
                        </w:r>
                      </w:p>
                    </w:tc>
                    <w:tc>
                      <w:tcPr>
                        <w:tcW w:w="1814" w:type="dxa"/>
                      </w:tcPr>
                      <w:p w14:paraId="3A431203" w14:textId="77777777" w:rsidR="00A30D5C" w:rsidRPr="008B31C3" w:rsidRDefault="00A30D5C" w:rsidP="00A30D5C">
                        <w:pPr>
                          <w:tabs>
                            <w:tab w:val="center" w:pos="4153"/>
                            <w:tab w:val="right" w:pos="8306"/>
                          </w:tabs>
                          <w:ind w:right="2714"/>
                          <w:jc w:val="center"/>
                          <w:rPr>
                            <w:rFonts w:asciiTheme="minorHAnsi" w:hAnsiTheme="minorHAnsi" w:cstheme="minorHAnsi"/>
                            <w:noProof/>
                            <w:lang w:val="el-GR"/>
                          </w:rPr>
                        </w:pPr>
                      </w:p>
                    </w:tc>
                  </w:tr>
                  <w:tr w:rsidR="00A30D5C" w:rsidRPr="00511641" w14:paraId="7B0C23EC" w14:textId="77777777" w:rsidTr="003B2E04">
                    <w:trPr>
                      <w:trHeight w:val="20"/>
                    </w:trPr>
                    <w:tc>
                      <w:tcPr>
                        <w:tcW w:w="5127" w:type="dxa"/>
                        <w:gridSpan w:val="2"/>
                        <w:shd w:val="clear" w:color="auto" w:fill="auto"/>
                      </w:tcPr>
                      <w:p w14:paraId="1990B684" w14:textId="77777777" w:rsidR="00A30D5C" w:rsidRPr="00511641" w:rsidRDefault="00A30D5C" w:rsidP="00A30D5C">
                        <w:pPr>
                          <w:tabs>
                            <w:tab w:val="center" w:pos="4153"/>
                            <w:tab w:val="right" w:pos="8306"/>
                          </w:tabs>
                          <w:spacing w:before="40"/>
                          <w:rPr>
                            <w:rFonts w:asciiTheme="minorHAnsi" w:hAnsiTheme="minorHAnsi" w:cstheme="minorHAnsi"/>
                            <w:sz w:val="18"/>
                            <w:szCs w:val="18"/>
                          </w:rPr>
                        </w:pPr>
                        <w:proofErr w:type="spellStart"/>
                        <w:r w:rsidRPr="00511641">
                          <w:rPr>
                            <w:rFonts w:asciiTheme="minorHAnsi" w:hAnsiTheme="minorHAnsi" w:cstheme="minorHAnsi"/>
                            <w:sz w:val="18"/>
                            <w:szCs w:val="18"/>
                          </w:rPr>
                          <w:t>Μονάδ</w:t>
                        </w:r>
                        <w:proofErr w:type="spellEnd"/>
                        <w:r w:rsidRPr="00511641">
                          <w:rPr>
                            <w:rFonts w:asciiTheme="minorHAnsi" w:hAnsiTheme="minorHAnsi" w:cstheme="minorHAnsi"/>
                            <w:sz w:val="18"/>
                            <w:szCs w:val="18"/>
                          </w:rPr>
                          <w:t xml:space="preserve">α </w:t>
                        </w:r>
                        <w:proofErr w:type="gramStart"/>
                        <w:r w:rsidRPr="00511641">
                          <w:rPr>
                            <w:rFonts w:asciiTheme="minorHAnsi" w:hAnsiTheme="minorHAnsi" w:cstheme="minorHAnsi"/>
                            <w:sz w:val="18"/>
                            <w:szCs w:val="18"/>
                          </w:rPr>
                          <w:t>…..</w:t>
                        </w:r>
                        <w:proofErr w:type="gramEnd"/>
                        <w:r w:rsidRPr="00511641">
                          <w:rPr>
                            <w:rFonts w:asciiTheme="minorHAnsi" w:hAnsiTheme="minorHAnsi" w:cstheme="minorHAnsi"/>
                            <w:sz w:val="18"/>
                            <w:szCs w:val="18"/>
                          </w:rPr>
                          <w:t>: ………………. ()</w:t>
                        </w:r>
                      </w:p>
                    </w:tc>
                    <w:tc>
                      <w:tcPr>
                        <w:tcW w:w="1814" w:type="dxa"/>
                      </w:tcPr>
                      <w:p w14:paraId="5FB698AE" w14:textId="77777777" w:rsidR="00A30D5C" w:rsidRPr="00511641" w:rsidRDefault="00A30D5C" w:rsidP="00A30D5C">
                        <w:pPr>
                          <w:tabs>
                            <w:tab w:val="center" w:pos="4153"/>
                            <w:tab w:val="right" w:pos="8306"/>
                          </w:tabs>
                          <w:spacing w:before="40"/>
                          <w:rPr>
                            <w:rFonts w:asciiTheme="minorHAnsi" w:hAnsiTheme="minorHAnsi" w:cstheme="minorHAnsi"/>
                            <w:sz w:val="18"/>
                            <w:szCs w:val="18"/>
                          </w:rPr>
                        </w:pPr>
                      </w:p>
                    </w:tc>
                  </w:tr>
                  <w:tr w:rsidR="00A30D5C" w:rsidRPr="00A41EA0" w14:paraId="632094AA" w14:textId="77777777" w:rsidTr="003B2E04">
                    <w:trPr>
                      <w:trHeight w:val="20"/>
                    </w:trPr>
                    <w:tc>
                      <w:tcPr>
                        <w:tcW w:w="1252" w:type="dxa"/>
                        <w:shd w:val="clear" w:color="auto" w:fill="auto"/>
                      </w:tcPr>
                      <w:p w14:paraId="1BCB1756" w14:textId="77777777" w:rsidR="00A30D5C" w:rsidRPr="00511641" w:rsidRDefault="00A30D5C" w:rsidP="00A30D5C">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p>
                    </w:tc>
                    <w:tc>
                      <w:tcPr>
                        <w:tcW w:w="3875" w:type="dxa"/>
                      </w:tcPr>
                      <w:p w14:paraId="594B08CB" w14:textId="77777777" w:rsidR="00A30D5C" w:rsidRPr="008B31C3" w:rsidRDefault="00A30D5C" w:rsidP="00A30D5C">
                        <w:pPr>
                          <w:tabs>
                            <w:tab w:val="center" w:pos="4153"/>
                            <w:tab w:val="right" w:pos="8306"/>
                          </w:tabs>
                          <w:spacing w:before="40"/>
                          <w:rPr>
                            <w:rFonts w:asciiTheme="minorHAnsi" w:hAnsiTheme="minorHAnsi" w:cstheme="minorHAnsi"/>
                            <w:sz w:val="18"/>
                            <w:szCs w:val="18"/>
                            <w:lang w:val="el-GR"/>
                          </w:rPr>
                        </w:pPr>
                        <w:r w:rsidRPr="008B31C3">
                          <w:rPr>
                            <w:rFonts w:asciiTheme="minorHAnsi" w:hAnsiTheme="minorHAnsi" w:cstheme="minorHAnsi"/>
                            <w:sz w:val="18"/>
                            <w:szCs w:val="18"/>
                            <w:lang w:val="el-GR"/>
                          </w:rPr>
                          <w:t>Λ. Θηβών 196-198, Άγ. Ι. Ρέντης, 182 33</w:t>
                        </w:r>
                      </w:p>
                    </w:tc>
                    <w:tc>
                      <w:tcPr>
                        <w:tcW w:w="1814" w:type="dxa"/>
                      </w:tcPr>
                      <w:p w14:paraId="2E9D49AF" w14:textId="77777777" w:rsidR="00A30D5C" w:rsidRPr="008B31C3" w:rsidRDefault="00A30D5C" w:rsidP="00A30D5C">
                        <w:pPr>
                          <w:tabs>
                            <w:tab w:val="center" w:pos="4153"/>
                            <w:tab w:val="right" w:pos="8306"/>
                          </w:tabs>
                          <w:spacing w:before="40"/>
                          <w:rPr>
                            <w:rFonts w:asciiTheme="minorHAnsi" w:hAnsiTheme="minorHAnsi" w:cstheme="minorHAnsi"/>
                            <w:sz w:val="18"/>
                            <w:szCs w:val="18"/>
                            <w:lang w:val="el-GR"/>
                          </w:rPr>
                        </w:pPr>
                      </w:p>
                    </w:tc>
                  </w:tr>
                  <w:tr w:rsidR="00A30D5C" w:rsidRPr="00511641" w14:paraId="121C32BC" w14:textId="77777777" w:rsidTr="003B2E04">
                    <w:trPr>
                      <w:trHeight w:val="20"/>
                    </w:trPr>
                    <w:tc>
                      <w:tcPr>
                        <w:tcW w:w="1252" w:type="dxa"/>
                        <w:shd w:val="clear" w:color="auto" w:fill="auto"/>
                      </w:tcPr>
                      <w:p w14:paraId="73F432A5" w14:textId="77777777" w:rsidR="00A30D5C" w:rsidRPr="00511641" w:rsidRDefault="00A30D5C" w:rsidP="00A30D5C">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3875" w:type="dxa"/>
                      </w:tcPr>
                      <w:p w14:paraId="7A47CB90" w14:textId="77777777" w:rsidR="00A30D5C" w:rsidRPr="00511641" w:rsidRDefault="00A30D5C" w:rsidP="00A30D5C">
                        <w:pPr>
                          <w:tabs>
                            <w:tab w:val="center" w:pos="4153"/>
                            <w:tab w:val="right" w:pos="8306"/>
                          </w:tabs>
                          <w:spacing w:before="40"/>
                          <w:rPr>
                            <w:rFonts w:asciiTheme="minorHAnsi" w:hAnsiTheme="minorHAnsi" w:cstheme="minorBidi"/>
                            <w:b/>
                            <w:bCs/>
                            <w:sz w:val="18"/>
                            <w:szCs w:val="18"/>
                          </w:rPr>
                        </w:pPr>
                        <w:proofErr w:type="spellStart"/>
                        <w:r w:rsidRPr="23C7D199">
                          <w:rPr>
                            <w:rFonts w:asciiTheme="minorHAnsi" w:hAnsiTheme="minorHAnsi" w:cstheme="minorBidi"/>
                            <w:b/>
                            <w:bCs/>
                            <w:sz w:val="18"/>
                            <w:szCs w:val="18"/>
                          </w:rPr>
                          <w:t>Όνομ</w:t>
                        </w:r>
                        <w:proofErr w:type="spellEnd"/>
                        <w:r w:rsidRPr="23C7D199">
                          <w:rPr>
                            <w:rFonts w:asciiTheme="minorHAnsi" w:hAnsiTheme="minorHAnsi" w:cstheme="minorBidi"/>
                            <w:b/>
                            <w:bCs/>
                            <w:sz w:val="18"/>
                            <w:szCs w:val="18"/>
                          </w:rPr>
                          <w:t>α Επ</w:t>
                        </w:r>
                        <w:proofErr w:type="spellStart"/>
                        <w:r w:rsidRPr="23C7D199">
                          <w:rPr>
                            <w:rFonts w:asciiTheme="minorHAnsi" w:hAnsiTheme="minorHAnsi" w:cstheme="minorBidi"/>
                            <w:b/>
                            <w:bCs/>
                            <w:sz w:val="18"/>
                            <w:szCs w:val="18"/>
                          </w:rPr>
                          <w:t>ώνυμο</w:t>
                        </w:r>
                        <w:proofErr w:type="spellEnd"/>
                        <w:r w:rsidRPr="23C7D199">
                          <w:rPr>
                            <w:rFonts w:asciiTheme="minorHAnsi" w:hAnsiTheme="minorHAnsi" w:cstheme="minorBidi"/>
                            <w:b/>
                            <w:bCs/>
                            <w:sz w:val="18"/>
                            <w:szCs w:val="18"/>
                          </w:rPr>
                          <w:t xml:space="preserve"> </w:t>
                        </w:r>
                        <w:proofErr w:type="spellStart"/>
                        <w:r w:rsidRPr="23C7D199">
                          <w:rPr>
                            <w:rFonts w:asciiTheme="minorHAnsi" w:hAnsiTheme="minorHAnsi" w:cstheme="minorBidi"/>
                            <w:b/>
                            <w:bCs/>
                            <w:sz w:val="18"/>
                            <w:szCs w:val="18"/>
                          </w:rPr>
                          <w:t>συντάκτη</w:t>
                        </w:r>
                        <w:proofErr w:type="spellEnd"/>
                        <w:r w:rsidRPr="23C7D199">
                          <w:rPr>
                            <w:rFonts w:asciiTheme="minorHAnsi" w:hAnsiTheme="minorHAnsi" w:cstheme="minorBidi"/>
                            <w:b/>
                            <w:bCs/>
                            <w:sz w:val="18"/>
                            <w:szCs w:val="18"/>
                          </w:rPr>
                          <w:t xml:space="preserve"> </w:t>
                        </w:r>
                      </w:p>
                    </w:tc>
                    <w:tc>
                      <w:tcPr>
                        <w:tcW w:w="1814" w:type="dxa"/>
                      </w:tcPr>
                      <w:p w14:paraId="2F595B9C" w14:textId="77777777" w:rsidR="00A30D5C" w:rsidRPr="23C7D199" w:rsidRDefault="00A30D5C" w:rsidP="00A30D5C">
                        <w:pPr>
                          <w:tabs>
                            <w:tab w:val="center" w:pos="4153"/>
                            <w:tab w:val="right" w:pos="8306"/>
                          </w:tabs>
                          <w:spacing w:before="40"/>
                          <w:rPr>
                            <w:rFonts w:asciiTheme="minorHAnsi" w:hAnsiTheme="minorHAnsi" w:cstheme="minorBidi"/>
                            <w:b/>
                            <w:bCs/>
                            <w:sz w:val="18"/>
                            <w:szCs w:val="18"/>
                          </w:rPr>
                        </w:pPr>
                      </w:p>
                    </w:tc>
                  </w:tr>
                  <w:tr w:rsidR="00A30D5C" w:rsidRPr="00511641" w14:paraId="25E04779" w14:textId="77777777" w:rsidTr="003B2E04">
                    <w:trPr>
                      <w:trHeight w:val="20"/>
                    </w:trPr>
                    <w:tc>
                      <w:tcPr>
                        <w:tcW w:w="1252" w:type="dxa"/>
                        <w:shd w:val="clear" w:color="auto" w:fill="auto"/>
                      </w:tcPr>
                      <w:p w14:paraId="5ED31F93" w14:textId="77777777" w:rsidR="00A30D5C" w:rsidRPr="00511641" w:rsidRDefault="00A30D5C" w:rsidP="00A30D5C">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3875" w:type="dxa"/>
                      </w:tcPr>
                      <w:p w14:paraId="646F3CF7" w14:textId="77777777" w:rsidR="00A30D5C" w:rsidRPr="00511641" w:rsidRDefault="00A30D5C" w:rsidP="00A30D5C">
                        <w:pPr>
                          <w:tabs>
                            <w:tab w:val="center" w:pos="4153"/>
                            <w:tab w:val="right" w:pos="8306"/>
                          </w:tabs>
                          <w:spacing w:before="40"/>
                          <w:rPr>
                            <w:rFonts w:asciiTheme="minorHAnsi" w:hAnsiTheme="minorHAnsi" w:cstheme="minorHAnsi"/>
                            <w:b/>
                            <w:bCs/>
                            <w:sz w:val="18"/>
                            <w:szCs w:val="18"/>
                          </w:rPr>
                        </w:pPr>
                        <w:r w:rsidRPr="00511641">
                          <w:rPr>
                            <w:rFonts w:asciiTheme="minorHAnsi" w:hAnsiTheme="minorHAnsi" w:cstheme="minorHAnsi"/>
                            <w:b/>
                            <w:bCs/>
                            <w:sz w:val="18"/>
                            <w:szCs w:val="18"/>
                          </w:rPr>
                          <w:t>(+30) 2131629100</w:t>
                        </w:r>
                      </w:p>
                    </w:tc>
                    <w:tc>
                      <w:tcPr>
                        <w:tcW w:w="1814" w:type="dxa"/>
                      </w:tcPr>
                      <w:p w14:paraId="1A82C585" w14:textId="77777777" w:rsidR="00A30D5C" w:rsidRPr="00511641" w:rsidRDefault="00A30D5C" w:rsidP="00A30D5C">
                        <w:pPr>
                          <w:tabs>
                            <w:tab w:val="center" w:pos="4153"/>
                            <w:tab w:val="right" w:pos="8306"/>
                          </w:tabs>
                          <w:spacing w:before="40"/>
                          <w:rPr>
                            <w:rFonts w:asciiTheme="minorHAnsi" w:hAnsiTheme="minorHAnsi" w:cstheme="minorHAnsi"/>
                            <w:b/>
                            <w:bCs/>
                            <w:sz w:val="18"/>
                            <w:szCs w:val="18"/>
                          </w:rPr>
                        </w:pPr>
                      </w:p>
                    </w:tc>
                  </w:tr>
                  <w:tr w:rsidR="00A30D5C" w:rsidRPr="00511641" w14:paraId="2D15A546" w14:textId="77777777" w:rsidTr="003B2E04">
                    <w:trPr>
                      <w:trHeight w:val="20"/>
                    </w:trPr>
                    <w:tc>
                      <w:tcPr>
                        <w:tcW w:w="1252" w:type="dxa"/>
                        <w:shd w:val="clear" w:color="auto" w:fill="auto"/>
                      </w:tcPr>
                      <w:p w14:paraId="2822C3BA" w14:textId="77777777" w:rsidR="00A30D5C" w:rsidRPr="00511641" w:rsidRDefault="00A30D5C" w:rsidP="00A30D5C">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E-mail:</w:t>
                        </w:r>
                      </w:p>
                    </w:tc>
                    <w:tc>
                      <w:tcPr>
                        <w:tcW w:w="3875" w:type="dxa"/>
                      </w:tcPr>
                      <w:p w14:paraId="58BB7715" w14:textId="77777777" w:rsidR="00A30D5C" w:rsidRPr="00511641" w:rsidRDefault="00A30D5C" w:rsidP="00A30D5C">
                        <w:pPr>
                          <w:tabs>
                            <w:tab w:val="center" w:pos="4153"/>
                            <w:tab w:val="right" w:pos="8306"/>
                          </w:tabs>
                          <w:spacing w:before="40"/>
                          <w:rPr>
                            <w:rFonts w:asciiTheme="minorHAnsi" w:hAnsiTheme="minorHAnsi" w:cstheme="minorBidi"/>
                            <w:b/>
                            <w:bCs/>
                            <w:sz w:val="18"/>
                            <w:szCs w:val="18"/>
                          </w:rPr>
                        </w:pPr>
                        <w:r w:rsidRPr="23C7D199">
                          <w:rPr>
                            <w:rFonts w:asciiTheme="minorHAnsi" w:hAnsiTheme="minorHAnsi" w:cstheme="minorBidi"/>
                            <w:b/>
                            <w:bCs/>
                            <w:sz w:val="18"/>
                            <w:szCs w:val="18"/>
                          </w:rPr>
                          <w:t xml:space="preserve">.......@migration.gov.gr </w:t>
                        </w:r>
                      </w:p>
                    </w:tc>
                    <w:tc>
                      <w:tcPr>
                        <w:tcW w:w="1814" w:type="dxa"/>
                      </w:tcPr>
                      <w:p w14:paraId="2AD44988" w14:textId="77777777" w:rsidR="00A30D5C" w:rsidRPr="23C7D199" w:rsidRDefault="00A30D5C" w:rsidP="00A30D5C">
                        <w:pPr>
                          <w:tabs>
                            <w:tab w:val="center" w:pos="4153"/>
                            <w:tab w:val="right" w:pos="8306"/>
                          </w:tabs>
                          <w:spacing w:before="40"/>
                          <w:rPr>
                            <w:rFonts w:asciiTheme="minorHAnsi" w:hAnsiTheme="minorHAnsi" w:cstheme="minorBidi"/>
                            <w:b/>
                            <w:bCs/>
                            <w:sz w:val="18"/>
                            <w:szCs w:val="18"/>
                          </w:rPr>
                        </w:pPr>
                      </w:p>
                    </w:tc>
                  </w:tr>
                </w:tbl>
                <w:p w14:paraId="3272311E" w14:textId="77777777" w:rsidR="00A30D5C" w:rsidRPr="00511641" w:rsidRDefault="00A30D5C" w:rsidP="00A30D5C">
                  <w:pPr>
                    <w:tabs>
                      <w:tab w:val="center" w:pos="4153"/>
                      <w:tab w:val="right" w:pos="8306"/>
                    </w:tabs>
                    <w:rPr>
                      <w:rFonts w:asciiTheme="minorHAnsi" w:hAnsiTheme="minorHAnsi" w:cstheme="minorHAnsi"/>
                    </w:rPr>
                  </w:pPr>
                </w:p>
              </w:tc>
              <w:tc>
                <w:tcPr>
                  <w:tcW w:w="2693" w:type="dxa"/>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A30D5C" w:rsidRPr="00A41EA0" w14:paraId="7A676BD5" w14:textId="77777777" w:rsidTr="003B2E04">
                    <w:tc>
                      <w:tcPr>
                        <w:tcW w:w="2668" w:type="dxa"/>
                      </w:tcPr>
                      <w:p w14:paraId="61D318B3" w14:textId="77777777" w:rsidR="00A30D5C" w:rsidRPr="008B31C3" w:rsidRDefault="00A30D5C" w:rsidP="00A30D5C">
                        <w:pPr>
                          <w:tabs>
                            <w:tab w:val="center" w:pos="4153"/>
                            <w:tab w:val="right" w:pos="8306"/>
                          </w:tabs>
                          <w:jc w:val="center"/>
                          <w:rPr>
                            <w:rFonts w:asciiTheme="minorHAnsi" w:hAnsiTheme="minorHAnsi" w:cstheme="minorHAnsi"/>
                            <w:lang w:val="el-GR"/>
                          </w:rPr>
                        </w:pPr>
                      </w:p>
                    </w:tc>
                  </w:tr>
                  <w:tr w:rsidR="00A30D5C" w:rsidRPr="00A41EA0" w14:paraId="48C746CA" w14:textId="77777777" w:rsidTr="003B2E04">
                    <w:tc>
                      <w:tcPr>
                        <w:tcW w:w="2668" w:type="dxa"/>
                      </w:tcPr>
                      <w:p w14:paraId="6CA0BE4A" w14:textId="77777777" w:rsidR="00A30D5C" w:rsidRPr="008B31C3" w:rsidRDefault="00A30D5C" w:rsidP="00A30D5C">
                        <w:pPr>
                          <w:tabs>
                            <w:tab w:val="center" w:pos="4153"/>
                            <w:tab w:val="right" w:pos="8306"/>
                          </w:tabs>
                          <w:jc w:val="center"/>
                          <w:rPr>
                            <w:rFonts w:asciiTheme="minorHAnsi" w:hAnsiTheme="minorHAnsi" w:cstheme="minorHAnsi"/>
                            <w:b/>
                            <w:bCs/>
                            <w:lang w:val="el-GR"/>
                          </w:rPr>
                        </w:pPr>
                      </w:p>
                      <w:p w14:paraId="6DB11D15" w14:textId="77777777" w:rsidR="00A30D5C" w:rsidRPr="008B31C3" w:rsidRDefault="00A30D5C" w:rsidP="00A30D5C">
                        <w:pPr>
                          <w:tabs>
                            <w:tab w:val="center" w:pos="4153"/>
                            <w:tab w:val="right" w:pos="8306"/>
                          </w:tabs>
                          <w:jc w:val="center"/>
                          <w:rPr>
                            <w:rFonts w:asciiTheme="minorHAnsi" w:hAnsiTheme="minorHAnsi" w:cstheme="minorHAnsi"/>
                            <w:b/>
                            <w:bCs/>
                            <w:lang w:val="el-GR"/>
                          </w:rPr>
                        </w:pPr>
                      </w:p>
                      <w:p w14:paraId="3EB5A6BD" w14:textId="77777777" w:rsidR="00A30D5C" w:rsidRPr="008B31C3" w:rsidRDefault="00A30D5C" w:rsidP="00A30D5C">
                        <w:pPr>
                          <w:tabs>
                            <w:tab w:val="center" w:pos="4153"/>
                            <w:tab w:val="right" w:pos="8306"/>
                          </w:tabs>
                          <w:jc w:val="center"/>
                          <w:rPr>
                            <w:rFonts w:asciiTheme="minorHAnsi" w:hAnsiTheme="minorHAnsi" w:cstheme="minorHAnsi"/>
                            <w:b/>
                            <w:bCs/>
                            <w:lang w:val="el-GR"/>
                          </w:rPr>
                        </w:pPr>
                      </w:p>
                      <w:p w14:paraId="59CA8117" w14:textId="77777777" w:rsidR="00A30D5C" w:rsidRPr="008B31C3" w:rsidRDefault="00A30D5C" w:rsidP="00A30D5C">
                        <w:pPr>
                          <w:tabs>
                            <w:tab w:val="center" w:pos="4153"/>
                            <w:tab w:val="right" w:pos="8306"/>
                          </w:tabs>
                          <w:rPr>
                            <w:rFonts w:asciiTheme="minorHAnsi" w:hAnsiTheme="minorHAnsi" w:cstheme="minorHAnsi"/>
                            <w:b/>
                            <w:bCs/>
                            <w:lang w:val="el-GR"/>
                          </w:rPr>
                        </w:pPr>
                      </w:p>
                    </w:tc>
                  </w:tr>
                  <w:tr w:rsidR="00A30D5C" w:rsidRPr="00A41EA0" w14:paraId="609131F1" w14:textId="77777777" w:rsidTr="003B2E04">
                    <w:tc>
                      <w:tcPr>
                        <w:tcW w:w="2668" w:type="dxa"/>
                      </w:tcPr>
                      <w:p w14:paraId="1FF3A1C1" w14:textId="77777777" w:rsidR="00A30D5C" w:rsidRPr="008B31C3" w:rsidRDefault="00A30D5C" w:rsidP="00A30D5C">
                        <w:pPr>
                          <w:tabs>
                            <w:tab w:val="center" w:pos="4153"/>
                            <w:tab w:val="right" w:pos="8306"/>
                          </w:tabs>
                          <w:jc w:val="center"/>
                          <w:rPr>
                            <w:rFonts w:asciiTheme="minorHAnsi" w:hAnsiTheme="minorHAnsi" w:cstheme="minorHAnsi"/>
                            <w:lang w:val="el-GR"/>
                          </w:rPr>
                        </w:pPr>
                      </w:p>
                    </w:tc>
                  </w:tr>
                </w:tbl>
                <w:p w14:paraId="3D35D9AC" w14:textId="77777777" w:rsidR="00A30D5C" w:rsidRPr="008B31C3" w:rsidRDefault="00A30D5C" w:rsidP="00A30D5C">
                  <w:pPr>
                    <w:tabs>
                      <w:tab w:val="center" w:pos="4153"/>
                      <w:tab w:val="right" w:pos="8306"/>
                    </w:tabs>
                    <w:rPr>
                      <w:rFonts w:asciiTheme="minorHAnsi" w:hAnsiTheme="minorHAnsi" w:cstheme="minorHAnsi"/>
                      <w:lang w:val="el-GR"/>
                    </w:rPr>
                  </w:pPr>
                </w:p>
                <w:p w14:paraId="55EC5D45" w14:textId="77777777" w:rsidR="00A30D5C" w:rsidRPr="008B31C3" w:rsidRDefault="00A30D5C" w:rsidP="00A30D5C">
                  <w:pPr>
                    <w:tabs>
                      <w:tab w:val="center" w:pos="4153"/>
                      <w:tab w:val="right" w:pos="8306"/>
                    </w:tabs>
                    <w:rPr>
                      <w:rFonts w:asciiTheme="minorHAnsi" w:hAnsiTheme="minorHAnsi" w:cstheme="minorHAnsi"/>
                      <w:lang w:val="el-GR"/>
                    </w:rPr>
                  </w:pPr>
                  <w:r w:rsidRPr="008B31C3">
                    <w:rPr>
                      <w:rFonts w:asciiTheme="minorHAnsi" w:hAnsiTheme="minorHAnsi" w:cstheme="minorHAnsi"/>
                      <w:lang w:val="el-GR"/>
                    </w:rPr>
                    <w:t>Αγ.Ι.Ρέντης: …./…./2023</w:t>
                  </w:r>
                </w:p>
                <w:p w14:paraId="67C30C56" w14:textId="77777777" w:rsidR="00A30D5C" w:rsidRPr="008B31C3" w:rsidRDefault="00A30D5C" w:rsidP="00A30D5C">
                  <w:pPr>
                    <w:tabs>
                      <w:tab w:val="center" w:pos="4153"/>
                      <w:tab w:val="right" w:pos="8306"/>
                    </w:tabs>
                    <w:rPr>
                      <w:rFonts w:asciiTheme="minorHAnsi" w:hAnsiTheme="minorHAnsi" w:cstheme="minorHAnsi"/>
                      <w:lang w:val="el-GR"/>
                    </w:rPr>
                  </w:pPr>
                </w:p>
                <w:p w14:paraId="40BD2B24" w14:textId="77777777" w:rsidR="00A30D5C" w:rsidRPr="008B31C3" w:rsidRDefault="00A30D5C" w:rsidP="00A30D5C">
                  <w:pPr>
                    <w:tabs>
                      <w:tab w:val="center" w:pos="4153"/>
                      <w:tab w:val="right" w:pos="8306"/>
                    </w:tabs>
                    <w:rPr>
                      <w:rFonts w:asciiTheme="minorHAnsi" w:hAnsiTheme="minorHAnsi" w:cstheme="minorHAnsi"/>
                      <w:lang w:val="el-GR"/>
                    </w:rPr>
                  </w:pPr>
                  <w:r w:rsidRPr="008B31C3">
                    <w:rPr>
                      <w:rFonts w:asciiTheme="minorHAnsi" w:hAnsiTheme="minorHAnsi" w:cstheme="minorHAnsi"/>
                      <w:lang w:val="el-GR"/>
                    </w:rPr>
                    <w:t>Αρ. Πρωτ. …….</w:t>
                  </w:r>
                </w:p>
                <w:p w14:paraId="342CCD22" w14:textId="77777777" w:rsidR="00A30D5C" w:rsidRPr="008B31C3" w:rsidRDefault="00A30D5C" w:rsidP="00A30D5C">
                  <w:pPr>
                    <w:tabs>
                      <w:tab w:val="center" w:pos="4153"/>
                      <w:tab w:val="right" w:pos="8306"/>
                    </w:tabs>
                    <w:rPr>
                      <w:rFonts w:asciiTheme="minorHAnsi" w:hAnsiTheme="minorHAnsi" w:cstheme="minorHAnsi"/>
                      <w:lang w:val="el-GR"/>
                    </w:rPr>
                  </w:pPr>
                </w:p>
                <w:p w14:paraId="35C66F03" w14:textId="77777777" w:rsidR="00A30D5C" w:rsidRPr="008B31C3" w:rsidRDefault="00A30D5C" w:rsidP="00A30D5C">
                  <w:pPr>
                    <w:tabs>
                      <w:tab w:val="center" w:pos="4153"/>
                      <w:tab w:val="right" w:pos="8306"/>
                    </w:tabs>
                    <w:rPr>
                      <w:rFonts w:asciiTheme="minorHAnsi" w:hAnsiTheme="minorHAnsi" w:cstheme="minorHAnsi"/>
                      <w:lang w:val="el-GR"/>
                    </w:rPr>
                  </w:pPr>
                </w:p>
                <w:p w14:paraId="189DA1E1" w14:textId="77777777" w:rsidR="00A30D5C" w:rsidRPr="008B31C3" w:rsidRDefault="00A30D5C" w:rsidP="00A30D5C">
                  <w:pPr>
                    <w:tabs>
                      <w:tab w:val="center" w:pos="4153"/>
                      <w:tab w:val="right" w:pos="8306"/>
                    </w:tabs>
                    <w:ind w:left="568" w:hanging="568"/>
                    <w:rPr>
                      <w:rFonts w:asciiTheme="minorHAnsi" w:hAnsiTheme="minorHAnsi" w:cstheme="minorHAnsi"/>
                      <w:lang w:val="el-GR"/>
                    </w:rPr>
                  </w:pPr>
                  <w:r w:rsidRPr="008B31C3">
                    <w:rPr>
                      <w:rFonts w:asciiTheme="minorHAnsi" w:hAnsiTheme="minorHAnsi" w:cstheme="minorHAnsi"/>
                      <w:lang w:val="el-GR"/>
                    </w:rPr>
                    <w:t>Προς: Πίνακας Αποδεκτών</w:t>
                  </w:r>
                </w:p>
              </w:tc>
            </w:tr>
          </w:tbl>
          <w:p w14:paraId="346295E6" w14:textId="77777777" w:rsidR="00A30D5C" w:rsidRPr="008B31C3" w:rsidRDefault="00A30D5C" w:rsidP="00A30D5C">
            <w:pPr>
              <w:spacing w:line="280" w:lineRule="atLeast"/>
              <w:rPr>
                <w:rFonts w:asciiTheme="minorHAnsi" w:hAnsiTheme="minorHAnsi" w:cstheme="minorHAnsi"/>
                <w:sz w:val="18"/>
                <w:szCs w:val="18"/>
                <w:lang w:val="el-GR"/>
              </w:rPr>
            </w:pPr>
          </w:p>
          <w:p w14:paraId="451D7098" w14:textId="77777777" w:rsidR="00A30D5C" w:rsidRPr="008B31C3" w:rsidRDefault="00A30D5C" w:rsidP="00A30D5C">
            <w:pPr>
              <w:spacing w:line="280" w:lineRule="atLeast"/>
              <w:rPr>
                <w:rFonts w:asciiTheme="minorHAnsi" w:hAnsiTheme="minorHAnsi" w:cstheme="minorHAnsi"/>
                <w:sz w:val="22"/>
                <w:lang w:val="el-GR"/>
              </w:rPr>
            </w:pPr>
          </w:p>
          <w:p w14:paraId="15756178" w14:textId="12D7BA13" w:rsidR="00A30D5C" w:rsidRPr="00511641" w:rsidRDefault="00A30D5C" w:rsidP="00A30D5C">
            <w:pPr>
              <w:spacing w:line="280" w:lineRule="atLeast"/>
              <w:ind w:left="709" w:hanging="709"/>
              <w:outlineLvl w:val="0"/>
              <w:rPr>
                <w:rFonts w:asciiTheme="minorHAnsi" w:hAnsiTheme="minorHAnsi" w:cstheme="minorHAnsi"/>
                <w:sz w:val="22"/>
              </w:rPr>
            </w:pPr>
            <w:r w:rsidRPr="008B31C3">
              <w:rPr>
                <w:rFonts w:asciiTheme="minorHAnsi" w:hAnsiTheme="minorHAnsi" w:cstheme="minorHAnsi"/>
                <w:b/>
                <w:sz w:val="22"/>
                <w:u w:val="single"/>
                <w:lang w:val="el-GR"/>
              </w:rPr>
              <w:t>ΘΕΜΑ:</w:t>
            </w:r>
            <w:r w:rsidRPr="008B31C3">
              <w:rPr>
                <w:rFonts w:asciiTheme="minorHAnsi" w:hAnsiTheme="minorHAnsi" w:cstheme="minorHAnsi"/>
                <w:sz w:val="22"/>
                <w:lang w:val="el-GR"/>
              </w:rPr>
              <w:t xml:space="preserve"> </w:t>
            </w:r>
            <w:r>
              <w:rPr>
                <w:rFonts w:asciiTheme="minorHAnsi" w:hAnsiTheme="minorHAnsi" w:cstheme="minorHAnsi"/>
                <w:sz w:val="22"/>
                <w:lang w:val="el-GR"/>
              </w:rPr>
              <w:t xml:space="preserve">Απόφαση Επιτήρησης </w:t>
            </w:r>
            <w:r w:rsidRPr="008B31C3">
              <w:rPr>
                <w:rFonts w:asciiTheme="minorHAnsi" w:hAnsiTheme="minorHAnsi" w:cstheme="minorHAnsi"/>
                <w:sz w:val="22"/>
                <w:lang w:val="el-GR"/>
              </w:rPr>
              <w:t xml:space="preserve">της Πράξης « …………………… » με Κωδικό ΟΠΣ ….. στο Πρόγραμμα  / στα Προγράμματα «……………………… </w:t>
            </w:r>
            <w:r w:rsidRPr="00511641">
              <w:rPr>
                <w:rFonts w:asciiTheme="minorHAnsi" w:hAnsiTheme="minorHAnsi" w:cstheme="minorHAnsi"/>
                <w:sz w:val="22"/>
              </w:rPr>
              <w:t>2021-2027»</w:t>
            </w:r>
          </w:p>
          <w:p w14:paraId="532901CC" w14:textId="77777777" w:rsidR="00A30D5C" w:rsidRPr="00511641" w:rsidRDefault="00A30D5C" w:rsidP="00A30D5C">
            <w:pPr>
              <w:spacing w:line="280" w:lineRule="atLeast"/>
              <w:rPr>
                <w:rFonts w:asciiTheme="minorHAnsi" w:hAnsiTheme="minorHAnsi" w:cstheme="minorHAnsi"/>
                <w:sz w:val="22"/>
              </w:rPr>
            </w:pPr>
          </w:p>
          <w:p w14:paraId="6736DAB4" w14:textId="77777777" w:rsidR="00A30D5C" w:rsidRPr="00511641" w:rsidRDefault="00A30D5C" w:rsidP="00A30D5C">
            <w:pPr>
              <w:spacing w:line="280" w:lineRule="atLeast"/>
              <w:jc w:val="center"/>
              <w:outlineLvl w:val="0"/>
              <w:rPr>
                <w:rFonts w:asciiTheme="minorHAnsi" w:hAnsiTheme="minorHAnsi" w:cstheme="minorHAnsi"/>
                <w:b/>
                <w:sz w:val="22"/>
                <w:u w:val="single"/>
              </w:rPr>
            </w:pPr>
            <w:r w:rsidRPr="00511641">
              <w:rPr>
                <w:rFonts w:asciiTheme="minorHAnsi" w:hAnsiTheme="minorHAnsi" w:cstheme="minorHAnsi"/>
                <w:b/>
                <w:sz w:val="22"/>
                <w:u w:val="single"/>
              </w:rPr>
              <w:t xml:space="preserve">ΑΠΟΦΑΣΗ </w:t>
            </w:r>
          </w:p>
          <w:p w14:paraId="3E71254D" w14:textId="77777777" w:rsidR="00A30D5C" w:rsidRPr="00511641" w:rsidRDefault="00A30D5C" w:rsidP="00A30D5C">
            <w:pPr>
              <w:spacing w:line="280" w:lineRule="atLeast"/>
              <w:jc w:val="center"/>
              <w:outlineLvl w:val="0"/>
              <w:rPr>
                <w:rFonts w:asciiTheme="minorHAnsi" w:hAnsiTheme="minorHAnsi" w:cstheme="minorHAnsi"/>
                <w:b/>
                <w:sz w:val="22"/>
                <w:u w:val="single"/>
              </w:rPr>
            </w:pPr>
          </w:p>
          <w:p w14:paraId="15B0C2C2" w14:textId="1CB63781" w:rsidR="00A30D5C" w:rsidRPr="00511641" w:rsidRDefault="00A30D5C" w:rsidP="00A30D5C">
            <w:pPr>
              <w:tabs>
                <w:tab w:val="num" w:pos="0"/>
              </w:tabs>
              <w:spacing w:line="200" w:lineRule="atLeast"/>
              <w:jc w:val="center"/>
              <w:rPr>
                <w:rFonts w:asciiTheme="minorHAnsi" w:hAnsiTheme="minorHAnsi" w:cstheme="minorHAnsi"/>
                <w:b/>
                <w:color w:val="0070C0"/>
                <w:sz w:val="22"/>
              </w:rPr>
            </w:pPr>
            <w:r w:rsidRPr="00511641">
              <w:rPr>
                <w:rFonts w:asciiTheme="minorHAnsi" w:hAnsiTheme="minorHAnsi" w:cstheme="minorHAnsi"/>
                <w:b/>
                <w:color w:val="0070C0"/>
                <w:sz w:val="22"/>
              </w:rPr>
              <w:t>Ο</w:t>
            </w:r>
            <w:r>
              <w:rPr>
                <w:rFonts w:asciiTheme="minorHAnsi" w:hAnsiTheme="minorHAnsi" w:cstheme="minorHAnsi"/>
                <w:b/>
                <w:color w:val="0070C0"/>
                <w:sz w:val="22"/>
                <w:lang w:val="el-GR"/>
              </w:rPr>
              <w:t xml:space="preserve"> ΠΡΟΙΣΤΑΜΕΝΟΣ ΤΗΣ ΕΥΣΥΔ ΜΕΥ </w:t>
            </w:r>
            <w:r w:rsidRPr="00511641">
              <w:rPr>
                <w:rFonts w:asciiTheme="minorHAnsi" w:hAnsiTheme="minorHAnsi" w:cstheme="minorHAnsi"/>
                <w:b/>
                <w:color w:val="0070C0"/>
                <w:sz w:val="22"/>
              </w:rPr>
              <w:t xml:space="preserve"> </w:t>
            </w:r>
          </w:p>
          <w:p w14:paraId="392C4067" w14:textId="77777777" w:rsidR="00A30D5C" w:rsidRPr="00511641" w:rsidRDefault="00A30D5C" w:rsidP="00A30D5C">
            <w:pPr>
              <w:spacing w:line="280" w:lineRule="atLeast"/>
              <w:rPr>
                <w:rFonts w:asciiTheme="minorHAnsi" w:hAnsiTheme="minorHAnsi" w:cstheme="minorHAnsi"/>
                <w:sz w:val="22"/>
              </w:rPr>
            </w:pPr>
          </w:p>
          <w:p w14:paraId="71AF8489" w14:textId="77777777" w:rsidR="00A30D5C" w:rsidRPr="00511641" w:rsidRDefault="00A30D5C" w:rsidP="00A30D5C">
            <w:pPr>
              <w:spacing w:line="280" w:lineRule="atLeast"/>
              <w:rPr>
                <w:rFonts w:asciiTheme="minorHAnsi" w:hAnsiTheme="minorHAnsi" w:cstheme="minorHAnsi"/>
                <w:sz w:val="22"/>
              </w:rPr>
            </w:pPr>
            <w:proofErr w:type="spellStart"/>
            <w:r w:rsidRPr="00511641">
              <w:rPr>
                <w:rFonts w:asciiTheme="minorHAnsi" w:hAnsiTheme="minorHAnsi" w:cstheme="minorHAnsi"/>
                <w:sz w:val="22"/>
              </w:rPr>
              <w:t>Έχοντ</w:t>
            </w:r>
            <w:proofErr w:type="spellEnd"/>
            <w:r w:rsidRPr="00511641">
              <w:rPr>
                <w:rFonts w:asciiTheme="minorHAnsi" w:hAnsiTheme="minorHAnsi" w:cstheme="minorHAnsi"/>
                <w:sz w:val="22"/>
              </w:rPr>
              <w:t>ας υπ</w:t>
            </w:r>
            <w:proofErr w:type="spellStart"/>
            <w:r w:rsidRPr="00511641">
              <w:rPr>
                <w:rFonts w:asciiTheme="minorHAnsi" w:hAnsiTheme="minorHAnsi" w:cstheme="minorHAnsi"/>
                <w:sz w:val="22"/>
              </w:rPr>
              <w:t>όψη</w:t>
            </w:r>
            <w:proofErr w:type="spellEnd"/>
            <w:r w:rsidRPr="00511641">
              <w:rPr>
                <w:rFonts w:asciiTheme="minorHAnsi" w:hAnsiTheme="minorHAnsi" w:cstheme="minorHAnsi"/>
                <w:sz w:val="22"/>
              </w:rPr>
              <w:t>:</w:t>
            </w:r>
          </w:p>
          <w:p w14:paraId="757C62CB"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3FE6FCA8"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14:paraId="1B779D10" w14:textId="77777777" w:rsidR="00A30D5C" w:rsidRPr="00A41EA0" w:rsidRDefault="00A30D5C" w:rsidP="00A30D5C">
            <w:pPr>
              <w:spacing w:line="280" w:lineRule="atLeast"/>
              <w:ind w:left="426"/>
              <w:rPr>
                <w:rFonts w:asciiTheme="minorHAnsi" w:hAnsiTheme="minorHAnsi" w:cstheme="minorHAnsi"/>
                <w:sz w:val="22"/>
                <w:lang w:val="el-GR"/>
              </w:rPr>
            </w:pPr>
            <w:r w:rsidRPr="00A41EA0">
              <w:rPr>
                <w:rFonts w:asciiTheme="minorHAnsi" w:hAnsiTheme="minorHAnsi" w:cstheme="minorHAnsi"/>
                <w:sz w:val="22"/>
                <w:lang w:val="el-GR"/>
              </w:rPr>
              <w:t>ή</w:t>
            </w:r>
          </w:p>
          <w:p w14:paraId="56D13518"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lastRenderedPageBreak/>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p>
          <w:p w14:paraId="32EEC218"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ή</w:t>
            </w:r>
          </w:p>
          <w:p w14:paraId="0C98ED89"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14:paraId="61DD59F0"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4939/2022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(Α’ 111).</w:t>
            </w:r>
          </w:p>
          <w:p w14:paraId="03D03CBC"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66B6A507"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Τον ν. 4825/2021 «Αναμόρφωση διαδικασιών απελάσεων και επιστροφών πολιτών τρίτων χωρών, προσέλκυση επενδυτών και ψηφιακών νομάων,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14:paraId="07E5E83F"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4622/2019 «Επιτελικό Κράτος: οργάνωση, λειτουργία και διαφάνεια της Κυβέρνησης, των κυβερνητικών οργάνων και της κεντρικής δημόσιας διοίκησης» (</w:t>
            </w:r>
            <w:r w:rsidRPr="00511641">
              <w:rPr>
                <w:rFonts w:asciiTheme="minorHAnsi" w:hAnsiTheme="minorHAnsi" w:cstheme="minorHAnsi"/>
                <w:sz w:val="22"/>
              </w:rPr>
              <w:t>A</w:t>
            </w:r>
            <w:r w:rsidRPr="008B31C3">
              <w:rPr>
                <w:rFonts w:asciiTheme="minorHAnsi" w:hAnsiTheme="minorHAnsi" w:cstheme="minorHAnsi"/>
                <w:sz w:val="22"/>
                <w:lang w:val="el-GR"/>
              </w:rPr>
              <w:t>’ 133).</w:t>
            </w:r>
          </w:p>
          <w:p w14:paraId="1A0B5F2D"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w:t>
            </w:r>
            <w:r w:rsidRPr="00511641">
              <w:rPr>
                <w:rFonts w:asciiTheme="minorHAnsi" w:hAnsiTheme="minorHAnsi" w:cstheme="minorHAnsi"/>
                <w:sz w:val="22"/>
              </w:rPr>
              <w:t>L</w:t>
            </w:r>
            <w:r w:rsidRPr="008B31C3">
              <w:rPr>
                <w:rFonts w:asciiTheme="minorHAnsi" w:hAnsiTheme="minorHAnsi" w:cstheme="minorHAnsi"/>
                <w:sz w:val="22"/>
                <w:lang w:val="el-GR"/>
              </w:rPr>
              <w:t xml:space="preserve"> 180/29.6.2013), διατάξεις για την εργασία δικαιούχων διεθνούς προστασίας και άλλες διατάξεις» (Α’ 51)  και ειδικότερα τα άρθρα 76 έως 79 και 81, όπως ισχύουν. </w:t>
            </w:r>
          </w:p>
          <w:p w14:paraId="414F1438"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Το άρθρο 90 του «Κώδικα Νομοθεσίας για την Κυβέρνηση και τα Κυβερνητικά Όργανα» που κωδικοποιήθηκε με το άρθρο πρώτο του π.δ. 63/2005 (Α’ 98) και διατηρήθηκε σε ισχύ με την παρ. 22 του άρθρου 119 του ν. 4622/2019 (Α΄133). </w:t>
            </w:r>
          </w:p>
          <w:p w14:paraId="11C77E24"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4/2020 «Σύσταση Υπουργείου Μετανάστευσης και Ασύλου, καθορισμός των αρμοδιοτήτων του και ανακατανομή αρμοδιοτήτων μεταξύ Υπουργείων» (Α’ 4).</w:t>
            </w:r>
          </w:p>
          <w:p w14:paraId="2D3EDDBB"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18/2020 «Μετονομασία και σύσταση Γενικών και Ειδικών Γραμματειών στο Υπουργείο Μετανάστευσης και Ασύλου» (Α’ 34).</w:t>
            </w:r>
          </w:p>
          <w:p w14:paraId="5FCD20AE"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106/2020  «Οργανισμός Υπουργείου Μετανάστευσης και Ασύλου» (Α’ 255).</w:t>
            </w:r>
          </w:p>
          <w:p w14:paraId="5B6B9391"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 π.δ. 77/2022 «Ίδρυση Κλειστών Ελεγχόμενων Δομών (Κ.Ε.Δ.) και κατάργηση Κέντρων Υποδοχής και Ταυτοποίησης (Κ.Υ.Τ.) - Τροποποίηση του π.δ. 106/2020 «Οργανισμός Υπουργείου Μετανάστευσης και Ασύλου»» (Α΄ 212).</w:t>
            </w:r>
          </w:p>
          <w:p w14:paraId="49091225" w14:textId="77777777" w:rsidR="00A30D5C" w:rsidRPr="00511641" w:rsidRDefault="00A30D5C" w:rsidP="00A30D5C">
            <w:pPr>
              <w:numPr>
                <w:ilvl w:val="0"/>
                <w:numId w:val="11"/>
              </w:numPr>
              <w:tabs>
                <w:tab w:val="clear" w:pos="360"/>
              </w:tabs>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Το π.δ. 20/2023 «Κατάργηση της Γενικής Διεύθυνσης Συντονισμού και Διαχείρισης Προγραμμάτων Μετανάστευσης και Εσωτερικών Υποθέσεων (Γ.Δ.ΣΥ.Δ.Μ.Ε.Υ.)- Τροποποίηση του π.δ. 106/2020 «Οργανισμός Υπουργείου Μετανάστευσης και Ασύλου» (Α’ 255).» </w:t>
            </w:r>
            <w:r w:rsidRPr="00511641">
              <w:rPr>
                <w:rFonts w:asciiTheme="minorHAnsi" w:hAnsiTheme="minorHAnsi" w:cstheme="minorHAnsi"/>
                <w:sz w:val="22"/>
              </w:rPr>
              <w:t>(Α’ 43).</w:t>
            </w:r>
          </w:p>
          <w:p w14:paraId="7C09E191" w14:textId="77777777" w:rsidR="00A30D5C" w:rsidRPr="00511641" w:rsidRDefault="00A30D5C" w:rsidP="00A30D5C">
            <w:pPr>
              <w:numPr>
                <w:ilvl w:val="0"/>
                <w:numId w:val="11"/>
              </w:numPr>
              <w:tabs>
                <w:tab w:val="clear" w:pos="360"/>
              </w:tabs>
              <w:spacing w:line="240" w:lineRule="auto"/>
              <w:rPr>
                <w:rFonts w:asciiTheme="minorHAnsi" w:hAnsiTheme="minorHAnsi" w:cstheme="minorHAnsi"/>
                <w:sz w:val="22"/>
              </w:rPr>
            </w:pPr>
            <w:r w:rsidRPr="008B31C3">
              <w:rPr>
                <w:rFonts w:asciiTheme="minorHAnsi" w:hAnsiTheme="minorHAnsi" w:cstheme="minorHAnsi"/>
                <w:sz w:val="22"/>
                <w:lang w:val="el-GR"/>
              </w:rPr>
              <w:t xml:space="preserve">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w:t>
            </w:r>
            <w:r w:rsidRPr="00511641">
              <w:rPr>
                <w:rFonts w:asciiTheme="minorHAnsi" w:hAnsiTheme="minorHAnsi" w:cstheme="minorHAnsi"/>
                <w:sz w:val="22"/>
              </w:rPr>
              <w:t xml:space="preserve">(B’ 2203). </w:t>
            </w:r>
          </w:p>
          <w:p w14:paraId="221F667F" w14:textId="77777777" w:rsid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lastRenderedPageBreak/>
              <w:t xml:space="preserve">Την υπ’αρ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w:t>
            </w:r>
            <w:r>
              <w:rPr>
                <w:rFonts w:asciiTheme="minorHAnsi" w:hAnsiTheme="minorHAnsi" w:cstheme="minorHAnsi"/>
                <w:sz w:val="22"/>
              </w:rPr>
              <w:t>Τα</w:t>
            </w:r>
          </w:p>
          <w:p w14:paraId="421CB2C5"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Την υπό στοιχεία </w:t>
            </w:r>
            <w:r w:rsidRPr="00511641">
              <w:rPr>
                <w:rFonts w:asciiTheme="minorHAnsi" w:hAnsiTheme="minorHAnsi" w:cstheme="minorHAnsi"/>
                <w:sz w:val="22"/>
              </w:rPr>
              <w:t>C</w:t>
            </w:r>
            <w:r w:rsidRPr="008B31C3">
              <w:rPr>
                <w:rFonts w:asciiTheme="minorHAnsi" w:hAnsiTheme="minorHAnsi" w:cstheme="minorHAnsi"/>
                <w:sz w:val="22"/>
                <w:lang w:val="el-GR"/>
              </w:rPr>
              <w:t>(2022)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w:t>
            </w:r>
            <w:r w:rsidRPr="00511641">
              <w:rPr>
                <w:rFonts w:asciiTheme="minorHAnsi" w:hAnsiTheme="minorHAnsi" w:cstheme="minorHAnsi"/>
                <w:sz w:val="22"/>
              </w:rPr>
              <w:t>AMIF</w:t>
            </w:r>
            <w:r w:rsidRPr="008B31C3">
              <w:rPr>
                <w:rFonts w:asciiTheme="minorHAnsi" w:hAnsiTheme="minorHAnsi" w:cstheme="minorHAnsi"/>
                <w:sz w:val="22"/>
                <w:lang w:val="el-GR"/>
              </w:rPr>
              <w:t>).</w:t>
            </w:r>
          </w:p>
          <w:p w14:paraId="620315D7"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ή</w:t>
            </w:r>
          </w:p>
          <w:p w14:paraId="2B69D6FD"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 xml:space="preserve">την υπό στοιχεία </w:t>
            </w:r>
            <w:r w:rsidRPr="00511641">
              <w:rPr>
                <w:rFonts w:asciiTheme="minorHAnsi" w:hAnsiTheme="minorHAnsi" w:cstheme="minorHAnsi"/>
                <w:sz w:val="22"/>
              </w:rPr>
              <w:t>C</w:t>
            </w:r>
            <w:r w:rsidRPr="008B31C3">
              <w:rPr>
                <w:rFonts w:asciiTheme="minorHAnsi" w:hAnsiTheme="minorHAnsi" w:cstheme="minorHAnsi"/>
                <w:sz w:val="22"/>
                <w:lang w:val="el-GR"/>
              </w:rPr>
              <w:t>(2022)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w:t>
            </w:r>
            <w:r w:rsidRPr="00511641">
              <w:rPr>
                <w:rFonts w:asciiTheme="minorHAnsi" w:hAnsiTheme="minorHAnsi" w:cstheme="minorHAnsi"/>
                <w:sz w:val="22"/>
              </w:rPr>
              <w:t>BMVI</w:t>
            </w:r>
            <w:r w:rsidRPr="008B31C3">
              <w:rPr>
                <w:rFonts w:asciiTheme="minorHAnsi" w:hAnsiTheme="minorHAnsi" w:cstheme="minorHAnsi"/>
                <w:sz w:val="22"/>
                <w:lang w:val="el-GR"/>
              </w:rPr>
              <w:t>) ή</w:t>
            </w:r>
          </w:p>
          <w:p w14:paraId="16696162"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ή</w:t>
            </w:r>
          </w:p>
          <w:p w14:paraId="63C9AC4A" w14:textId="77777777" w:rsidR="00A30D5C" w:rsidRPr="008B31C3" w:rsidRDefault="00A30D5C" w:rsidP="00A30D5C">
            <w:pPr>
              <w:spacing w:line="280" w:lineRule="atLeast"/>
              <w:ind w:left="426"/>
              <w:rPr>
                <w:rFonts w:asciiTheme="minorHAnsi" w:hAnsiTheme="minorHAnsi" w:cstheme="minorHAnsi"/>
                <w:sz w:val="22"/>
                <w:lang w:val="el-GR"/>
              </w:rPr>
            </w:pPr>
            <w:r w:rsidRPr="008B31C3">
              <w:rPr>
                <w:rFonts w:asciiTheme="minorHAnsi" w:hAnsiTheme="minorHAnsi" w:cstheme="minorHAnsi"/>
                <w:sz w:val="22"/>
                <w:lang w:val="el-GR"/>
              </w:rPr>
              <w:t xml:space="preserve">την υπό στοιχεία </w:t>
            </w:r>
            <w:r w:rsidRPr="00511641">
              <w:rPr>
                <w:rFonts w:asciiTheme="minorHAnsi" w:hAnsiTheme="minorHAnsi" w:cstheme="minorHAnsi"/>
                <w:sz w:val="22"/>
              </w:rPr>
              <w:t>C</w:t>
            </w:r>
            <w:r w:rsidRPr="008B31C3">
              <w:rPr>
                <w:rFonts w:asciiTheme="minorHAnsi" w:hAnsiTheme="minorHAnsi" w:cstheme="minorHAnsi"/>
                <w:sz w:val="22"/>
                <w:lang w:val="el-GR"/>
              </w:rPr>
              <w:t>(2022) 8922/30.11.2022 εκτελεστική απόφαση της Ευρωπαϊκής Επιτροπής για την έγκριση του Προγράμματος της Ελλάδας για στήριξη από το Ταμείο Εσωτερικής Ασφάλειας (ΤΕΑ/</w:t>
            </w:r>
            <w:r w:rsidRPr="00511641">
              <w:rPr>
                <w:rFonts w:asciiTheme="minorHAnsi" w:hAnsiTheme="minorHAnsi" w:cstheme="minorHAnsi"/>
                <w:sz w:val="22"/>
              </w:rPr>
              <w:t>ISF</w:t>
            </w:r>
            <w:r w:rsidRPr="008B31C3">
              <w:rPr>
                <w:rFonts w:asciiTheme="minorHAnsi" w:hAnsiTheme="minorHAnsi" w:cstheme="minorHAnsi"/>
                <w:sz w:val="22"/>
                <w:lang w:val="el-GR"/>
              </w:rPr>
              <w:t xml:space="preserve">). </w:t>
            </w:r>
          </w:p>
          <w:p w14:paraId="4AE37BDB"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Τον υπ’ αριθμό 2016/</w:t>
            </w:r>
            <w:r w:rsidRPr="00511641">
              <w:rPr>
                <w:rFonts w:asciiTheme="minorHAnsi" w:hAnsiTheme="minorHAnsi" w:cstheme="minorHAnsi"/>
                <w:sz w:val="22"/>
              </w:rPr>
              <w:t>C</w:t>
            </w:r>
            <w:r w:rsidRPr="008B31C3">
              <w:rPr>
                <w:rFonts w:asciiTheme="minorHAnsi" w:hAnsiTheme="minorHAnsi" w:cstheme="minorHAnsi"/>
                <w:sz w:val="22"/>
                <w:lang w:val="el-GR"/>
              </w:rPr>
              <w:t xml:space="preserve"> 202/02 από 7.6.2016 Χάρτη των Θεμελιωδών Δικαιωμάτων της Ευρωπαϊκής Ένωσης.</w:t>
            </w:r>
          </w:p>
          <w:p w14:paraId="14136CC2"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Την υπ’ αρ. _____/__.__._____ απόφαση με την οποία εγκρίθηκαν η __</w:t>
            </w:r>
            <w:r w:rsidRPr="008B31C3">
              <w:rPr>
                <w:rFonts w:asciiTheme="minorHAnsi" w:hAnsiTheme="minorHAnsi" w:cstheme="minorHAnsi"/>
                <w:sz w:val="22"/>
                <w:vertAlign w:val="superscript"/>
                <w:lang w:val="el-GR"/>
              </w:rPr>
              <w:t>η</w:t>
            </w:r>
            <w:r w:rsidRPr="008B31C3">
              <w:rPr>
                <w:rFonts w:asciiTheme="minorHAnsi" w:hAnsiTheme="minorHAnsi" w:cstheme="minorHAnsi"/>
                <w:sz w:val="22"/>
                <w:lang w:val="el-GR"/>
              </w:rPr>
              <w:t xml:space="preserve"> εξειδίκευση και ο προγραμματισμός των προσκλήσεων υποβολής προτάσεων.</w:t>
            </w:r>
          </w:p>
          <w:p w14:paraId="48400D0B" w14:textId="77777777" w:rsidR="00A30D5C" w:rsidRPr="008B31C3" w:rsidRDefault="00A30D5C" w:rsidP="00A30D5C">
            <w:pPr>
              <w:numPr>
                <w:ilvl w:val="0"/>
                <w:numId w:val="11"/>
              </w:numPr>
              <w:tabs>
                <w:tab w:val="clear" w:pos="360"/>
              </w:tabs>
              <w:spacing w:line="280" w:lineRule="atLeast"/>
              <w:rPr>
                <w:rFonts w:asciiTheme="minorHAnsi" w:hAnsiTheme="minorHAnsi" w:cstheme="minorBidi"/>
                <w:sz w:val="22"/>
                <w:szCs w:val="22"/>
                <w:lang w:val="el-GR"/>
              </w:rPr>
            </w:pPr>
            <w:r w:rsidRPr="008B31C3">
              <w:rPr>
                <w:rFonts w:asciiTheme="minorHAnsi" w:hAnsiTheme="minorHAnsi" w:cstheme="minorBidi"/>
                <w:sz w:val="22"/>
                <w:szCs w:val="22"/>
                <w:lang w:val="el-GR"/>
              </w:rPr>
              <w:t>Την υπ’ αρ. _____/__.__._____ (ΑΔΑ: ______________) 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Ειδικών Στόχου (ων), όπως περιγράφονται και εξειδικεύονται στο συνημμένο στην πρόσκληση έγγραφο.</w:t>
            </w:r>
          </w:p>
          <w:p w14:paraId="5C412C2C" w14:textId="7777777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Την με αρ. πρωτ. ……… πρόσκληση της Ε.Υ.ΣΥ.Δ.-Μ.Ε.Υ. με τίτλο «…………»  για την υποβολή προτάσεων στο πλαίσιο του Προγράμματος «…...» της Προγραμματικής Περιόδου 2021-2027.  </w:t>
            </w:r>
          </w:p>
          <w:p w14:paraId="3FFA7D85" w14:textId="77777777" w:rsidR="00A30D5C" w:rsidRPr="008B31C3" w:rsidRDefault="00A30D5C" w:rsidP="00A30D5C">
            <w:pPr>
              <w:numPr>
                <w:ilvl w:val="0"/>
                <w:numId w:val="11"/>
              </w:numPr>
              <w:spacing w:line="280" w:lineRule="atLeast"/>
              <w:rPr>
                <w:rFonts w:asciiTheme="minorHAnsi" w:hAnsiTheme="minorHAnsi" w:cstheme="minorHAnsi"/>
                <w:sz w:val="22"/>
                <w:lang w:val="el-GR"/>
              </w:rPr>
            </w:pPr>
            <w:r w:rsidRPr="008B31C3">
              <w:rPr>
                <w:rFonts w:asciiTheme="minorHAnsi" w:hAnsiTheme="minorHAnsi" w:cstheme="minorHAnsi"/>
                <w:sz w:val="22"/>
                <w:lang w:val="el-GR"/>
              </w:rPr>
              <w:t>Τ</w:t>
            </w:r>
            <w:r w:rsidRPr="00511641">
              <w:rPr>
                <w:rFonts w:asciiTheme="minorHAnsi" w:hAnsiTheme="minorHAnsi" w:cstheme="minorHAnsi"/>
                <w:sz w:val="22"/>
              </w:rPr>
              <w:t>o</w:t>
            </w:r>
            <w:r w:rsidRPr="008B31C3">
              <w:rPr>
                <w:rFonts w:asciiTheme="minorHAnsi" w:hAnsiTheme="minorHAnsi" w:cstheme="minorHAnsi"/>
                <w:sz w:val="22"/>
                <w:lang w:val="el-GR"/>
              </w:rPr>
              <w:t xml:space="preserve"> με </w:t>
            </w:r>
            <w:r w:rsidRPr="00511641">
              <w:rPr>
                <w:rFonts w:asciiTheme="minorHAnsi" w:hAnsiTheme="minorHAnsi" w:cstheme="minorHAnsi"/>
                <w:sz w:val="22"/>
              </w:rPr>
              <w:t>ID</w:t>
            </w:r>
            <w:r w:rsidRPr="008B31C3">
              <w:rPr>
                <w:rFonts w:asciiTheme="minorHAnsi" w:hAnsiTheme="minorHAnsi" w:cstheme="minorHAnsi"/>
                <w:sz w:val="22"/>
                <w:lang w:val="el-GR"/>
              </w:rPr>
              <w:t xml:space="preserve"> …. – …/…/…. (ημερομηνία)  – ώρα: … Τεχνικό Δελτίο Πράξης του φορέα «…………………….» προς την Ε.Υ.ΣΥ.Δ.-Μ.Ε.Υ. για την ένταξη της πράξης στο Πρόγραμμα «…………………»,</w:t>
            </w:r>
          </w:p>
          <w:p w14:paraId="6E446559" w14:textId="2BCBAEB7" w:rsidR="00A30D5C" w:rsidRPr="008B31C3" w:rsidRDefault="00A30D5C" w:rsidP="00A30D5C">
            <w:pPr>
              <w:numPr>
                <w:ilvl w:val="0"/>
                <w:numId w:val="11"/>
              </w:numPr>
              <w:tabs>
                <w:tab w:val="clear" w:pos="360"/>
              </w:tabs>
              <w:spacing w:line="280" w:lineRule="atLeast"/>
              <w:rPr>
                <w:rFonts w:asciiTheme="minorHAnsi" w:hAnsiTheme="minorHAnsi" w:cstheme="minorHAnsi"/>
                <w:sz w:val="22"/>
                <w:lang w:val="el-GR"/>
              </w:rPr>
            </w:pPr>
            <w:r w:rsidRPr="00A30D5C">
              <w:rPr>
                <w:rFonts w:ascii="Tahoma" w:hAnsi="Tahoma" w:cs="Tahoma"/>
                <w:szCs w:val="20"/>
                <w:lang w:val="el-GR"/>
              </w:rPr>
              <w:t xml:space="preserve"> </w:t>
            </w:r>
            <w:r w:rsidRPr="008B31C3">
              <w:rPr>
                <w:rFonts w:asciiTheme="minorHAnsi" w:hAnsiTheme="minorHAnsi" w:cstheme="minorHAnsi"/>
                <w:sz w:val="22"/>
                <w:lang w:val="el-GR"/>
              </w:rPr>
              <w:t>Τη με αρ. πρωτ. ………….. Απόφαση Ένταξης της Πράξης «……………………………..» στο Επιχειρησιακό Πρόγραμμα, καθώς και τις μεταγενέστερες τροποποιήσεις της (αύξων αριθμός της τροποποίησης, αρ. πρωτοκόλλου και ημερομηνία),</w:t>
            </w:r>
          </w:p>
          <w:p w14:paraId="09C971F2" w14:textId="77777777" w:rsidR="00A30D5C" w:rsidRP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Τα Δελτία Προόδου Ενεργειών Ωρίμανσης που καταχωρήθηκαν στο ΟΠΣ στην/ις …………. </w:t>
            </w:r>
            <w:r w:rsidRPr="00A30D5C">
              <w:rPr>
                <w:rFonts w:asciiTheme="minorHAnsi" w:hAnsiTheme="minorHAnsi" w:cstheme="minorHAnsi"/>
                <w:sz w:val="22"/>
              </w:rPr>
              <w:t>(</w:t>
            </w:r>
            <w:proofErr w:type="spellStart"/>
            <w:r w:rsidRPr="00A30D5C">
              <w:rPr>
                <w:rFonts w:asciiTheme="minorHAnsi" w:hAnsiTheme="minorHAnsi" w:cstheme="minorHAnsi"/>
                <w:sz w:val="22"/>
              </w:rPr>
              <w:t>ημερομηνί</w:t>
            </w:r>
            <w:proofErr w:type="spellEnd"/>
            <w:r w:rsidRPr="00A30D5C">
              <w:rPr>
                <w:rFonts w:asciiTheme="minorHAnsi" w:hAnsiTheme="minorHAnsi" w:cstheme="minorHAnsi"/>
                <w:sz w:val="22"/>
              </w:rPr>
              <w:t>α/ες),</w:t>
            </w:r>
          </w:p>
          <w:p w14:paraId="10250A50" w14:textId="77777777" w:rsidR="00A30D5C" w:rsidRP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Τα Δελτία Δήλωσης Δαπανών που υποβλήθηκαν στην/ις ……. (ημερομηνία/ες) και επαληθεύτηκαν διοικητικά την(ις) …………. </w:t>
            </w:r>
            <w:r w:rsidRPr="00A30D5C">
              <w:rPr>
                <w:rFonts w:asciiTheme="minorHAnsi" w:hAnsiTheme="minorHAnsi" w:cstheme="minorHAnsi"/>
                <w:sz w:val="22"/>
              </w:rPr>
              <w:t>(</w:t>
            </w:r>
            <w:proofErr w:type="spellStart"/>
            <w:r w:rsidRPr="00A30D5C">
              <w:rPr>
                <w:rFonts w:asciiTheme="minorHAnsi" w:hAnsiTheme="minorHAnsi" w:cstheme="minorHAnsi"/>
                <w:sz w:val="22"/>
              </w:rPr>
              <w:t>ημερομηνί</w:t>
            </w:r>
            <w:proofErr w:type="spellEnd"/>
            <w:r w:rsidRPr="00A30D5C">
              <w:rPr>
                <w:rFonts w:asciiTheme="minorHAnsi" w:hAnsiTheme="minorHAnsi" w:cstheme="minorHAnsi"/>
                <w:sz w:val="22"/>
              </w:rPr>
              <w:t>α/ες),</w:t>
            </w:r>
          </w:p>
          <w:p w14:paraId="780957C8" w14:textId="77777777" w:rsidR="00A30D5C" w:rsidRPr="00A30D5C" w:rsidRDefault="00A30D5C" w:rsidP="00A30D5C">
            <w:pPr>
              <w:numPr>
                <w:ilvl w:val="0"/>
                <w:numId w:val="11"/>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Την Επιτόπια Επαλήθευση στην πράξη που διενεργήθηκε στις ………….. </w:t>
            </w:r>
            <w:r w:rsidRPr="00A30D5C">
              <w:rPr>
                <w:rFonts w:asciiTheme="minorHAnsi" w:hAnsiTheme="minorHAnsi" w:cstheme="minorHAnsi"/>
                <w:sz w:val="22"/>
              </w:rPr>
              <w:t>(</w:t>
            </w:r>
            <w:proofErr w:type="spellStart"/>
            <w:r w:rsidRPr="00A30D5C">
              <w:rPr>
                <w:rFonts w:asciiTheme="minorHAnsi" w:hAnsiTheme="minorHAnsi" w:cstheme="minorHAnsi"/>
                <w:sz w:val="22"/>
              </w:rPr>
              <w:t>ημερομηνίες</w:t>
            </w:r>
            <w:proofErr w:type="spellEnd"/>
            <w:r w:rsidRPr="00A30D5C">
              <w:rPr>
                <w:rFonts w:asciiTheme="minorHAnsi" w:hAnsiTheme="minorHAnsi" w:cstheme="minorHAnsi"/>
                <w:sz w:val="22"/>
              </w:rPr>
              <w:t xml:space="preserve">),  </w:t>
            </w:r>
          </w:p>
          <w:p w14:paraId="197980C1" w14:textId="77777777" w:rsidR="00A30D5C" w:rsidRPr="008B31C3" w:rsidRDefault="00A30D5C" w:rsidP="00A30D5C">
            <w:pPr>
              <w:numPr>
                <w:ilvl w:val="0"/>
                <w:numId w:val="11"/>
              </w:numPr>
              <w:spacing w:line="280" w:lineRule="atLeast"/>
              <w:outlineLvl w:val="0"/>
              <w:rPr>
                <w:rFonts w:asciiTheme="minorHAnsi" w:hAnsiTheme="minorHAnsi" w:cstheme="minorHAnsi"/>
                <w:sz w:val="22"/>
                <w:lang w:val="el-GR"/>
              </w:rPr>
            </w:pPr>
            <w:r w:rsidRPr="008B31C3">
              <w:rPr>
                <w:rFonts w:asciiTheme="minorHAnsi" w:hAnsiTheme="minorHAnsi" w:cstheme="minorHAnsi"/>
                <w:sz w:val="22"/>
                <w:lang w:val="el-GR"/>
              </w:rPr>
              <w:t xml:space="preserve">Το αποτέλεσμα της αξιολόγησης της πράξης το οποίο αποτυπώθηκε στο Έντυπο Ε.ΙΙ.1_2: Δελτίο Παρακολούθησης και Αξιολόγησης Προόδου Πράξης στις (ημερομηνία)   </w:t>
            </w:r>
          </w:p>
          <w:p w14:paraId="6F9E60B9" w14:textId="50F0EF8C" w:rsidR="00A30D5C" w:rsidRPr="008B31C3" w:rsidRDefault="00A30D5C" w:rsidP="00A30D5C">
            <w:pPr>
              <w:spacing w:line="280" w:lineRule="atLeast"/>
              <w:ind w:left="360"/>
              <w:rPr>
                <w:rFonts w:asciiTheme="minorHAnsi" w:hAnsiTheme="minorHAnsi" w:cstheme="minorHAnsi"/>
                <w:sz w:val="22"/>
                <w:lang w:val="el-GR"/>
              </w:rPr>
            </w:pPr>
          </w:p>
          <w:p w14:paraId="384C5247" w14:textId="3A6D5C43" w:rsidR="00C30ADB" w:rsidRPr="008B31C3" w:rsidRDefault="00C30ADB" w:rsidP="00A30D5C">
            <w:pPr>
              <w:spacing w:line="280" w:lineRule="atLeast"/>
              <w:ind w:left="426"/>
              <w:rPr>
                <w:rFonts w:ascii="Tahoma" w:hAnsi="Tahoma" w:cs="Tahoma"/>
                <w:b/>
                <w:lang w:val="el-GR"/>
              </w:rPr>
            </w:pPr>
          </w:p>
        </w:tc>
        <w:tc>
          <w:tcPr>
            <w:tcW w:w="2368" w:type="dxa"/>
            <w:shd w:val="clear" w:color="auto" w:fill="auto"/>
          </w:tcPr>
          <w:p w14:paraId="62FD4528" w14:textId="77777777" w:rsidR="00C30ADB" w:rsidRPr="008B31C3" w:rsidRDefault="00C30ADB" w:rsidP="00A576DA">
            <w:pPr>
              <w:rPr>
                <w:rFonts w:ascii="Tahoma" w:hAnsi="Tahoma" w:cs="Tahoma"/>
                <w:b/>
                <w:lang w:val="el-GR"/>
              </w:rPr>
            </w:pPr>
          </w:p>
        </w:tc>
        <w:tc>
          <w:tcPr>
            <w:tcW w:w="3402" w:type="dxa"/>
            <w:shd w:val="clear" w:color="auto" w:fill="auto"/>
          </w:tcPr>
          <w:p w14:paraId="7F627DF0" w14:textId="77777777" w:rsidR="00C30ADB" w:rsidRPr="00C30ADB" w:rsidRDefault="00C30ADB" w:rsidP="00C30ADB">
            <w:pPr>
              <w:jc w:val="center"/>
              <w:rPr>
                <w:rFonts w:ascii="Tahoma" w:hAnsi="Tahoma" w:cs="Tahoma"/>
                <w:b/>
                <w:sz w:val="16"/>
                <w:szCs w:val="16"/>
                <w:lang w:val="el-GR"/>
              </w:rPr>
            </w:pPr>
          </w:p>
        </w:tc>
      </w:tr>
      <w:tr w:rsidR="004F1570" w:rsidRPr="00A41EA0" w14:paraId="69440452" w14:textId="77777777" w:rsidTr="00F45E81">
        <w:tc>
          <w:tcPr>
            <w:tcW w:w="4184" w:type="dxa"/>
            <w:shd w:val="clear" w:color="auto" w:fill="auto"/>
          </w:tcPr>
          <w:p w14:paraId="702223C8" w14:textId="10793F53" w:rsidR="004F1570" w:rsidRPr="007536F1" w:rsidRDefault="004F1570" w:rsidP="003C7180">
            <w:pPr>
              <w:spacing w:before="0" w:after="0" w:line="240" w:lineRule="auto"/>
              <w:jc w:val="left"/>
              <w:rPr>
                <w:rFonts w:ascii="Tahoma" w:hAnsi="Tahoma" w:cs="Tahoma"/>
                <w:szCs w:val="20"/>
                <w:lang w:val="el-GR" w:eastAsia="el-GR"/>
              </w:rPr>
            </w:pPr>
          </w:p>
        </w:tc>
        <w:tc>
          <w:tcPr>
            <w:tcW w:w="2348" w:type="dxa"/>
            <w:shd w:val="clear" w:color="auto" w:fill="auto"/>
          </w:tcPr>
          <w:p w14:paraId="68C3AB83" w14:textId="77777777" w:rsidR="004F1570" w:rsidRPr="007536F1" w:rsidRDefault="004F1570" w:rsidP="003C7180">
            <w:pPr>
              <w:spacing w:before="0" w:after="0" w:line="240" w:lineRule="auto"/>
              <w:jc w:val="left"/>
              <w:rPr>
                <w:rFonts w:ascii="Tahoma" w:hAnsi="Tahoma" w:cs="Tahoma"/>
                <w:szCs w:val="20"/>
                <w:lang w:val="el-GR" w:eastAsia="el-GR"/>
              </w:rPr>
            </w:pPr>
          </w:p>
        </w:tc>
        <w:tc>
          <w:tcPr>
            <w:tcW w:w="3402" w:type="dxa"/>
            <w:shd w:val="clear" w:color="auto" w:fill="auto"/>
          </w:tcPr>
          <w:p w14:paraId="78CCF0EF" w14:textId="77777777" w:rsidR="004F1570" w:rsidRPr="007536F1" w:rsidRDefault="004F1570" w:rsidP="00C30ADB">
            <w:pPr>
              <w:spacing w:before="0" w:after="0" w:line="240" w:lineRule="auto"/>
              <w:ind w:firstLine="34"/>
              <w:jc w:val="left"/>
              <w:rPr>
                <w:rFonts w:ascii="Tahoma" w:hAnsi="Tahoma" w:cs="Tahoma"/>
                <w:szCs w:val="20"/>
                <w:lang w:val="el-GR" w:eastAsia="el-GR"/>
              </w:rPr>
            </w:pPr>
          </w:p>
        </w:tc>
      </w:tr>
      <w:tr w:rsidR="00A95685" w:rsidRPr="00A41EA0" w14:paraId="477FBC0A" w14:textId="77777777" w:rsidTr="00F45E81">
        <w:tc>
          <w:tcPr>
            <w:tcW w:w="4184" w:type="dxa"/>
            <w:shd w:val="clear" w:color="auto" w:fill="auto"/>
          </w:tcPr>
          <w:p w14:paraId="3177EBB3" w14:textId="77777777" w:rsidR="00A95685" w:rsidRPr="007536F1" w:rsidRDefault="00A95685" w:rsidP="003C7180">
            <w:pPr>
              <w:spacing w:before="0" w:after="0" w:line="240" w:lineRule="auto"/>
              <w:jc w:val="left"/>
              <w:rPr>
                <w:rFonts w:ascii="Tahoma" w:hAnsi="Tahoma" w:cs="Tahoma"/>
                <w:b/>
                <w:szCs w:val="20"/>
                <w:lang w:val="el-GR" w:eastAsia="el-GR"/>
              </w:rPr>
            </w:pPr>
          </w:p>
        </w:tc>
        <w:tc>
          <w:tcPr>
            <w:tcW w:w="2348" w:type="dxa"/>
            <w:shd w:val="clear" w:color="auto" w:fill="auto"/>
          </w:tcPr>
          <w:p w14:paraId="609A0A97" w14:textId="77777777" w:rsidR="00A95685" w:rsidRPr="007536F1" w:rsidRDefault="00A95685" w:rsidP="003C7180">
            <w:pPr>
              <w:spacing w:before="0" w:after="0" w:line="240" w:lineRule="auto"/>
              <w:jc w:val="left"/>
              <w:rPr>
                <w:rFonts w:ascii="Tahoma" w:hAnsi="Tahoma" w:cs="Tahoma"/>
                <w:szCs w:val="20"/>
                <w:lang w:val="el-GR" w:eastAsia="el-GR"/>
              </w:rPr>
            </w:pPr>
          </w:p>
        </w:tc>
        <w:tc>
          <w:tcPr>
            <w:tcW w:w="3402" w:type="dxa"/>
            <w:shd w:val="clear" w:color="auto" w:fill="auto"/>
          </w:tcPr>
          <w:p w14:paraId="10953786" w14:textId="167F037C" w:rsidR="00A95685" w:rsidRPr="007536F1" w:rsidRDefault="00A95685" w:rsidP="00F45E81">
            <w:pPr>
              <w:spacing w:line="240" w:lineRule="auto"/>
              <w:ind w:left="658" w:hanging="624"/>
              <w:rPr>
                <w:rFonts w:ascii="Tahoma" w:hAnsi="Tahoma" w:cs="Tahoma"/>
                <w:b/>
                <w:szCs w:val="20"/>
                <w:lang w:val="el-GR"/>
              </w:rPr>
            </w:pPr>
          </w:p>
        </w:tc>
      </w:tr>
    </w:tbl>
    <w:p w14:paraId="0A5D937E" w14:textId="77777777" w:rsidR="00157EDA" w:rsidRPr="007536F1" w:rsidRDefault="00157EDA" w:rsidP="00865D54">
      <w:pPr>
        <w:spacing w:after="0"/>
        <w:ind w:left="851" w:hanging="851"/>
        <w:rPr>
          <w:rFonts w:ascii="Tahoma" w:hAnsi="Tahoma" w:cs="Tahoma"/>
          <w:b/>
          <w:szCs w:val="20"/>
          <w:lang w:val="el-GR"/>
        </w:rPr>
      </w:pPr>
    </w:p>
    <w:p w14:paraId="42F003AB" w14:textId="77777777" w:rsidR="00F45E81" w:rsidRPr="008B31C3" w:rsidRDefault="00F45E81" w:rsidP="00836541">
      <w:pPr>
        <w:tabs>
          <w:tab w:val="num" w:pos="284"/>
        </w:tabs>
        <w:spacing w:after="0"/>
        <w:ind w:left="284" w:hanging="284"/>
        <w:jc w:val="center"/>
        <w:outlineLvl w:val="0"/>
        <w:rPr>
          <w:rFonts w:ascii="Tahoma" w:hAnsi="Tahoma" w:cs="Tahoma"/>
          <w:b/>
          <w:caps/>
          <w:szCs w:val="20"/>
          <w:u w:val="single"/>
          <w:lang w:val="el-GR"/>
        </w:rPr>
      </w:pPr>
    </w:p>
    <w:p w14:paraId="002CFBD9" w14:textId="77777777" w:rsidR="00371444" w:rsidRDefault="00371444" w:rsidP="00371444">
      <w:pPr>
        <w:spacing w:line="280" w:lineRule="atLeast"/>
        <w:jc w:val="center"/>
        <w:outlineLvl w:val="0"/>
        <w:rPr>
          <w:rFonts w:ascii="Tahoma" w:hAnsi="Tahoma" w:cs="Tahoma"/>
          <w:b/>
          <w:spacing w:val="10"/>
          <w:szCs w:val="20"/>
          <w:lang w:val="el-GR"/>
        </w:rPr>
      </w:pPr>
    </w:p>
    <w:p w14:paraId="58C6601D" w14:textId="77777777" w:rsidR="00D61019" w:rsidRPr="008B31C3" w:rsidRDefault="00D61019" w:rsidP="00371444">
      <w:pPr>
        <w:spacing w:line="280" w:lineRule="atLeast"/>
        <w:jc w:val="center"/>
        <w:outlineLvl w:val="0"/>
        <w:rPr>
          <w:rFonts w:asciiTheme="minorHAnsi" w:hAnsiTheme="minorHAnsi" w:cstheme="minorHAnsi"/>
          <w:sz w:val="22"/>
          <w:lang w:val="el-GR"/>
        </w:rPr>
      </w:pPr>
      <w:r w:rsidRPr="008B31C3">
        <w:rPr>
          <w:rFonts w:asciiTheme="minorHAnsi" w:hAnsiTheme="minorHAnsi" w:cstheme="minorHAnsi"/>
          <w:sz w:val="22"/>
          <w:lang w:val="el-GR"/>
        </w:rPr>
        <w:t>ΑΠΟΦΑΣΙΖ</w:t>
      </w:r>
      <w:r w:rsidR="00E37507" w:rsidRPr="008B31C3">
        <w:rPr>
          <w:rFonts w:asciiTheme="minorHAnsi" w:hAnsiTheme="minorHAnsi" w:cstheme="minorHAnsi"/>
          <w:sz w:val="22"/>
          <w:lang w:val="el-GR"/>
        </w:rPr>
        <w:t>ΟΥΜΕ</w:t>
      </w:r>
    </w:p>
    <w:p w14:paraId="4D621FCA" w14:textId="77777777" w:rsidR="00D830CF" w:rsidRPr="008B31C3" w:rsidRDefault="00E37507" w:rsidP="00371444">
      <w:pPr>
        <w:tabs>
          <w:tab w:val="num" w:pos="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Τη </w:t>
      </w:r>
      <w:r w:rsidR="009C2115" w:rsidRPr="008B31C3">
        <w:rPr>
          <w:rFonts w:asciiTheme="minorHAnsi" w:hAnsiTheme="minorHAnsi" w:cstheme="minorHAnsi"/>
          <w:sz w:val="22"/>
          <w:lang w:val="el-GR"/>
        </w:rPr>
        <w:t xml:space="preserve">θέση σε </w:t>
      </w:r>
      <w:r w:rsidR="002B2F27" w:rsidRPr="008B31C3">
        <w:rPr>
          <w:rFonts w:asciiTheme="minorHAnsi" w:hAnsiTheme="minorHAnsi" w:cstheme="minorHAnsi"/>
          <w:sz w:val="22"/>
          <w:lang w:val="el-GR"/>
        </w:rPr>
        <w:t>επιτήρηση τη</w:t>
      </w:r>
      <w:r w:rsidRPr="008B31C3">
        <w:rPr>
          <w:rFonts w:asciiTheme="minorHAnsi" w:hAnsiTheme="minorHAnsi" w:cstheme="minorHAnsi"/>
          <w:sz w:val="22"/>
          <w:lang w:val="el-GR"/>
        </w:rPr>
        <w:t>ς</w:t>
      </w:r>
      <w:r w:rsidR="002B2F27" w:rsidRPr="008B31C3">
        <w:rPr>
          <w:rFonts w:asciiTheme="minorHAnsi" w:hAnsiTheme="minorHAnsi" w:cstheme="minorHAnsi"/>
          <w:sz w:val="22"/>
          <w:lang w:val="el-GR"/>
        </w:rPr>
        <w:t xml:space="preserve"> </w:t>
      </w:r>
      <w:r w:rsidR="001B6685" w:rsidRPr="008B31C3">
        <w:rPr>
          <w:rFonts w:asciiTheme="minorHAnsi" w:hAnsiTheme="minorHAnsi" w:cstheme="minorHAnsi"/>
          <w:sz w:val="22"/>
          <w:lang w:val="el-GR"/>
        </w:rPr>
        <w:t>Π</w:t>
      </w:r>
      <w:r w:rsidR="002B2F27" w:rsidRPr="008B31C3">
        <w:rPr>
          <w:rFonts w:asciiTheme="minorHAnsi" w:hAnsiTheme="minorHAnsi" w:cstheme="minorHAnsi"/>
          <w:sz w:val="22"/>
          <w:lang w:val="el-GR"/>
        </w:rPr>
        <w:t>ράξη</w:t>
      </w:r>
      <w:r w:rsidRPr="008B31C3">
        <w:rPr>
          <w:rFonts w:asciiTheme="minorHAnsi" w:hAnsiTheme="minorHAnsi" w:cstheme="minorHAnsi"/>
          <w:sz w:val="22"/>
          <w:lang w:val="el-GR"/>
        </w:rPr>
        <w:t>ς</w:t>
      </w:r>
      <w:r w:rsidR="0079370D" w:rsidRPr="008B31C3">
        <w:rPr>
          <w:rFonts w:asciiTheme="minorHAnsi" w:hAnsiTheme="minorHAnsi" w:cstheme="minorHAnsi"/>
          <w:sz w:val="22"/>
          <w:lang w:val="el-GR"/>
        </w:rPr>
        <w:t xml:space="preserve"> </w:t>
      </w:r>
      <w:r w:rsidR="00F65937" w:rsidRPr="008B31C3">
        <w:rPr>
          <w:rFonts w:asciiTheme="minorHAnsi" w:hAnsiTheme="minorHAnsi" w:cstheme="minorHAnsi"/>
          <w:sz w:val="22"/>
          <w:lang w:val="el-GR"/>
        </w:rPr>
        <w:t>«…………………………..», με κωδικό ΟΠΣ «……………»</w:t>
      </w:r>
      <w:r w:rsidR="00FB4FC5" w:rsidRPr="008B31C3">
        <w:rPr>
          <w:rFonts w:asciiTheme="minorHAnsi" w:hAnsiTheme="minorHAnsi" w:cstheme="minorHAnsi"/>
          <w:sz w:val="22"/>
          <w:lang w:val="el-GR"/>
        </w:rPr>
        <w:t xml:space="preserve"> </w:t>
      </w:r>
      <w:r w:rsidR="0079370D" w:rsidRPr="008B31C3">
        <w:rPr>
          <w:rFonts w:asciiTheme="minorHAnsi" w:hAnsiTheme="minorHAnsi" w:cstheme="minorHAnsi"/>
          <w:sz w:val="22"/>
          <w:lang w:val="el-GR"/>
        </w:rPr>
        <w:t>διότι</w:t>
      </w:r>
      <w:r w:rsidR="003A285B" w:rsidRPr="008B31C3">
        <w:rPr>
          <w:rFonts w:asciiTheme="minorHAnsi" w:hAnsiTheme="minorHAnsi" w:cstheme="minorHAnsi"/>
          <w:sz w:val="22"/>
          <w:lang w:val="el-GR"/>
        </w:rPr>
        <w:t>,</w:t>
      </w:r>
      <w:r w:rsidR="0079370D" w:rsidRPr="008B31C3">
        <w:rPr>
          <w:rFonts w:asciiTheme="minorHAnsi" w:hAnsiTheme="minorHAnsi" w:cstheme="minorHAnsi"/>
          <w:sz w:val="22"/>
          <w:lang w:val="el-GR"/>
        </w:rPr>
        <w:t xml:space="preserve"> κατά τη διαδικασία παρακολούθησης</w:t>
      </w:r>
      <w:r w:rsidR="00357C4B" w:rsidRPr="008B31C3">
        <w:rPr>
          <w:rFonts w:asciiTheme="minorHAnsi" w:hAnsiTheme="minorHAnsi" w:cstheme="minorHAnsi"/>
          <w:sz w:val="22"/>
          <w:lang w:val="el-GR"/>
        </w:rPr>
        <w:t xml:space="preserve"> </w:t>
      </w:r>
      <w:r w:rsidR="00FB4FC5" w:rsidRPr="008B31C3">
        <w:rPr>
          <w:rFonts w:asciiTheme="minorHAnsi" w:hAnsiTheme="minorHAnsi" w:cstheme="minorHAnsi"/>
          <w:sz w:val="22"/>
          <w:lang w:val="el-GR"/>
        </w:rPr>
        <w:t xml:space="preserve">και αξιολόγησης </w:t>
      </w:r>
      <w:r w:rsidR="00357C4B" w:rsidRPr="008B31C3">
        <w:rPr>
          <w:rFonts w:asciiTheme="minorHAnsi" w:hAnsiTheme="minorHAnsi" w:cstheme="minorHAnsi"/>
          <w:sz w:val="22"/>
          <w:lang w:val="el-GR"/>
        </w:rPr>
        <w:t>της πράξης</w:t>
      </w:r>
      <w:r w:rsidR="00FB4FC5" w:rsidRPr="008B31C3">
        <w:rPr>
          <w:rFonts w:asciiTheme="minorHAnsi" w:hAnsiTheme="minorHAnsi" w:cstheme="minorHAnsi"/>
          <w:sz w:val="22"/>
          <w:lang w:val="el-GR"/>
        </w:rPr>
        <w:t>,</w:t>
      </w:r>
      <w:r w:rsidR="00357C4B" w:rsidRPr="008B31C3">
        <w:rPr>
          <w:rFonts w:asciiTheme="minorHAnsi" w:hAnsiTheme="minorHAnsi" w:cstheme="minorHAnsi"/>
          <w:sz w:val="22"/>
          <w:lang w:val="el-GR"/>
        </w:rPr>
        <w:t xml:space="preserve"> </w:t>
      </w:r>
      <w:r w:rsidR="00FB4FC5" w:rsidRPr="008B31C3">
        <w:rPr>
          <w:rFonts w:asciiTheme="minorHAnsi" w:hAnsiTheme="minorHAnsi" w:cstheme="minorHAnsi"/>
          <w:sz w:val="22"/>
          <w:lang w:val="el-GR"/>
        </w:rPr>
        <w:t>δ</w:t>
      </w:r>
      <w:r w:rsidR="0079370D" w:rsidRPr="008B31C3">
        <w:rPr>
          <w:rFonts w:asciiTheme="minorHAnsi" w:hAnsiTheme="minorHAnsi" w:cstheme="minorHAnsi"/>
          <w:sz w:val="22"/>
          <w:lang w:val="el-GR"/>
        </w:rPr>
        <w:t xml:space="preserve">ιαπιστώθηκαν </w:t>
      </w:r>
      <w:r w:rsidR="00D5391F" w:rsidRPr="008B31C3">
        <w:rPr>
          <w:rFonts w:asciiTheme="minorHAnsi" w:hAnsiTheme="minorHAnsi" w:cstheme="minorHAnsi"/>
          <w:sz w:val="22"/>
          <w:lang w:val="el-GR"/>
        </w:rPr>
        <w:t xml:space="preserve">σημαντικές </w:t>
      </w:r>
      <w:r w:rsidR="00357C4B" w:rsidRPr="008B31C3">
        <w:rPr>
          <w:rFonts w:asciiTheme="minorHAnsi" w:hAnsiTheme="minorHAnsi" w:cstheme="minorHAnsi"/>
          <w:sz w:val="22"/>
          <w:lang w:val="el-GR"/>
        </w:rPr>
        <w:t>καθυστερήσεις σε σχέση με την προγραμματισθείσα πρόοδο</w:t>
      </w:r>
      <w:r w:rsidR="00D830CF" w:rsidRPr="008B31C3">
        <w:rPr>
          <w:rFonts w:asciiTheme="minorHAnsi" w:hAnsiTheme="minorHAnsi" w:cstheme="minorHAnsi"/>
          <w:sz w:val="22"/>
          <w:lang w:val="el-GR"/>
        </w:rPr>
        <w:t xml:space="preserve"> ή/και αποκλίσεις σε σχέση </w:t>
      </w:r>
      <w:r w:rsidR="0079370D" w:rsidRPr="008B31C3">
        <w:rPr>
          <w:rFonts w:asciiTheme="minorHAnsi" w:hAnsiTheme="minorHAnsi" w:cstheme="minorHAnsi"/>
          <w:sz w:val="22"/>
          <w:lang w:val="el-GR"/>
        </w:rPr>
        <w:t xml:space="preserve">με τους όρους </w:t>
      </w:r>
      <w:r w:rsidR="00637F2E" w:rsidRPr="008B31C3">
        <w:rPr>
          <w:rFonts w:asciiTheme="minorHAnsi" w:hAnsiTheme="minorHAnsi" w:cstheme="minorHAnsi"/>
          <w:sz w:val="22"/>
          <w:lang w:val="el-GR"/>
        </w:rPr>
        <w:t>απόφασης ένταξης</w:t>
      </w:r>
      <w:r w:rsidR="00D830CF" w:rsidRPr="008B31C3">
        <w:rPr>
          <w:rFonts w:asciiTheme="minorHAnsi" w:hAnsiTheme="minorHAnsi" w:cstheme="minorHAnsi"/>
          <w:sz w:val="22"/>
          <w:lang w:val="el-GR"/>
        </w:rPr>
        <w:t>.</w:t>
      </w:r>
    </w:p>
    <w:p w14:paraId="486A55C9" w14:textId="77777777" w:rsidR="00357C4B" w:rsidRPr="008B31C3" w:rsidRDefault="00357C4B" w:rsidP="00371444">
      <w:pPr>
        <w:tabs>
          <w:tab w:val="num" w:pos="0"/>
        </w:tabs>
        <w:spacing w:line="280" w:lineRule="atLeast"/>
        <w:rPr>
          <w:rFonts w:asciiTheme="minorHAnsi" w:hAnsiTheme="minorHAnsi" w:cstheme="minorHAnsi"/>
          <w:sz w:val="22"/>
          <w:lang w:val="el-GR"/>
        </w:rPr>
      </w:pPr>
      <w:r w:rsidRPr="008B31C3">
        <w:rPr>
          <w:rFonts w:asciiTheme="minorHAnsi" w:hAnsiTheme="minorHAnsi" w:cstheme="minorHAnsi"/>
          <w:sz w:val="22"/>
          <w:lang w:val="el-GR"/>
        </w:rPr>
        <w:t>Ειδικότερα διαπιστώθηκαν τα εξής:</w:t>
      </w:r>
    </w:p>
    <w:p w14:paraId="3269CBD9" w14:textId="77777777" w:rsidR="00713FCA" w:rsidRPr="008B31C3" w:rsidRDefault="00A3492D" w:rsidP="00371444">
      <w:pPr>
        <w:spacing w:line="280" w:lineRule="atLeast"/>
        <w:jc w:val="center"/>
        <w:rPr>
          <w:rFonts w:asciiTheme="minorHAnsi" w:hAnsiTheme="minorHAnsi" w:cstheme="minorHAnsi"/>
          <w:sz w:val="22"/>
          <w:lang w:val="el-GR"/>
        </w:rPr>
      </w:pPr>
      <w:r w:rsidRPr="008B31C3">
        <w:rPr>
          <w:rFonts w:asciiTheme="minorHAnsi" w:hAnsiTheme="minorHAnsi" w:cstheme="minorHAnsi"/>
          <w:sz w:val="22"/>
          <w:lang w:val="el-GR"/>
        </w:rPr>
        <w:t xml:space="preserve">Περιγράφονται αιτιολογημένα οι λόγοι </w:t>
      </w:r>
      <w:r w:rsidR="00AA0724" w:rsidRPr="008B31C3">
        <w:rPr>
          <w:rFonts w:asciiTheme="minorHAnsi" w:hAnsiTheme="minorHAnsi" w:cstheme="minorHAnsi"/>
          <w:sz w:val="22"/>
          <w:lang w:val="el-GR"/>
        </w:rPr>
        <w:t>θέσης</w:t>
      </w:r>
      <w:r w:rsidRPr="008B31C3">
        <w:rPr>
          <w:rFonts w:asciiTheme="minorHAnsi" w:hAnsiTheme="minorHAnsi" w:cstheme="minorHAnsi"/>
          <w:sz w:val="22"/>
          <w:lang w:val="el-GR"/>
        </w:rPr>
        <w:t xml:space="preserve"> της πράξης </w:t>
      </w:r>
      <w:r w:rsidR="00AA0724" w:rsidRPr="008B31C3">
        <w:rPr>
          <w:rFonts w:asciiTheme="minorHAnsi" w:hAnsiTheme="minorHAnsi" w:cstheme="minorHAnsi"/>
          <w:sz w:val="22"/>
          <w:lang w:val="el-GR"/>
        </w:rPr>
        <w:t xml:space="preserve">σε </w:t>
      </w:r>
      <w:r w:rsidR="00F04B3A" w:rsidRPr="008B31C3">
        <w:rPr>
          <w:rFonts w:asciiTheme="minorHAnsi" w:hAnsiTheme="minorHAnsi" w:cstheme="minorHAnsi"/>
          <w:sz w:val="22"/>
          <w:lang w:val="el-GR"/>
        </w:rPr>
        <w:t>επιτήρηση</w:t>
      </w:r>
      <w:r w:rsidR="00AA0724" w:rsidRPr="008B31C3">
        <w:rPr>
          <w:rFonts w:asciiTheme="minorHAnsi" w:hAnsiTheme="minorHAnsi" w:cstheme="minorHAnsi"/>
          <w:sz w:val="22"/>
          <w:lang w:val="el-GR"/>
        </w:rPr>
        <w:t xml:space="preserve"> </w:t>
      </w:r>
      <w:r w:rsidRPr="008B31C3">
        <w:rPr>
          <w:rFonts w:asciiTheme="minorHAnsi" w:hAnsiTheme="minorHAnsi" w:cstheme="minorHAnsi"/>
          <w:sz w:val="22"/>
          <w:lang w:val="el-GR"/>
        </w:rPr>
        <w:t xml:space="preserve">ανά εύρημα </w:t>
      </w:r>
      <w:r w:rsidR="00AA0724" w:rsidRPr="008B31C3">
        <w:rPr>
          <w:rFonts w:asciiTheme="minorHAnsi" w:hAnsiTheme="minorHAnsi" w:cstheme="minorHAnsi"/>
          <w:sz w:val="22"/>
          <w:lang w:val="el-GR"/>
        </w:rPr>
        <w:t>της</w:t>
      </w:r>
      <w:r w:rsidRPr="008B31C3">
        <w:rPr>
          <w:rFonts w:asciiTheme="minorHAnsi" w:hAnsiTheme="minorHAnsi" w:cstheme="minorHAnsi"/>
          <w:sz w:val="22"/>
          <w:lang w:val="el-GR"/>
        </w:rPr>
        <w:t xml:space="preserve"> </w:t>
      </w:r>
      <w:r w:rsidR="00AA0724" w:rsidRPr="008B31C3">
        <w:rPr>
          <w:rFonts w:asciiTheme="minorHAnsi" w:hAnsiTheme="minorHAnsi" w:cstheme="minorHAnsi"/>
          <w:sz w:val="22"/>
          <w:lang w:val="el-GR"/>
        </w:rPr>
        <w:t xml:space="preserve">ΔΑ </w:t>
      </w:r>
      <w:r w:rsidR="007F661F" w:rsidRPr="008B31C3">
        <w:rPr>
          <w:rFonts w:asciiTheme="minorHAnsi" w:hAnsiTheme="minorHAnsi" w:cstheme="minorHAnsi"/>
          <w:sz w:val="22"/>
          <w:lang w:val="el-GR"/>
        </w:rPr>
        <w:t>(</w:t>
      </w:r>
      <w:r w:rsidR="005269C7" w:rsidRPr="008B31C3">
        <w:rPr>
          <w:rFonts w:asciiTheme="minorHAnsi" w:hAnsiTheme="minorHAnsi" w:cstheme="minorHAnsi"/>
          <w:sz w:val="22"/>
          <w:lang w:val="el-GR"/>
        </w:rPr>
        <w:t>ή εναλλακτικά του ΕΦ</w:t>
      </w:r>
      <w:r w:rsidR="007F661F" w:rsidRPr="008B31C3">
        <w:rPr>
          <w:rFonts w:asciiTheme="minorHAnsi" w:hAnsiTheme="minorHAnsi" w:cstheme="minorHAnsi"/>
          <w:sz w:val="22"/>
          <w:lang w:val="el-GR"/>
        </w:rPr>
        <w:t>)</w:t>
      </w:r>
    </w:p>
    <w:p w14:paraId="1FBE16C8" w14:textId="77777777" w:rsidR="00713FCA" w:rsidRPr="00A30D5C" w:rsidRDefault="00713FCA" w:rsidP="00371444">
      <w:pPr>
        <w:numPr>
          <w:ilvl w:val="0"/>
          <w:numId w:val="3"/>
        </w:numPr>
        <w:spacing w:line="280" w:lineRule="atLeast"/>
        <w:rPr>
          <w:rFonts w:asciiTheme="minorHAnsi" w:hAnsiTheme="minorHAnsi" w:cstheme="minorHAnsi"/>
          <w:sz w:val="22"/>
        </w:rPr>
      </w:pPr>
      <w:r w:rsidRPr="008B31C3">
        <w:rPr>
          <w:rFonts w:asciiTheme="minorHAnsi" w:hAnsiTheme="minorHAnsi" w:cstheme="minorHAnsi"/>
          <w:sz w:val="22"/>
          <w:lang w:val="el-GR"/>
        </w:rPr>
        <w:t xml:space="preserve"> </w:t>
      </w:r>
      <w:r w:rsidR="00790CE6" w:rsidRPr="00A30D5C">
        <w:rPr>
          <w:rFonts w:asciiTheme="minorHAnsi" w:hAnsiTheme="minorHAnsi" w:cstheme="minorHAnsi"/>
          <w:sz w:val="22"/>
        </w:rPr>
        <w:t>……………………..</w:t>
      </w:r>
    </w:p>
    <w:p w14:paraId="5A7CAD0E" w14:textId="77777777" w:rsidR="00AA0724" w:rsidRPr="00A30D5C" w:rsidRDefault="00AA0724" w:rsidP="00371444">
      <w:pPr>
        <w:numPr>
          <w:ilvl w:val="0"/>
          <w:numId w:val="3"/>
        </w:numPr>
        <w:spacing w:line="280" w:lineRule="atLeast"/>
        <w:rPr>
          <w:rFonts w:asciiTheme="minorHAnsi" w:hAnsiTheme="minorHAnsi" w:cstheme="minorHAnsi"/>
          <w:sz w:val="22"/>
        </w:rPr>
      </w:pPr>
      <w:r w:rsidRPr="00A30D5C">
        <w:rPr>
          <w:rFonts w:asciiTheme="minorHAnsi" w:hAnsiTheme="minorHAnsi" w:cstheme="minorHAnsi"/>
          <w:sz w:val="22"/>
        </w:rPr>
        <w:t>……………………</w:t>
      </w:r>
      <w:r w:rsidR="00560911" w:rsidRPr="00A30D5C">
        <w:rPr>
          <w:rFonts w:asciiTheme="minorHAnsi" w:hAnsiTheme="minorHAnsi" w:cstheme="minorHAnsi"/>
          <w:sz w:val="22"/>
        </w:rPr>
        <w:t>…</w:t>
      </w:r>
    </w:p>
    <w:p w14:paraId="7C07C6FA" w14:textId="77777777" w:rsidR="00560911" w:rsidRPr="00A30D5C" w:rsidRDefault="00560911" w:rsidP="00371444">
      <w:pPr>
        <w:numPr>
          <w:ilvl w:val="0"/>
          <w:numId w:val="3"/>
        </w:numPr>
        <w:spacing w:line="280" w:lineRule="atLeast"/>
        <w:rPr>
          <w:rFonts w:asciiTheme="minorHAnsi" w:hAnsiTheme="minorHAnsi" w:cstheme="minorHAnsi"/>
          <w:sz w:val="22"/>
        </w:rPr>
      </w:pPr>
      <w:r w:rsidRPr="00A30D5C">
        <w:rPr>
          <w:rFonts w:asciiTheme="minorHAnsi" w:hAnsiTheme="minorHAnsi" w:cstheme="minorHAnsi"/>
          <w:sz w:val="22"/>
        </w:rPr>
        <w:t>………………………</w:t>
      </w:r>
    </w:p>
    <w:p w14:paraId="51695D4E" w14:textId="77777777" w:rsidR="006169EB" w:rsidRPr="008B31C3" w:rsidRDefault="006169EB" w:rsidP="00371444">
      <w:pPr>
        <w:spacing w:line="280" w:lineRule="atLeast"/>
        <w:rPr>
          <w:rFonts w:asciiTheme="minorHAnsi" w:hAnsiTheme="minorHAnsi" w:cstheme="minorHAnsi"/>
          <w:sz w:val="22"/>
          <w:lang w:val="el-GR"/>
        </w:rPr>
      </w:pPr>
      <w:r w:rsidRPr="008B31C3">
        <w:rPr>
          <w:rFonts w:asciiTheme="minorHAnsi" w:hAnsiTheme="minorHAnsi" w:cstheme="minorHAnsi"/>
          <w:sz w:val="22"/>
          <w:lang w:val="el-GR"/>
        </w:rPr>
        <w:t>Για τους παραπάνω λόγους συστήνεται στον Δικαιούχο η ανάληψη των ακόλουθων διορθωτικών μέτρων, εντός των προθεσμιών που τίθενται</w:t>
      </w:r>
      <w:r w:rsidR="002E031B" w:rsidRPr="008B31C3">
        <w:rPr>
          <w:rFonts w:asciiTheme="minorHAnsi" w:hAnsiTheme="minorHAnsi" w:cstheme="minorHAnsi"/>
          <w:sz w:val="22"/>
          <w:lang w:val="el-GR"/>
        </w:rPr>
        <w:t xml:space="preserve">. </w:t>
      </w:r>
      <w:r w:rsidRPr="008B31C3">
        <w:rPr>
          <w:rFonts w:asciiTheme="minorHAnsi" w:hAnsiTheme="minorHAnsi" w:cstheme="minorHAnsi"/>
          <w:sz w:val="22"/>
          <w:lang w:val="el-GR"/>
        </w:rPr>
        <w:t xml:space="preserve"> </w:t>
      </w:r>
    </w:p>
    <w:p w14:paraId="522D562C" w14:textId="77777777" w:rsidR="001A567B" w:rsidRPr="008B31C3" w:rsidRDefault="001A567B" w:rsidP="00371444">
      <w:pPr>
        <w:spacing w:line="280" w:lineRule="atLeast"/>
        <w:rPr>
          <w:rFonts w:asciiTheme="minorHAnsi" w:hAnsiTheme="minorHAnsi" w:cstheme="minorHAnsi"/>
          <w:sz w:val="22"/>
          <w:lang w:val="el-GR"/>
        </w:rPr>
      </w:pPr>
    </w:p>
    <w:tbl>
      <w:tblPr>
        <w:tblStyle w:val="TableGrid"/>
        <w:tblW w:w="8472" w:type="dxa"/>
        <w:tblLook w:val="04A0" w:firstRow="1" w:lastRow="0" w:firstColumn="1" w:lastColumn="0" w:noHBand="0" w:noVBand="1"/>
      </w:tblPr>
      <w:tblGrid>
        <w:gridCol w:w="675"/>
        <w:gridCol w:w="5387"/>
        <w:gridCol w:w="2410"/>
      </w:tblGrid>
      <w:tr w:rsidR="00AE463B" w:rsidRPr="00A30D5C" w14:paraId="310DF832" w14:textId="77777777" w:rsidTr="00AE463B">
        <w:tc>
          <w:tcPr>
            <w:tcW w:w="675" w:type="dxa"/>
          </w:tcPr>
          <w:p w14:paraId="304FB1D9"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Α/Α</w:t>
            </w:r>
          </w:p>
        </w:tc>
        <w:tc>
          <w:tcPr>
            <w:tcW w:w="5387" w:type="dxa"/>
            <w:vAlign w:val="center"/>
          </w:tcPr>
          <w:p w14:paraId="7C669FD4" w14:textId="77777777" w:rsidR="00AE463B" w:rsidRPr="00A30D5C" w:rsidRDefault="00AE463B" w:rsidP="002B6371">
            <w:pPr>
              <w:spacing w:line="280" w:lineRule="atLeast"/>
              <w:jc w:val="center"/>
              <w:rPr>
                <w:rFonts w:asciiTheme="minorHAnsi" w:hAnsiTheme="minorHAnsi" w:cstheme="minorHAnsi"/>
                <w:sz w:val="22"/>
              </w:rPr>
            </w:pPr>
            <w:r w:rsidRPr="00A30D5C">
              <w:rPr>
                <w:rFonts w:asciiTheme="minorHAnsi" w:hAnsiTheme="minorHAnsi" w:cstheme="minorHAnsi"/>
                <w:sz w:val="22"/>
              </w:rPr>
              <w:t>ΔΙΟΡΘΩΤΙΚ</w:t>
            </w:r>
            <w:r w:rsidR="003E082C" w:rsidRPr="00A30D5C">
              <w:rPr>
                <w:rFonts w:asciiTheme="minorHAnsi" w:hAnsiTheme="minorHAnsi" w:cstheme="minorHAnsi"/>
                <w:sz w:val="22"/>
              </w:rPr>
              <w:t xml:space="preserve">ΕΣ ΕΝΕΡΓΕΙΕΣ </w:t>
            </w:r>
          </w:p>
        </w:tc>
        <w:tc>
          <w:tcPr>
            <w:tcW w:w="2410" w:type="dxa"/>
            <w:vAlign w:val="center"/>
          </w:tcPr>
          <w:p w14:paraId="080E8B98"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 xml:space="preserve">ΠΡΟΘΕΣΜΙΑ ΥΛΟΠΟΙΗΣΗΣ </w:t>
            </w:r>
          </w:p>
        </w:tc>
      </w:tr>
      <w:tr w:rsidR="00AE463B" w:rsidRPr="00A30D5C" w14:paraId="06E5D383" w14:textId="77777777" w:rsidTr="00AE463B">
        <w:tc>
          <w:tcPr>
            <w:tcW w:w="675" w:type="dxa"/>
          </w:tcPr>
          <w:p w14:paraId="7FF775EB"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1</w:t>
            </w:r>
          </w:p>
        </w:tc>
        <w:tc>
          <w:tcPr>
            <w:tcW w:w="5387" w:type="dxa"/>
            <w:vAlign w:val="center"/>
          </w:tcPr>
          <w:p w14:paraId="5373BDD1"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1A45E819" w14:textId="77777777" w:rsidR="00AE463B" w:rsidRPr="00A30D5C" w:rsidRDefault="00AE463B" w:rsidP="00371444">
            <w:pPr>
              <w:spacing w:line="280" w:lineRule="atLeast"/>
              <w:jc w:val="center"/>
              <w:rPr>
                <w:rFonts w:asciiTheme="minorHAnsi" w:hAnsiTheme="minorHAnsi" w:cstheme="minorHAnsi"/>
                <w:sz w:val="22"/>
              </w:rPr>
            </w:pPr>
          </w:p>
        </w:tc>
      </w:tr>
      <w:tr w:rsidR="00AE463B" w:rsidRPr="00A30D5C" w14:paraId="50894C52" w14:textId="77777777" w:rsidTr="00AE463B">
        <w:tc>
          <w:tcPr>
            <w:tcW w:w="675" w:type="dxa"/>
          </w:tcPr>
          <w:p w14:paraId="39F0068E"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2</w:t>
            </w:r>
          </w:p>
        </w:tc>
        <w:tc>
          <w:tcPr>
            <w:tcW w:w="5387" w:type="dxa"/>
            <w:vAlign w:val="center"/>
          </w:tcPr>
          <w:p w14:paraId="483857BE"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348AEBEA" w14:textId="77777777" w:rsidR="00AE463B" w:rsidRPr="00A30D5C" w:rsidRDefault="00AE463B" w:rsidP="00371444">
            <w:pPr>
              <w:spacing w:line="280" w:lineRule="atLeast"/>
              <w:jc w:val="center"/>
              <w:rPr>
                <w:rFonts w:asciiTheme="minorHAnsi" w:hAnsiTheme="minorHAnsi" w:cstheme="minorHAnsi"/>
                <w:sz w:val="22"/>
              </w:rPr>
            </w:pPr>
          </w:p>
        </w:tc>
      </w:tr>
      <w:tr w:rsidR="00AE463B" w:rsidRPr="00A30D5C" w14:paraId="777BAB1B" w14:textId="77777777" w:rsidTr="00AE463B">
        <w:tc>
          <w:tcPr>
            <w:tcW w:w="675" w:type="dxa"/>
          </w:tcPr>
          <w:p w14:paraId="3E41B73D"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3</w:t>
            </w:r>
          </w:p>
        </w:tc>
        <w:tc>
          <w:tcPr>
            <w:tcW w:w="5387" w:type="dxa"/>
            <w:vAlign w:val="center"/>
          </w:tcPr>
          <w:p w14:paraId="7A1F63A4"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213E8B88" w14:textId="77777777" w:rsidR="00AE463B" w:rsidRPr="00A30D5C" w:rsidRDefault="00AE463B" w:rsidP="00371444">
            <w:pPr>
              <w:spacing w:line="280" w:lineRule="atLeast"/>
              <w:jc w:val="center"/>
              <w:rPr>
                <w:rFonts w:asciiTheme="minorHAnsi" w:hAnsiTheme="minorHAnsi" w:cstheme="minorHAnsi"/>
                <w:sz w:val="22"/>
              </w:rPr>
            </w:pPr>
          </w:p>
        </w:tc>
      </w:tr>
      <w:tr w:rsidR="00AE463B" w:rsidRPr="00A30D5C" w14:paraId="08BCC499" w14:textId="77777777" w:rsidTr="00AE463B">
        <w:tc>
          <w:tcPr>
            <w:tcW w:w="675" w:type="dxa"/>
          </w:tcPr>
          <w:p w14:paraId="5E602EAE" w14:textId="77777777" w:rsidR="00AE463B" w:rsidRPr="00A30D5C" w:rsidRDefault="00AE463B" w:rsidP="00371444">
            <w:pPr>
              <w:spacing w:line="280" w:lineRule="atLeast"/>
              <w:jc w:val="center"/>
              <w:rPr>
                <w:rFonts w:asciiTheme="minorHAnsi" w:hAnsiTheme="minorHAnsi" w:cstheme="minorHAnsi"/>
                <w:sz w:val="22"/>
              </w:rPr>
            </w:pPr>
            <w:r w:rsidRPr="00A30D5C">
              <w:rPr>
                <w:rFonts w:asciiTheme="minorHAnsi" w:hAnsiTheme="minorHAnsi" w:cstheme="minorHAnsi"/>
                <w:sz w:val="22"/>
              </w:rPr>
              <w:t>…</w:t>
            </w:r>
          </w:p>
        </w:tc>
        <w:tc>
          <w:tcPr>
            <w:tcW w:w="5387" w:type="dxa"/>
            <w:vAlign w:val="center"/>
          </w:tcPr>
          <w:p w14:paraId="2AEBBD6D" w14:textId="77777777" w:rsidR="00AE463B" w:rsidRPr="00A30D5C" w:rsidRDefault="00AE463B" w:rsidP="00371444">
            <w:pPr>
              <w:spacing w:line="280" w:lineRule="atLeast"/>
              <w:jc w:val="center"/>
              <w:rPr>
                <w:rFonts w:asciiTheme="minorHAnsi" w:hAnsiTheme="minorHAnsi" w:cstheme="minorHAnsi"/>
                <w:sz w:val="22"/>
              </w:rPr>
            </w:pPr>
          </w:p>
        </w:tc>
        <w:tc>
          <w:tcPr>
            <w:tcW w:w="2410" w:type="dxa"/>
            <w:vAlign w:val="center"/>
          </w:tcPr>
          <w:p w14:paraId="30CECDDF" w14:textId="77777777" w:rsidR="00AE463B" w:rsidRPr="00A30D5C" w:rsidRDefault="00AE463B" w:rsidP="00371444">
            <w:pPr>
              <w:spacing w:line="280" w:lineRule="atLeast"/>
              <w:jc w:val="center"/>
              <w:rPr>
                <w:rFonts w:asciiTheme="minorHAnsi" w:hAnsiTheme="minorHAnsi" w:cstheme="minorHAnsi"/>
                <w:sz w:val="22"/>
              </w:rPr>
            </w:pPr>
          </w:p>
        </w:tc>
      </w:tr>
    </w:tbl>
    <w:p w14:paraId="4CCEDA3A" w14:textId="77777777" w:rsidR="00F45E81" w:rsidRPr="00A30D5C" w:rsidRDefault="00F45E81" w:rsidP="00371444">
      <w:pPr>
        <w:spacing w:line="280" w:lineRule="atLeast"/>
        <w:rPr>
          <w:rFonts w:asciiTheme="minorHAnsi" w:hAnsiTheme="minorHAnsi" w:cstheme="minorHAnsi"/>
          <w:sz w:val="22"/>
        </w:rPr>
      </w:pPr>
    </w:p>
    <w:p w14:paraId="3696C933" w14:textId="77777777" w:rsidR="00AA11B7" w:rsidRPr="008B31C3" w:rsidRDefault="003103E6" w:rsidP="00371444">
      <w:pPr>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Μέχρι την </w:t>
      </w:r>
      <w:r w:rsidR="00AA0724" w:rsidRPr="008B31C3">
        <w:rPr>
          <w:rFonts w:asciiTheme="minorHAnsi" w:hAnsiTheme="minorHAnsi" w:cstheme="minorHAnsi"/>
          <w:sz w:val="22"/>
          <w:lang w:val="el-GR"/>
        </w:rPr>
        <w:t>ολοκλήρωση των παραπάνω ενεργειών</w:t>
      </w:r>
      <w:r w:rsidR="00AA11B7" w:rsidRPr="008B31C3">
        <w:rPr>
          <w:rFonts w:asciiTheme="minorHAnsi" w:hAnsiTheme="minorHAnsi" w:cstheme="minorHAnsi"/>
          <w:sz w:val="22"/>
          <w:lang w:val="el-GR"/>
        </w:rPr>
        <w:t xml:space="preserve"> η Ειδική Υπηρεσία Διαχείρισης ….. (ή ο ΕΦ) δεν εγκρίνει </w:t>
      </w:r>
      <w:r w:rsidR="00D76D8E" w:rsidRPr="008B31C3">
        <w:rPr>
          <w:rFonts w:asciiTheme="minorHAnsi" w:hAnsiTheme="minorHAnsi" w:cstheme="minorHAnsi"/>
          <w:sz w:val="22"/>
          <w:lang w:val="el-GR"/>
        </w:rPr>
        <w:t xml:space="preserve">την περαιτέρω </w:t>
      </w:r>
      <w:r w:rsidR="00AA11B7" w:rsidRPr="008B31C3">
        <w:rPr>
          <w:rFonts w:asciiTheme="minorHAnsi" w:hAnsiTheme="minorHAnsi" w:cstheme="minorHAnsi"/>
          <w:sz w:val="22"/>
          <w:lang w:val="el-GR"/>
        </w:rPr>
        <w:t xml:space="preserve">χρηματοδότηση της πράξης. (ή εναλλακτικά δεν εγκρίνει χρηματοδότηση της πράξης εκτός από τις χρηματοδοτήσεις που είναι αναγκαίες για την υλοποίηση των </w:t>
      </w:r>
      <w:r w:rsidR="00AA0724" w:rsidRPr="008B31C3">
        <w:rPr>
          <w:rFonts w:asciiTheme="minorHAnsi" w:hAnsiTheme="minorHAnsi" w:cstheme="minorHAnsi"/>
          <w:sz w:val="22"/>
          <w:lang w:val="el-GR"/>
        </w:rPr>
        <w:t xml:space="preserve">παραπάνω </w:t>
      </w:r>
      <w:r w:rsidR="00AA11B7" w:rsidRPr="008B31C3">
        <w:rPr>
          <w:rFonts w:asciiTheme="minorHAnsi" w:hAnsiTheme="minorHAnsi" w:cstheme="minorHAnsi"/>
          <w:sz w:val="22"/>
          <w:lang w:val="el-GR"/>
        </w:rPr>
        <w:t>ενεργειών)</w:t>
      </w:r>
      <w:r w:rsidR="00560911" w:rsidRPr="008B31C3">
        <w:rPr>
          <w:rFonts w:asciiTheme="minorHAnsi" w:hAnsiTheme="minorHAnsi" w:cstheme="minorHAnsi"/>
          <w:sz w:val="22"/>
          <w:lang w:val="el-GR"/>
        </w:rPr>
        <w:t>.</w:t>
      </w:r>
    </w:p>
    <w:p w14:paraId="51B1731B" w14:textId="77777777" w:rsidR="003103E6" w:rsidRPr="008B31C3" w:rsidRDefault="003103E6" w:rsidP="00371444">
      <w:pPr>
        <w:spacing w:line="280" w:lineRule="atLeast"/>
        <w:rPr>
          <w:rFonts w:asciiTheme="minorHAnsi" w:hAnsiTheme="minorHAnsi" w:cstheme="minorHAnsi"/>
          <w:sz w:val="22"/>
          <w:lang w:val="el-GR"/>
        </w:rPr>
      </w:pPr>
      <w:r w:rsidRPr="008B31C3">
        <w:rPr>
          <w:rFonts w:asciiTheme="minorHAnsi" w:hAnsiTheme="minorHAnsi" w:cstheme="minorHAnsi"/>
          <w:sz w:val="22"/>
          <w:lang w:val="el-GR"/>
        </w:rPr>
        <w:t xml:space="preserve">Στην περίπτωση μη </w:t>
      </w:r>
      <w:r w:rsidR="00AA0724" w:rsidRPr="008B31C3">
        <w:rPr>
          <w:rFonts w:asciiTheme="minorHAnsi" w:hAnsiTheme="minorHAnsi" w:cstheme="minorHAnsi"/>
          <w:sz w:val="22"/>
          <w:lang w:val="el-GR"/>
        </w:rPr>
        <w:t>έγκαιρης ολοκλήρωσης των παραπάνω ενεργειών</w:t>
      </w:r>
      <w:r w:rsidRPr="008B31C3">
        <w:rPr>
          <w:rFonts w:asciiTheme="minorHAnsi" w:hAnsiTheme="minorHAnsi" w:cstheme="minorHAnsi"/>
          <w:sz w:val="22"/>
          <w:lang w:val="el-GR"/>
        </w:rPr>
        <w:t xml:space="preserve">, η Ειδική Υπηρεσία Διαχείρισης ….. (ή </w:t>
      </w:r>
      <w:r w:rsidR="007F661F" w:rsidRPr="008B31C3">
        <w:rPr>
          <w:rFonts w:asciiTheme="minorHAnsi" w:hAnsiTheme="minorHAnsi" w:cstheme="minorHAnsi"/>
          <w:sz w:val="22"/>
          <w:lang w:val="el-GR"/>
        </w:rPr>
        <w:t xml:space="preserve">εναλλακτικά </w:t>
      </w:r>
      <w:r w:rsidRPr="008B31C3">
        <w:rPr>
          <w:rFonts w:asciiTheme="minorHAnsi" w:hAnsiTheme="minorHAnsi" w:cstheme="minorHAnsi"/>
          <w:sz w:val="22"/>
          <w:lang w:val="el-GR"/>
        </w:rPr>
        <w:t xml:space="preserve">ο ΕΦ) θα </w:t>
      </w:r>
      <w:r w:rsidR="006169EB" w:rsidRPr="008B31C3">
        <w:rPr>
          <w:rFonts w:asciiTheme="minorHAnsi" w:hAnsiTheme="minorHAnsi" w:cstheme="minorHAnsi"/>
          <w:sz w:val="22"/>
          <w:lang w:val="el-GR"/>
        </w:rPr>
        <w:t xml:space="preserve">εξετάσει την </w:t>
      </w:r>
      <w:r w:rsidRPr="008B31C3">
        <w:rPr>
          <w:rFonts w:asciiTheme="minorHAnsi" w:hAnsiTheme="minorHAnsi" w:cstheme="minorHAnsi"/>
          <w:sz w:val="22"/>
          <w:lang w:val="el-GR"/>
        </w:rPr>
        <w:t xml:space="preserve">ανάκληση της Απόφασης Ένταξης της πράξης. </w:t>
      </w:r>
    </w:p>
    <w:p w14:paraId="1F99BAE3" w14:textId="77777777" w:rsidR="002A5F26" w:rsidRDefault="002A5F26" w:rsidP="00371444">
      <w:pPr>
        <w:spacing w:line="280" w:lineRule="atLeast"/>
        <w:ind w:left="360"/>
        <w:outlineLvl w:val="0"/>
        <w:rPr>
          <w:rFonts w:ascii="Tahoma" w:hAnsi="Tahoma" w:cs="Tahoma"/>
          <w:b/>
          <w:szCs w:val="20"/>
          <w:lang w:val="el-GR"/>
        </w:rPr>
      </w:pPr>
    </w:p>
    <w:p w14:paraId="581CADDD" w14:textId="77777777" w:rsidR="00A30D5C" w:rsidRDefault="00A30D5C" w:rsidP="00371444">
      <w:pPr>
        <w:spacing w:line="280" w:lineRule="atLeast"/>
        <w:ind w:left="360"/>
        <w:jc w:val="right"/>
        <w:outlineLvl w:val="0"/>
        <w:rPr>
          <w:rFonts w:ascii="Tahoma" w:hAnsi="Tahoma" w:cs="Tahoma"/>
          <w:b/>
          <w:szCs w:val="20"/>
          <w:lang w:val="el-GR"/>
        </w:rPr>
      </w:pPr>
    </w:p>
    <w:p w14:paraId="67A35567" w14:textId="0E39BD37" w:rsidR="00AB585E" w:rsidRPr="008B31C3" w:rsidRDefault="00AB585E" w:rsidP="00371444">
      <w:pPr>
        <w:spacing w:line="280" w:lineRule="atLeast"/>
        <w:ind w:left="360"/>
        <w:jc w:val="right"/>
        <w:outlineLvl w:val="0"/>
        <w:rPr>
          <w:rFonts w:asciiTheme="minorHAnsi" w:hAnsiTheme="minorHAnsi" w:cstheme="minorHAnsi"/>
          <w:b/>
          <w:bCs/>
          <w:sz w:val="22"/>
          <w:lang w:val="el-GR"/>
        </w:rPr>
      </w:pPr>
      <w:r w:rsidRPr="008B31C3">
        <w:rPr>
          <w:rFonts w:asciiTheme="minorHAnsi" w:hAnsiTheme="minorHAnsi" w:cstheme="minorHAnsi"/>
          <w:b/>
          <w:bCs/>
          <w:sz w:val="22"/>
          <w:lang w:val="el-GR"/>
        </w:rPr>
        <w:t xml:space="preserve">Ο </w:t>
      </w:r>
      <w:r w:rsidR="00862F66" w:rsidRPr="008B31C3">
        <w:rPr>
          <w:rFonts w:asciiTheme="minorHAnsi" w:hAnsiTheme="minorHAnsi" w:cstheme="minorHAnsi"/>
          <w:b/>
          <w:bCs/>
          <w:sz w:val="22"/>
          <w:lang w:val="el-GR"/>
        </w:rPr>
        <w:t>ΠΡΟΪΣΤΑΜΕΝΟΣ ΤΗΣ ΕΥΔ ή ΤΟΥ ΕΦ</w:t>
      </w:r>
    </w:p>
    <w:p w14:paraId="00104071" w14:textId="77777777" w:rsidR="003E4EAA" w:rsidRPr="008B31C3" w:rsidRDefault="003E4EAA" w:rsidP="00371444">
      <w:pPr>
        <w:tabs>
          <w:tab w:val="num" w:pos="0"/>
        </w:tabs>
        <w:spacing w:line="280" w:lineRule="atLeast"/>
        <w:rPr>
          <w:rFonts w:asciiTheme="minorHAnsi" w:hAnsiTheme="minorHAnsi" w:cstheme="minorHAnsi"/>
          <w:b/>
          <w:bCs/>
          <w:sz w:val="22"/>
          <w:lang w:val="el-GR"/>
        </w:rPr>
      </w:pPr>
    </w:p>
    <w:p w14:paraId="0A84D15F" w14:textId="77777777" w:rsidR="003E4EAA" w:rsidRPr="00A30D5C" w:rsidRDefault="003E4EAA" w:rsidP="00371444">
      <w:pPr>
        <w:tabs>
          <w:tab w:val="num" w:pos="0"/>
        </w:tabs>
        <w:spacing w:line="280" w:lineRule="atLeast"/>
        <w:jc w:val="right"/>
        <w:rPr>
          <w:rFonts w:asciiTheme="minorHAnsi" w:hAnsiTheme="minorHAnsi" w:cstheme="minorHAnsi"/>
          <w:b/>
          <w:bCs/>
          <w:sz w:val="22"/>
        </w:rPr>
      </w:pPr>
      <w:r w:rsidRPr="00A30D5C">
        <w:rPr>
          <w:rFonts w:asciiTheme="minorHAnsi" w:hAnsiTheme="minorHAnsi" w:cstheme="minorHAnsi"/>
          <w:b/>
          <w:bCs/>
          <w:sz w:val="22"/>
        </w:rPr>
        <w:t>……………………………..</w:t>
      </w:r>
    </w:p>
    <w:p w14:paraId="2460E455" w14:textId="77777777" w:rsidR="00893AD7" w:rsidRDefault="00893AD7" w:rsidP="00371444">
      <w:pPr>
        <w:tabs>
          <w:tab w:val="num" w:pos="0"/>
        </w:tabs>
        <w:spacing w:line="280" w:lineRule="atLeast"/>
        <w:outlineLvl w:val="0"/>
        <w:rPr>
          <w:rFonts w:ascii="Tahoma" w:hAnsi="Tahoma" w:cs="Tahoma"/>
          <w:b/>
          <w:szCs w:val="20"/>
          <w:u w:val="single"/>
          <w:lang w:val="el-GR"/>
        </w:rPr>
      </w:pPr>
    </w:p>
    <w:p w14:paraId="34246891" w14:textId="77777777" w:rsidR="00893AD7" w:rsidRDefault="00893AD7" w:rsidP="00371444">
      <w:pPr>
        <w:tabs>
          <w:tab w:val="num" w:pos="0"/>
        </w:tabs>
        <w:spacing w:line="280" w:lineRule="atLeast"/>
        <w:outlineLvl w:val="0"/>
        <w:rPr>
          <w:rFonts w:ascii="Tahoma" w:hAnsi="Tahoma" w:cs="Tahoma"/>
          <w:b/>
          <w:szCs w:val="20"/>
          <w:u w:val="single"/>
          <w:lang w:val="el-GR"/>
        </w:rPr>
      </w:pPr>
    </w:p>
    <w:p w14:paraId="0F010292" w14:textId="77777777" w:rsidR="0024035F" w:rsidRPr="0024035F" w:rsidRDefault="0024035F" w:rsidP="0024035F">
      <w:pPr>
        <w:spacing w:line="280" w:lineRule="atLeast"/>
        <w:rPr>
          <w:rFonts w:ascii="Tahoma" w:hAnsi="Tahoma" w:cs="Tahoma"/>
          <w:szCs w:val="20"/>
          <w:lang w:val="el-GR"/>
        </w:rPr>
      </w:pPr>
    </w:p>
    <w:sectPr w:rsidR="0024035F" w:rsidRPr="0024035F" w:rsidSect="0078624A">
      <w:footerReference w:type="default" r:id="rId12"/>
      <w:pgSz w:w="11906" w:h="16838"/>
      <w:pgMar w:top="1440" w:right="1797" w:bottom="1440" w:left="179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1BD8" w14:textId="77777777" w:rsidR="008E1F29" w:rsidRDefault="008E1F29">
      <w:r>
        <w:separator/>
      </w:r>
    </w:p>
  </w:endnote>
  <w:endnote w:type="continuationSeparator" w:id="0">
    <w:p w14:paraId="341F1879" w14:textId="77777777" w:rsidR="008E1F29" w:rsidRDefault="008E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tblBorders>
      <w:tblLook w:val="01E0" w:firstRow="1" w:lastRow="1" w:firstColumn="1" w:lastColumn="1" w:noHBand="0" w:noVBand="0"/>
    </w:tblPr>
    <w:tblGrid>
      <w:gridCol w:w="3383"/>
      <w:gridCol w:w="2798"/>
      <w:gridCol w:w="2798"/>
    </w:tblGrid>
    <w:tr w:rsidR="008B31C3" w:rsidRPr="00A41EA0" w14:paraId="3FD19F5D" w14:textId="5EFD2CB6" w:rsidTr="00106EEE">
      <w:trPr>
        <w:jc w:val="center"/>
      </w:trPr>
      <w:tc>
        <w:tcPr>
          <w:tcW w:w="3383" w:type="dxa"/>
          <w:shd w:val="clear" w:color="auto" w:fill="auto"/>
          <w:vAlign w:val="center"/>
        </w:tcPr>
        <w:p w14:paraId="01D36915" w14:textId="784305B2" w:rsidR="008B31C3" w:rsidRPr="00D9080F" w:rsidRDefault="008B31C3" w:rsidP="008B31C3">
          <w:pPr>
            <w:spacing w:before="0" w:after="60" w:line="240" w:lineRule="auto"/>
            <w:rPr>
              <w:rFonts w:ascii="Tahoma" w:hAnsi="Tahoma" w:cs="Tahoma"/>
              <w:b/>
              <w:sz w:val="16"/>
              <w:szCs w:val="16"/>
              <w:lang w:val="el-GR"/>
            </w:rPr>
          </w:pPr>
          <w:r>
            <w:rPr>
              <w:noProof/>
              <w:lang w:val="el-GR" w:eastAsia="el-GR"/>
            </w:rPr>
            <w:drawing>
              <wp:anchor distT="0" distB="0" distL="114300" distR="114300" simplePos="0" relativeHeight="251665408" behindDoc="0" locked="0" layoutInCell="1" allowOverlap="1" wp14:anchorId="3E3E6690" wp14:editId="7AF1878A">
                <wp:simplePos x="0" y="0"/>
                <wp:positionH relativeFrom="column">
                  <wp:posOffset>0</wp:posOffset>
                </wp:positionH>
                <wp:positionV relativeFrom="paragraph">
                  <wp:posOffset>21590</wp:posOffset>
                </wp:positionV>
                <wp:extent cx="2000250" cy="247650"/>
                <wp:effectExtent l="0" t="0" r="0" b="0"/>
                <wp:wrapNone/>
                <wp:docPr id="1892168437" name="Εικόνα 189216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2798" w:type="dxa"/>
          <w:shd w:val="clear" w:color="auto" w:fill="auto"/>
          <w:vAlign w:val="center"/>
        </w:tcPr>
        <w:p w14:paraId="25A4D6D0" w14:textId="65BBDCD1" w:rsidR="008B31C3" w:rsidRPr="00D9080F" w:rsidRDefault="008B31C3" w:rsidP="008B31C3">
          <w:pPr>
            <w:spacing w:before="60" w:after="60" w:line="240" w:lineRule="auto"/>
            <w:jc w:val="right"/>
            <w:rPr>
              <w:rFonts w:ascii="Tahoma" w:hAnsi="Tahoma" w:cs="Tahoma"/>
              <w:b/>
              <w:sz w:val="16"/>
              <w:szCs w:val="16"/>
            </w:rPr>
          </w:pPr>
        </w:p>
      </w:tc>
      <w:tc>
        <w:tcPr>
          <w:tcW w:w="2798" w:type="dxa"/>
          <w:vAlign w:val="center"/>
        </w:tcPr>
        <w:p w14:paraId="6E7613BC" w14:textId="77777777" w:rsidR="008B31C3" w:rsidRPr="005B54F9" w:rsidRDefault="008B31C3" w:rsidP="008B31C3">
          <w:pPr>
            <w:spacing w:before="0" w:after="0" w:line="259"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 xml:space="preserve">         </w:t>
          </w:r>
          <w:r w:rsidRPr="005BBEF0">
            <w:rPr>
              <w:rFonts w:ascii="Tahoma" w:eastAsia="Tahoma" w:hAnsi="Tahoma" w:cs="Tahoma"/>
              <w:color w:val="000000" w:themeColor="text1"/>
              <w:sz w:val="16"/>
              <w:szCs w:val="16"/>
              <w:lang w:val="el-GR"/>
            </w:rPr>
            <w:t>Διαδικασία: ΔI</w:t>
          </w:r>
          <w:r>
            <w:rPr>
              <w:rFonts w:ascii="Tahoma" w:eastAsia="Tahoma" w:hAnsi="Tahoma" w:cs="Tahoma"/>
              <w:color w:val="000000" w:themeColor="text1"/>
              <w:sz w:val="16"/>
              <w:szCs w:val="16"/>
              <w:lang w:val="el-GR"/>
            </w:rPr>
            <w:t>Ι</w:t>
          </w:r>
          <w:r w:rsidRPr="005BBEF0">
            <w:rPr>
              <w:rFonts w:ascii="Tahoma" w:eastAsia="Tahoma" w:hAnsi="Tahoma" w:cs="Tahoma"/>
              <w:color w:val="000000" w:themeColor="text1"/>
              <w:sz w:val="16"/>
              <w:szCs w:val="16"/>
              <w:lang w:val="el-GR"/>
            </w:rPr>
            <w:t>_1</w:t>
          </w:r>
          <w:r>
            <w:rPr>
              <w:rFonts w:ascii="Tahoma" w:eastAsia="Tahoma" w:hAnsi="Tahoma" w:cs="Tahoma"/>
              <w:color w:val="000000" w:themeColor="text1"/>
              <w:sz w:val="16"/>
              <w:szCs w:val="16"/>
              <w:lang w:val="el-GR"/>
            </w:rPr>
            <w:t>_3</w:t>
          </w:r>
        </w:p>
        <w:p w14:paraId="42DFF2D5" w14:textId="77777777" w:rsidR="008B31C3" w:rsidRPr="005B54F9" w:rsidRDefault="008B31C3" w:rsidP="008B31C3">
          <w:pPr>
            <w:spacing w:before="0" w:after="0" w:line="259" w:lineRule="auto"/>
            <w:jc w:val="right"/>
            <w:rPr>
              <w:rFonts w:ascii="Tahoma" w:eastAsia="Tahoma" w:hAnsi="Tahoma" w:cs="Tahoma"/>
              <w:color w:val="000000" w:themeColor="text1"/>
              <w:sz w:val="16"/>
              <w:szCs w:val="16"/>
              <w:lang w:val="el-GR"/>
            </w:rPr>
          </w:pPr>
          <w:r w:rsidRPr="005BBEF0">
            <w:rPr>
              <w:rFonts w:ascii="Tahoma" w:eastAsia="Tahoma" w:hAnsi="Tahoma" w:cs="Tahoma"/>
              <w:color w:val="000000" w:themeColor="text1"/>
              <w:sz w:val="16"/>
              <w:szCs w:val="16"/>
              <w:lang w:val="el-GR"/>
            </w:rPr>
            <w:t>Έκδοση:1</w:t>
          </w:r>
          <w:r w:rsidRPr="005BBEF0">
            <w:rPr>
              <w:rFonts w:ascii="Tahoma" w:eastAsia="Tahoma" w:hAnsi="Tahoma" w:cs="Tahoma"/>
              <w:color w:val="000000" w:themeColor="text1"/>
              <w:sz w:val="16"/>
              <w:szCs w:val="16"/>
              <w:vertAlign w:val="superscript"/>
              <w:lang w:val="el-GR"/>
            </w:rPr>
            <w:t>η</w:t>
          </w:r>
          <w:r w:rsidRPr="005BBEF0">
            <w:rPr>
              <w:rFonts w:ascii="Tahoma" w:eastAsia="Tahoma" w:hAnsi="Tahoma" w:cs="Tahoma"/>
              <w:color w:val="000000" w:themeColor="text1"/>
              <w:sz w:val="16"/>
              <w:szCs w:val="16"/>
              <w:lang w:val="el-GR"/>
            </w:rPr>
            <w:t xml:space="preserve"> </w:t>
          </w:r>
        </w:p>
        <w:p w14:paraId="31A92B3E" w14:textId="24739FA3" w:rsidR="008B31C3" w:rsidRPr="008B31C3" w:rsidRDefault="008B31C3" w:rsidP="008B31C3">
          <w:pPr>
            <w:spacing w:before="60" w:after="60" w:line="240" w:lineRule="auto"/>
            <w:jc w:val="right"/>
            <w:rPr>
              <w:rFonts w:ascii="Tahoma" w:hAnsi="Tahoma" w:cs="Tahoma"/>
              <w:b/>
              <w:sz w:val="16"/>
              <w:szCs w:val="16"/>
              <w:lang w:val="el-GR"/>
            </w:rPr>
          </w:pPr>
          <w:proofErr w:type="spellStart"/>
          <w:r w:rsidRPr="005BBEF0">
            <w:rPr>
              <w:rFonts w:ascii="Tahoma" w:eastAsia="Tahoma" w:hAnsi="Tahoma" w:cs="Tahoma"/>
              <w:color w:val="000000" w:themeColor="text1"/>
              <w:sz w:val="16"/>
              <w:szCs w:val="16"/>
              <w:lang w:val="el-GR"/>
            </w:rPr>
            <w:t>Ημ</w:t>
          </w:r>
          <w:proofErr w:type="spellEnd"/>
          <w:r w:rsidRPr="005BBEF0">
            <w:rPr>
              <w:rFonts w:ascii="Tahoma" w:eastAsia="Tahoma" w:hAnsi="Tahoma" w:cs="Tahoma"/>
              <w:color w:val="000000" w:themeColor="text1"/>
              <w:sz w:val="16"/>
              <w:szCs w:val="16"/>
              <w:lang w:val="el-GR"/>
            </w:rPr>
            <w:t>. Έκδοσης: Ιούνιος 2023</w:t>
          </w:r>
        </w:p>
      </w:tc>
    </w:tr>
  </w:tbl>
  <w:p w14:paraId="67DB764B" w14:textId="77777777" w:rsidR="00CC446C" w:rsidRPr="008B31C3" w:rsidRDefault="00CC446C" w:rsidP="00FE558A">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833F" w14:textId="77777777" w:rsidR="008E1F29" w:rsidRDefault="008E1F29">
      <w:r>
        <w:separator/>
      </w:r>
    </w:p>
  </w:footnote>
  <w:footnote w:type="continuationSeparator" w:id="0">
    <w:p w14:paraId="44183C69" w14:textId="77777777" w:rsidR="008E1F29" w:rsidRDefault="008E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C63"/>
    <w:multiLevelType w:val="hybridMultilevel"/>
    <w:tmpl w:val="EAB6D4E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164FD5"/>
    <w:multiLevelType w:val="hybridMultilevel"/>
    <w:tmpl w:val="A8CC364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98E64C2"/>
    <w:multiLevelType w:val="hybridMultilevel"/>
    <w:tmpl w:val="54FA4BC2"/>
    <w:lvl w:ilvl="0" w:tplc="1D34B710">
      <w:start w:val="1"/>
      <w:numFmt w:val="bullet"/>
      <w:lvlText w:val=""/>
      <w:lvlJc w:val="left"/>
      <w:pPr>
        <w:tabs>
          <w:tab w:val="num" w:pos="720"/>
        </w:tabs>
        <w:ind w:left="720" w:hanging="360"/>
      </w:pPr>
      <w:rPr>
        <w:rFonts w:ascii="Symbol" w:hAnsi="Symbol"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15:restartNumberingAfterBreak="0">
    <w:nsid w:val="29B535F7"/>
    <w:multiLevelType w:val="multilevel"/>
    <w:tmpl w:val="EAB6D4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5B25C1"/>
    <w:multiLevelType w:val="multilevel"/>
    <w:tmpl w:val="318E6838"/>
    <w:lvl w:ilvl="0">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A977597"/>
    <w:multiLevelType w:val="hybridMultilevel"/>
    <w:tmpl w:val="76EE2EDA"/>
    <w:lvl w:ilvl="0" w:tplc="A6E41AD0">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05C29DF"/>
    <w:multiLevelType w:val="multilevel"/>
    <w:tmpl w:val="F95A8F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B20797"/>
    <w:multiLevelType w:val="hybridMultilevel"/>
    <w:tmpl w:val="42D2CB06"/>
    <w:lvl w:ilvl="0" w:tplc="0408000F">
      <w:start w:val="1"/>
      <w:numFmt w:val="decimal"/>
      <w:lvlText w:val="%1."/>
      <w:lvlJc w:val="left"/>
      <w:pPr>
        <w:tabs>
          <w:tab w:val="num" w:pos="720"/>
        </w:tabs>
        <w:ind w:left="720" w:hanging="360"/>
      </w:pPr>
    </w:lvl>
    <w:lvl w:ilvl="1" w:tplc="6BDC3D62">
      <w:start w:val="1"/>
      <w:numFmt w:val="bullet"/>
      <w:lvlText w:val=""/>
      <w:lvlJc w:val="left"/>
      <w:pPr>
        <w:tabs>
          <w:tab w:val="num" w:pos="1571"/>
        </w:tabs>
        <w:ind w:left="1571" w:hanging="491"/>
      </w:pPr>
      <w:rPr>
        <w:rFonts w:ascii="Symbol" w:hAnsi="Symbol" w:hint="default"/>
      </w:rPr>
    </w:lvl>
    <w:lvl w:ilvl="2" w:tplc="7A3A9F62">
      <w:start w:val="1"/>
      <w:numFmt w:val="lowerRoman"/>
      <w:lvlText w:val="(%3)"/>
      <w:lvlJc w:val="left"/>
      <w:pPr>
        <w:tabs>
          <w:tab w:val="num" w:pos="2700"/>
        </w:tabs>
        <w:ind w:left="2700" w:hanging="72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0433A9A"/>
    <w:multiLevelType w:val="hybridMultilevel"/>
    <w:tmpl w:val="10C019E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CD20D73"/>
    <w:multiLevelType w:val="hybridMultilevel"/>
    <w:tmpl w:val="318E6838"/>
    <w:lvl w:ilvl="0" w:tplc="AB14C3B2">
      <w:start w:val="1"/>
      <w:numFmt w:val="bullet"/>
      <w:lvlText w:val=""/>
      <w:lvlJc w:val="left"/>
      <w:pPr>
        <w:tabs>
          <w:tab w:val="num" w:pos="720"/>
        </w:tabs>
        <w:ind w:left="720" w:hanging="360"/>
      </w:pPr>
      <w:rPr>
        <w:rFonts w:ascii="Symbol" w:hAnsi="Symbol" w:cs="Symbol" w:hint="default"/>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6F50281A"/>
    <w:multiLevelType w:val="hybridMultilevel"/>
    <w:tmpl w:val="46048A5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86012932">
    <w:abstractNumId w:val="7"/>
  </w:num>
  <w:num w:numId="2" w16cid:durableId="213779674">
    <w:abstractNumId w:val="8"/>
  </w:num>
  <w:num w:numId="3" w16cid:durableId="1877935114">
    <w:abstractNumId w:val="0"/>
  </w:num>
  <w:num w:numId="4" w16cid:durableId="2040233337">
    <w:abstractNumId w:val="11"/>
  </w:num>
  <w:num w:numId="5" w16cid:durableId="122968144">
    <w:abstractNumId w:val="5"/>
  </w:num>
  <w:num w:numId="6" w16cid:durableId="1107891201">
    <w:abstractNumId w:val="3"/>
  </w:num>
  <w:num w:numId="7" w16cid:durableId="266667179">
    <w:abstractNumId w:val="9"/>
  </w:num>
  <w:num w:numId="8" w16cid:durableId="1309242621">
    <w:abstractNumId w:val="4"/>
  </w:num>
  <w:num w:numId="9" w16cid:durableId="354573649">
    <w:abstractNumId w:val="1"/>
  </w:num>
  <w:num w:numId="10" w16cid:durableId="851190284">
    <w:abstractNumId w:val="12"/>
  </w:num>
  <w:num w:numId="11" w16cid:durableId="1815491753">
    <w:abstractNumId w:val="2"/>
  </w:num>
  <w:num w:numId="12" w16cid:durableId="286593221">
    <w:abstractNumId w:val="10"/>
  </w:num>
  <w:num w:numId="13" w16cid:durableId="779878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19"/>
    <w:rsid w:val="00006040"/>
    <w:rsid w:val="0001122D"/>
    <w:rsid w:val="00011324"/>
    <w:rsid w:val="0001759E"/>
    <w:rsid w:val="00027F90"/>
    <w:rsid w:val="00044A16"/>
    <w:rsid w:val="00045EB7"/>
    <w:rsid w:val="00057176"/>
    <w:rsid w:val="000916CC"/>
    <w:rsid w:val="00093389"/>
    <w:rsid w:val="000A48ED"/>
    <w:rsid w:val="000D4224"/>
    <w:rsid w:val="000F6820"/>
    <w:rsid w:val="00104201"/>
    <w:rsid w:val="00111775"/>
    <w:rsid w:val="0012210C"/>
    <w:rsid w:val="0013138A"/>
    <w:rsid w:val="00140768"/>
    <w:rsid w:val="00143C38"/>
    <w:rsid w:val="00143C74"/>
    <w:rsid w:val="00146F0F"/>
    <w:rsid w:val="00157EDA"/>
    <w:rsid w:val="0016293B"/>
    <w:rsid w:val="00165175"/>
    <w:rsid w:val="0017015B"/>
    <w:rsid w:val="001A567B"/>
    <w:rsid w:val="001A6B02"/>
    <w:rsid w:val="001B210B"/>
    <w:rsid w:val="001B6685"/>
    <w:rsid w:val="001D0A3F"/>
    <w:rsid w:val="001E3399"/>
    <w:rsid w:val="00223DC7"/>
    <w:rsid w:val="0024035F"/>
    <w:rsid w:val="002465D3"/>
    <w:rsid w:val="00265390"/>
    <w:rsid w:val="002667E5"/>
    <w:rsid w:val="00267FD4"/>
    <w:rsid w:val="0027109C"/>
    <w:rsid w:val="00275DCA"/>
    <w:rsid w:val="0028558B"/>
    <w:rsid w:val="00287509"/>
    <w:rsid w:val="002A5F26"/>
    <w:rsid w:val="002B2F27"/>
    <w:rsid w:val="002B6371"/>
    <w:rsid w:val="002B66B2"/>
    <w:rsid w:val="002C61C6"/>
    <w:rsid w:val="002E031B"/>
    <w:rsid w:val="002E2304"/>
    <w:rsid w:val="002E3996"/>
    <w:rsid w:val="002E4ADF"/>
    <w:rsid w:val="002F7946"/>
    <w:rsid w:val="003103E6"/>
    <w:rsid w:val="0031686A"/>
    <w:rsid w:val="00357C4B"/>
    <w:rsid w:val="00371444"/>
    <w:rsid w:val="00377E4F"/>
    <w:rsid w:val="00392EE6"/>
    <w:rsid w:val="003A285B"/>
    <w:rsid w:val="003A4E06"/>
    <w:rsid w:val="003B5EFE"/>
    <w:rsid w:val="003B604B"/>
    <w:rsid w:val="003C5D39"/>
    <w:rsid w:val="003C7180"/>
    <w:rsid w:val="003D0C74"/>
    <w:rsid w:val="003D2285"/>
    <w:rsid w:val="003E082C"/>
    <w:rsid w:val="003E22E6"/>
    <w:rsid w:val="003E4EAA"/>
    <w:rsid w:val="003F29D8"/>
    <w:rsid w:val="00417B6A"/>
    <w:rsid w:val="00467183"/>
    <w:rsid w:val="004833F9"/>
    <w:rsid w:val="004A276C"/>
    <w:rsid w:val="004A7F5B"/>
    <w:rsid w:val="004B0CF0"/>
    <w:rsid w:val="004C2721"/>
    <w:rsid w:val="004C3856"/>
    <w:rsid w:val="004F1570"/>
    <w:rsid w:val="00512577"/>
    <w:rsid w:val="0051312D"/>
    <w:rsid w:val="00515FE7"/>
    <w:rsid w:val="00524BEC"/>
    <w:rsid w:val="005269C7"/>
    <w:rsid w:val="00536E44"/>
    <w:rsid w:val="00550ADA"/>
    <w:rsid w:val="00560911"/>
    <w:rsid w:val="00574998"/>
    <w:rsid w:val="005A1CFC"/>
    <w:rsid w:val="005D48B8"/>
    <w:rsid w:val="005E6222"/>
    <w:rsid w:val="005F3954"/>
    <w:rsid w:val="00607881"/>
    <w:rsid w:val="006169EB"/>
    <w:rsid w:val="00631A9E"/>
    <w:rsid w:val="00637F2E"/>
    <w:rsid w:val="00671D05"/>
    <w:rsid w:val="006741E0"/>
    <w:rsid w:val="00680B3F"/>
    <w:rsid w:val="00692F61"/>
    <w:rsid w:val="006975E3"/>
    <w:rsid w:val="006B663F"/>
    <w:rsid w:val="006C7AF6"/>
    <w:rsid w:val="00713FCA"/>
    <w:rsid w:val="0072318A"/>
    <w:rsid w:val="007401F6"/>
    <w:rsid w:val="00741497"/>
    <w:rsid w:val="007536F1"/>
    <w:rsid w:val="00766C30"/>
    <w:rsid w:val="0078624A"/>
    <w:rsid w:val="00790CE6"/>
    <w:rsid w:val="0079370D"/>
    <w:rsid w:val="007B3F5E"/>
    <w:rsid w:val="007D1774"/>
    <w:rsid w:val="007D313F"/>
    <w:rsid w:val="007D3520"/>
    <w:rsid w:val="007F595F"/>
    <w:rsid w:val="007F661F"/>
    <w:rsid w:val="00801E22"/>
    <w:rsid w:val="008335E5"/>
    <w:rsid w:val="00836541"/>
    <w:rsid w:val="008461C2"/>
    <w:rsid w:val="00862F66"/>
    <w:rsid w:val="00865D54"/>
    <w:rsid w:val="00871FF7"/>
    <w:rsid w:val="00874FF1"/>
    <w:rsid w:val="00885063"/>
    <w:rsid w:val="00890F3B"/>
    <w:rsid w:val="00893AD7"/>
    <w:rsid w:val="008A12F7"/>
    <w:rsid w:val="008B13B7"/>
    <w:rsid w:val="008B31C3"/>
    <w:rsid w:val="008B54F7"/>
    <w:rsid w:val="008D0804"/>
    <w:rsid w:val="008E1F29"/>
    <w:rsid w:val="008E6B56"/>
    <w:rsid w:val="00906871"/>
    <w:rsid w:val="0093618B"/>
    <w:rsid w:val="009475E4"/>
    <w:rsid w:val="00965D93"/>
    <w:rsid w:val="009722E5"/>
    <w:rsid w:val="00976368"/>
    <w:rsid w:val="009A4615"/>
    <w:rsid w:val="009B629B"/>
    <w:rsid w:val="009C2115"/>
    <w:rsid w:val="009C3807"/>
    <w:rsid w:val="009D7975"/>
    <w:rsid w:val="009E55B2"/>
    <w:rsid w:val="009E7C17"/>
    <w:rsid w:val="00A30D5C"/>
    <w:rsid w:val="00A3492D"/>
    <w:rsid w:val="00A41EA0"/>
    <w:rsid w:val="00A625BD"/>
    <w:rsid w:val="00A63A6F"/>
    <w:rsid w:val="00A8149A"/>
    <w:rsid w:val="00A8194F"/>
    <w:rsid w:val="00A90CA9"/>
    <w:rsid w:val="00A923C2"/>
    <w:rsid w:val="00A95685"/>
    <w:rsid w:val="00AA0724"/>
    <w:rsid w:val="00AA11B7"/>
    <w:rsid w:val="00AA6B89"/>
    <w:rsid w:val="00AB0BC2"/>
    <w:rsid w:val="00AB585E"/>
    <w:rsid w:val="00AB5DA7"/>
    <w:rsid w:val="00AC5E54"/>
    <w:rsid w:val="00AE1F04"/>
    <w:rsid w:val="00AE463B"/>
    <w:rsid w:val="00AE4AE3"/>
    <w:rsid w:val="00AF7641"/>
    <w:rsid w:val="00B07EDC"/>
    <w:rsid w:val="00B25DCD"/>
    <w:rsid w:val="00B43E0E"/>
    <w:rsid w:val="00B4614C"/>
    <w:rsid w:val="00B5147A"/>
    <w:rsid w:val="00B63B3D"/>
    <w:rsid w:val="00B81C9B"/>
    <w:rsid w:val="00B930B3"/>
    <w:rsid w:val="00B95D13"/>
    <w:rsid w:val="00BA350D"/>
    <w:rsid w:val="00BD3B95"/>
    <w:rsid w:val="00C11DCE"/>
    <w:rsid w:val="00C21ABE"/>
    <w:rsid w:val="00C23710"/>
    <w:rsid w:val="00C23B2E"/>
    <w:rsid w:val="00C2699A"/>
    <w:rsid w:val="00C30ADB"/>
    <w:rsid w:val="00C53BC2"/>
    <w:rsid w:val="00CA5E52"/>
    <w:rsid w:val="00CC446C"/>
    <w:rsid w:val="00CD5528"/>
    <w:rsid w:val="00CE036A"/>
    <w:rsid w:val="00CF2430"/>
    <w:rsid w:val="00D12F30"/>
    <w:rsid w:val="00D1572F"/>
    <w:rsid w:val="00D264AE"/>
    <w:rsid w:val="00D41E1F"/>
    <w:rsid w:val="00D47E83"/>
    <w:rsid w:val="00D5391F"/>
    <w:rsid w:val="00D56FD4"/>
    <w:rsid w:val="00D61019"/>
    <w:rsid w:val="00D76D8E"/>
    <w:rsid w:val="00D830CF"/>
    <w:rsid w:val="00D9080F"/>
    <w:rsid w:val="00DA7D8A"/>
    <w:rsid w:val="00DD5C3D"/>
    <w:rsid w:val="00E01126"/>
    <w:rsid w:val="00E125D8"/>
    <w:rsid w:val="00E128CD"/>
    <w:rsid w:val="00E26168"/>
    <w:rsid w:val="00E31378"/>
    <w:rsid w:val="00E37507"/>
    <w:rsid w:val="00E47CDE"/>
    <w:rsid w:val="00E50C77"/>
    <w:rsid w:val="00E56AFF"/>
    <w:rsid w:val="00E6319F"/>
    <w:rsid w:val="00E834B9"/>
    <w:rsid w:val="00E86564"/>
    <w:rsid w:val="00E92884"/>
    <w:rsid w:val="00EB3029"/>
    <w:rsid w:val="00EC3047"/>
    <w:rsid w:val="00ED7EE3"/>
    <w:rsid w:val="00EE16C9"/>
    <w:rsid w:val="00F04B3A"/>
    <w:rsid w:val="00F05924"/>
    <w:rsid w:val="00F1639B"/>
    <w:rsid w:val="00F30F56"/>
    <w:rsid w:val="00F45E81"/>
    <w:rsid w:val="00F65937"/>
    <w:rsid w:val="00FB4FC5"/>
    <w:rsid w:val="00FD090E"/>
    <w:rsid w:val="00FE14B9"/>
    <w:rsid w:val="00FE558A"/>
    <w:rsid w:val="00FF117E"/>
    <w:rsid w:val="00FF2C91"/>
    <w:rsid w:val="00FF6E4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0F5C9"/>
  <w15:docId w15:val="{C3339887-12B9-4707-925C-E18668D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019"/>
    <w:pPr>
      <w:spacing w:before="120" w:after="120" w:line="320" w:lineRule="atLeast"/>
      <w:jc w:val="both"/>
    </w:pPr>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36541"/>
    <w:pPr>
      <w:shd w:val="clear" w:color="auto" w:fill="000080"/>
    </w:pPr>
    <w:rPr>
      <w:rFonts w:ascii="Tahoma" w:hAnsi="Tahoma" w:cs="Tahoma"/>
      <w:szCs w:val="20"/>
    </w:rPr>
  </w:style>
  <w:style w:type="paragraph" w:styleId="Header">
    <w:name w:val="header"/>
    <w:aliases w:val="hd"/>
    <w:basedOn w:val="Normal"/>
    <w:rsid w:val="00906871"/>
    <w:pPr>
      <w:tabs>
        <w:tab w:val="center" w:pos="4153"/>
        <w:tab w:val="right" w:pos="8306"/>
      </w:tabs>
    </w:pPr>
  </w:style>
  <w:style w:type="paragraph" w:styleId="Footer">
    <w:name w:val="footer"/>
    <w:basedOn w:val="Normal"/>
    <w:link w:val="FooterChar"/>
    <w:uiPriority w:val="99"/>
    <w:rsid w:val="00906871"/>
    <w:pPr>
      <w:tabs>
        <w:tab w:val="center" w:pos="4153"/>
        <w:tab w:val="right" w:pos="8306"/>
      </w:tabs>
    </w:pPr>
  </w:style>
  <w:style w:type="paragraph" w:customStyle="1" w:styleId="CharCharCharCharCharCharChar">
    <w:name w:val="Char Char Char Char Char Char Char"/>
    <w:basedOn w:val="Normal"/>
    <w:rsid w:val="0078624A"/>
    <w:pPr>
      <w:autoSpaceDE w:val="0"/>
      <w:autoSpaceDN w:val="0"/>
      <w:adjustRightInd w:val="0"/>
      <w:spacing w:before="0" w:after="160" w:line="240" w:lineRule="exact"/>
      <w:jc w:val="left"/>
    </w:pPr>
    <w:rPr>
      <w:szCs w:val="20"/>
    </w:rPr>
  </w:style>
  <w:style w:type="table" w:styleId="TableGrid">
    <w:name w:val="Table Grid"/>
    <w:basedOn w:val="TableNormal"/>
    <w:rsid w:val="00906871"/>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6871"/>
  </w:style>
  <w:style w:type="paragraph" w:styleId="BalloonText">
    <w:name w:val="Balloon Text"/>
    <w:basedOn w:val="Normal"/>
    <w:link w:val="BalloonTextChar"/>
    <w:rsid w:val="00C23B2E"/>
    <w:pPr>
      <w:spacing w:before="0" w:after="0" w:line="240" w:lineRule="auto"/>
    </w:pPr>
    <w:rPr>
      <w:rFonts w:ascii="Tahoma" w:hAnsi="Tahoma" w:cs="Tahoma"/>
      <w:sz w:val="16"/>
      <w:szCs w:val="16"/>
    </w:rPr>
  </w:style>
  <w:style w:type="character" w:customStyle="1" w:styleId="BalloonTextChar">
    <w:name w:val="Balloon Text Char"/>
    <w:link w:val="BalloonText"/>
    <w:rsid w:val="00C23B2E"/>
    <w:rPr>
      <w:rFonts w:ascii="Tahoma" w:hAnsi="Tahoma" w:cs="Tahoma"/>
      <w:sz w:val="16"/>
      <w:szCs w:val="16"/>
      <w:lang w:val="en-US" w:eastAsia="en-US"/>
    </w:rPr>
  </w:style>
  <w:style w:type="table" w:customStyle="1" w:styleId="1">
    <w:name w:val="Πλέγμα πίνακα1"/>
    <w:basedOn w:val="TableNormal"/>
    <w:next w:val="TableGrid"/>
    <w:rsid w:val="004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614C"/>
    <w:rPr>
      <w:sz w:val="16"/>
      <w:szCs w:val="16"/>
    </w:rPr>
  </w:style>
  <w:style w:type="paragraph" w:styleId="CommentText">
    <w:name w:val="annotation text"/>
    <w:basedOn w:val="Normal"/>
    <w:link w:val="CommentTextChar"/>
    <w:rsid w:val="00B4614C"/>
    <w:rPr>
      <w:szCs w:val="20"/>
    </w:rPr>
  </w:style>
  <w:style w:type="character" w:customStyle="1" w:styleId="CommentTextChar">
    <w:name w:val="Comment Text Char"/>
    <w:link w:val="CommentText"/>
    <w:rsid w:val="00B4614C"/>
    <w:rPr>
      <w:rFonts w:ascii="Verdana" w:hAnsi="Verdana"/>
      <w:lang w:val="en-US" w:eastAsia="en-US"/>
    </w:rPr>
  </w:style>
  <w:style w:type="paragraph" w:styleId="CommentSubject">
    <w:name w:val="annotation subject"/>
    <w:basedOn w:val="CommentText"/>
    <w:next w:val="CommentText"/>
    <w:link w:val="CommentSubjectChar"/>
    <w:rsid w:val="00B4614C"/>
    <w:rPr>
      <w:b/>
      <w:bCs/>
    </w:rPr>
  </w:style>
  <w:style w:type="character" w:customStyle="1" w:styleId="CommentSubjectChar">
    <w:name w:val="Comment Subject Char"/>
    <w:link w:val="CommentSubject"/>
    <w:rsid w:val="00B4614C"/>
    <w:rPr>
      <w:rFonts w:ascii="Verdana" w:hAnsi="Verdana"/>
      <w:b/>
      <w:bCs/>
      <w:lang w:val="en-US" w:eastAsia="en-US"/>
    </w:rPr>
  </w:style>
  <w:style w:type="character" w:styleId="Strong">
    <w:name w:val="Strong"/>
    <w:basedOn w:val="DefaultParagraphFont"/>
    <w:uiPriority w:val="22"/>
    <w:qFormat/>
    <w:rsid w:val="006975E3"/>
    <w:rPr>
      <w:b/>
      <w:bCs/>
    </w:rPr>
  </w:style>
  <w:style w:type="table" w:customStyle="1" w:styleId="TableGrid2">
    <w:name w:val="Table Grid2"/>
    <w:basedOn w:val="TableNormal"/>
    <w:next w:val="TableGrid"/>
    <w:uiPriority w:val="39"/>
    <w:rsid w:val="00A30D5C"/>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0D5C"/>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86EC-FD3B-4AFE-87F0-50924D878A49}">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BFC875B7-2143-4F99-A526-55085C532F5C}">
  <ds:schemaRefs>
    <ds:schemaRef ds:uri="http://schemas.microsoft.com/sharepoint/v3/contenttype/forms"/>
  </ds:schemaRefs>
</ds:datastoreItem>
</file>

<file path=customXml/itemProps3.xml><?xml version="1.0" encoding="utf-8"?>
<ds:datastoreItem xmlns:ds="http://schemas.openxmlformats.org/officeDocument/2006/customXml" ds:itemID="{7A076B16-945A-4921-9BB7-EC7DB6891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2949E-1C91-4847-A549-44DBD1C5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7440</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Δημήτριος Λιάκος</cp:lastModifiedBy>
  <cp:revision>4</cp:revision>
  <cp:lastPrinted>2014-12-16T11:39:00Z</cp:lastPrinted>
  <dcterms:created xsi:type="dcterms:W3CDTF">2023-06-22T16:50:00Z</dcterms:created>
  <dcterms:modified xsi:type="dcterms:W3CDTF">2023-06-30T07:59:00Z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