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13"/>
        <w:tblW w:w="9073" w:type="dxa"/>
        <w:tblLook w:val="01E0" w:firstRow="1" w:lastRow="1" w:firstColumn="1" w:lastColumn="1" w:noHBand="0" w:noVBand="0"/>
      </w:tblPr>
      <w:tblGrid>
        <w:gridCol w:w="9308"/>
        <w:gridCol w:w="222"/>
        <w:gridCol w:w="222"/>
      </w:tblGrid>
      <w:tr w:rsidR="00DB4607" w:rsidRPr="00E4284A" w14:paraId="1C1BDBB5" w14:textId="77777777" w:rsidTr="001C5D2B">
        <w:trPr>
          <w:trHeight w:val="345"/>
        </w:trPr>
        <w:tc>
          <w:tcPr>
            <w:tcW w:w="4679" w:type="dxa"/>
            <w:shd w:val="clear" w:color="auto" w:fill="auto"/>
          </w:tcPr>
          <w:p w14:paraId="7B92FBF2" w14:textId="56F98059" w:rsidR="00D87493" w:rsidRPr="00E4284A" w:rsidRDefault="00D32F8B" w:rsidP="003E3A9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2F8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24EDFAF2" wp14:editId="4972DF9E">
                  <wp:extent cx="5773420" cy="2496820"/>
                  <wp:effectExtent l="0" t="0" r="0" b="0"/>
                  <wp:docPr id="10904517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3420" cy="249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50D87178" w14:textId="77777777" w:rsidR="00D87493" w:rsidRPr="00E4284A" w:rsidRDefault="00D87493" w:rsidP="003E3A98">
            <w:p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A85DA7E" w14:textId="77777777" w:rsidR="00D87493" w:rsidRPr="00E4284A" w:rsidRDefault="00D87493" w:rsidP="003E3A98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3C8709D" w14:textId="77777777" w:rsidR="005D3968" w:rsidRPr="00E4284A" w:rsidRDefault="005D3968" w:rsidP="0069782B">
      <w:pPr>
        <w:tabs>
          <w:tab w:val="num" w:pos="284"/>
        </w:tabs>
        <w:spacing w:line="240" w:lineRule="exact"/>
        <w:outlineLvl w:val="0"/>
        <w:rPr>
          <w:rFonts w:asciiTheme="minorHAnsi" w:hAnsiTheme="minorHAnsi" w:cstheme="minorHAnsi"/>
          <w:b/>
          <w:caps/>
          <w:sz w:val="22"/>
          <w:szCs w:val="22"/>
          <w:lang w:val="el-GR"/>
        </w:rPr>
      </w:pPr>
    </w:p>
    <w:p w14:paraId="6B952A46" w14:textId="77777777" w:rsidR="005D3968" w:rsidRPr="00E4284A" w:rsidRDefault="005D3968" w:rsidP="004967ED">
      <w:pPr>
        <w:tabs>
          <w:tab w:val="num" w:pos="284"/>
        </w:tabs>
        <w:spacing w:line="240" w:lineRule="exact"/>
        <w:ind w:left="284" w:hanging="284"/>
        <w:jc w:val="center"/>
        <w:outlineLvl w:val="0"/>
        <w:rPr>
          <w:rFonts w:asciiTheme="minorHAnsi" w:hAnsiTheme="minorHAnsi" w:cstheme="minorHAnsi"/>
          <w:b/>
          <w:caps/>
          <w:sz w:val="22"/>
          <w:szCs w:val="22"/>
          <w:lang w:val="el-GR"/>
        </w:rPr>
      </w:pPr>
    </w:p>
    <w:p w14:paraId="5483A75B" w14:textId="77777777" w:rsidR="00EA0C9F" w:rsidRPr="00E4284A" w:rsidRDefault="004967ED" w:rsidP="004967ED">
      <w:pPr>
        <w:tabs>
          <w:tab w:val="num" w:pos="284"/>
        </w:tabs>
        <w:spacing w:line="240" w:lineRule="exact"/>
        <w:ind w:left="284" w:hanging="284"/>
        <w:jc w:val="center"/>
        <w:outlineLvl w:val="0"/>
        <w:rPr>
          <w:rFonts w:asciiTheme="minorHAnsi" w:hAnsiTheme="minorHAnsi" w:cstheme="minorHAnsi"/>
          <w:b/>
          <w:cap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 xml:space="preserve">Απόφαση </w:t>
      </w:r>
    </w:p>
    <w:p w14:paraId="59B82580" w14:textId="77777777" w:rsidR="00EA0C9F" w:rsidRPr="00E4284A" w:rsidRDefault="004967ED" w:rsidP="00EA0C9F">
      <w:pPr>
        <w:tabs>
          <w:tab w:val="num" w:pos="284"/>
        </w:tabs>
        <w:spacing w:before="0" w:after="0" w:line="240" w:lineRule="exact"/>
        <w:ind w:left="284" w:hanging="284"/>
        <w:jc w:val="center"/>
        <w:outlineLvl w:val="0"/>
        <w:rPr>
          <w:rFonts w:asciiTheme="minorHAnsi" w:hAnsiTheme="minorHAnsi" w:cstheme="minorHAnsi"/>
          <w:b/>
          <w:cap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ΣΥΓΚΡΟΤΗΣΗ</w:t>
      </w:r>
      <w:r w:rsidR="00A35B9B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σ</w:t>
      </w:r>
      <w:r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 xml:space="preserve"> </w:t>
      </w:r>
      <w:r w:rsidR="004F7EE4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ΟΜΑΔΑΣ ΑΞΙΟΛΟΓΗΣΗΣ ΚΙΝΔΥΝΩΝ ΑΠΑΤΗΣ</w:t>
      </w:r>
      <w:r w:rsidR="00F67972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 xml:space="preserve"> και </w:t>
      </w:r>
    </w:p>
    <w:p w14:paraId="0883785E" w14:textId="77777777" w:rsidR="004967ED" w:rsidRPr="00E4284A" w:rsidRDefault="00F67972" w:rsidP="00EA0C9F">
      <w:pPr>
        <w:tabs>
          <w:tab w:val="num" w:pos="284"/>
        </w:tabs>
        <w:spacing w:before="0" w:after="0" w:line="240" w:lineRule="exact"/>
        <w:ind w:left="284" w:hanging="284"/>
        <w:jc w:val="center"/>
        <w:outlineLvl w:val="0"/>
        <w:rPr>
          <w:rFonts w:asciiTheme="minorHAnsi" w:hAnsiTheme="minorHAnsi" w:cstheme="minorHAnsi"/>
          <w:b/>
          <w:cap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Ορισμου υπευθυνου</w:t>
      </w:r>
      <w:r w:rsidR="00A4491F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/η</w:t>
      </w:r>
      <w:r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 xml:space="preserve"> για θεματα απατησ </w:t>
      </w:r>
      <w:r w:rsidR="00C0631F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του</w:t>
      </w:r>
      <w:r w:rsidR="00D77117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 xml:space="preserve"> </w:t>
      </w:r>
      <w:r w:rsidR="00C0631F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 xml:space="preserve">«………………………..» ωσ </w:t>
      </w:r>
      <w:r w:rsidR="00D77117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ενδιαμεσου φορεα……</w:t>
      </w:r>
      <w:r w:rsidR="00C0631F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……………..</w:t>
      </w:r>
      <w:r w:rsidR="008C3AC4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 xml:space="preserve"> </w:t>
      </w:r>
      <w:r w:rsidR="00EA0C7A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 xml:space="preserve">του </w:t>
      </w:r>
      <w:r w:rsidR="008C3AC4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Π</w:t>
      </w:r>
      <w:r w:rsidR="00EA0C7A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ρογραμματοσ «</w:t>
      </w:r>
      <w:r w:rsidR="008C3AC4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……</w:t>
      </w:r>
      <w:r w:rsidR="00EA0C7A" w:rsidRPr="00E4284A">
        <w:rPr>
          <w:rFonts w:asciiTheme="minorHAnsi" w:hAnsiTheme="minorHAnsi" w:cstheme="minorHAnsi"/>
          <w:b/>
          <w:caps/>
          <w:sz w:val="22"/>
          <w:szCs w:val="22"/>
          <w:lang w:val="el-GR"/>
        </w:rPr>
        <w:t>»</w:t>
      </w:r>
    </w:p>
    <w:p w14:paraId="36AD71F6" w14:textId="77777777" w:rsidR="008C3AC4" w:rsidRPr="00E4284A" w:rsidRDefault="008C3AC4" w:rsidP="004967ED">
      <w:pPr>
        <w:tabs>
          <w:tab w:val="num" w:pos="0"/>
          <w:tab w:val="left" w:pos="3255"/>
        </w:tabs>
        <w:spacing w:after="0" w:line="240" w:lineRule="exact"/>
        <w:outlineLvl w:val="0"/>
        <w:rPr>
          <w:rFonts w:asciiTheme="minorHAnsi" w:hAnsiTheme="minorHAnsi" w:cstheme="minorHAnsi"/>
          <w:sz w:val="22"/>
          <w:szCs w:val="22"/>
          <w:lang w:val="el-GR"/>
        </w:rPr>
      </w:pPr>
    </w:p>
    <w:p w14:paraId="36F9AC9B" w14:textId="77777777" w:rsidR="004967ED" w:rsidRPr="00E4284A" w:rsidRDefault="004967ED" w:rsidP="004967ED">
      <w:pPr>
        <w:tabs>
          <w:tab w:val="num" w:pos="0"/>
          <w:tab w:val="left" w:pos="3255"/>
        </w:tabs>
        <w:spacing w:after="0" w:line="240" w:lineRule="exact"/>
        <w:outlineLvl w:val="0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Έχοντας υπόψη:</w:t>
      </w:r>
    </w:p>
    <w:p w14:paraId="235F7FAA" w14:textId="77777777" w:rsidR="004967ED" w:rsidRPr="00E4284A" w:rsidRDefault="00EA0C7A" w:rsidP="004967ED">
      <w:pPr>
        <w:numPr>
          <w:ilvl w:val="0"/>
          <w:numId w:val="1"/>
        </w:numPr>
        <w:spacing w:after="0" w:line="240" w:lineRule="exact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Το</w:t>
      </w:r>
      <w:r w:rsidR="003E3A98" w:rsidRPr="00E4284A">
        <w:rPr>
          <w:rFonts w:asciiTheme="minorHAnsi" w:hAnsiTheme="minorHAnsi" w:cstheme="minorHAnsi"/>
          <w:sz w:val="22"/>
          <w:szCs w:val="22"/>
          <w:lang w:val="el-GR"/>
        </w:rPr>
        <w:t>ν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ν. 4914/2022 (Α’ 61) «Διαχείριση, έλεγχο</w:t>
      </w:r>
      <w:r w:rsidR="00427D38" w:rsidRPr="00E4284A">
        <w:rPr>
          <w:rFonts w:asciiTheme="minorHAnsi" w:hAnsiTheme="minorHAnsi" w:cstheme="minorHAnsi"/>
          <w:sz w:val="22"/>
          <w:szCs w:val="22"/>
          <w:lang w:val="el-GR"/>
        </w:rPr>
        <w:t>ς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και εφαρμογή αναπτυξιακών παρεμβάσεων για την </w:t>
      </w:r>
      <w:r w:rsidR="00427D38" w:rsidRPr="00E4284A">
        <w:rPr>
          <w:rFonts w:asciiTheme="minorHAnsi" w:hAnsiTheme="minorHAnsi" w:cstheme="minorHAnsi"/>
          <w:sz w:val="22"/>
          <w:szCs w:val="22"/>
          <w:lang w:val="el-GR"/>
        </w:rPr>
        <w:t>Π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ρογραμματική </w:t>
      </w:r>
      <w:r w:rsidR="00427D38" w:rsidRPr="00E4284A">
        <w:rPr>
          <w:rFonts w:asciiTheme="minorHAnsi" w:hAnsiTheme="minorHAnsi" w:cstheme="minorHAnsi"/>
          <w:sz w:val="22"/>
          <w:szCs w:val="22"/>
          <w:lang w:val="el-GR"/>
        </w:rPr>
        <w:t>Π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ερίοδο 2021-2027, σύσταση </w:t>
      </w:r>
      <w:r w:rsidR="00427D38" w:rsidRPr="00E4284A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νώνυμης </w:t>
      </w:r>
      <w:r w:rsidR="00427D38" w:rsidRPr="00E4284A">
        <w:rPr>
          <w:rFonts w:asciiTheme="minorHAnsi" w:hAnsiTheme="minorHAnsi" w:cstheme="minorHAnsi"/>
          <w:sz w:val="22"/>
          <w:szCs w:val="22"/>
          <w:lang w:val="el-GR"/>
        </w:rPr>
        <w:t>Ε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>ταιρείας «Εθνικό Μητρώο Νεοφυών Επιχειρήσεων Α.Ε.» και άλλες διατάξεις » όπως ισχύει και ειδικότερα τ</w:t>
      </w:r>
      <w:r w:rsidR="00E4284A" w:rsidRPr="00E4284A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άρθρ</w:t>
      </w:r>
      <w:r w:rsidR="00E4284A" w:rsidRPr="00E4284A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49</w:t>
      </w:r>
    </w:p>
    <w:p w14:paraId="21B16FEE" w14:textId="77777777" w:rsidR="00BB0A4D" w:rsidRPr="00E4284A" w:rsidRDefault="00EA0C7A" w:rsidP="00BB0A4D">
      <w:pPr>
        <w:numPr>
          <w:ilvl w:val="0"/>
          <w:numId w:val="1"/>
        </w:numPr>
        <w:spacing w:after="0" w:line="240" w:lineRule="exact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Την Απόφαση της Ευρωπαϊκής Επιτροπής με αριθμό Ε (….) …./….. που αφορά την έγκριση του Προγράμματος «…….».</w:t>
      </w:r>
    </w:p>
    <w:p w14:paraId="2F1FC8C4" w14:textId="77777777" w:rsidR="004967ED" w:rsidRPr="00E4284A" w:rsidRDefault="00C0631F" w:rsidP="004967ED">
      <w:pPr>
        <w:numPr>
          <w:ilvl w:val="0"/>
          <w:numId w:val="1"/>
        </w:numPr>
        <w:spacing w:after="0" w:line="240" w:lineRule="exact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Την με </w:t>
      </w:r>
      <w:proofErr w:type="spellStart"/>
      <w:r w:rsidRPr="00E4284A">
        <w:rPr>
          <w:rFonts w:asciiTheme="minorHAnsi" w:hAnsiTheme="minorHAnsi" w:cstheme="minorHAnsi"/>
          <w:sz w:val="22"/>
          <w:szCs w:val="22"/>
          <w:lang w:val="el-GR"/>
        </w:rPr>
        <w:t>αριθμ</w:t>
      </w:r>
      <w:proofErr w:type="spellEnd"/>
      <w:r w:rsidRPr="00E4284A">
        <w:rPr>
          <w:rFonts w:asciiTheme="minorHAnsi" w:hAnsiTheme="minorHAnsi" w:cstheme="minorHAnsi"/>
          <w:sz w:val="22"/>
          <w:szCs w:val="22"/>
          <w:lang w:val="el-GR"/>
        </w:rPr>
        <w:t>. …… (ΦΕΚ….) Υπουργική Απόφαση Ορισμού του «…………………….» ως Ενδιάμεσου Φορέα για Πράξεις …. του Π</w:t>
      </w:r>
      <w:r w:rsidR="00EA0C7A" w:rsidRPr="00E4284A">
        <w:rPr>
          <w:rFonts w:asciiTheme="minorHAnsi" w:hAnsiTheme="minorHAnsi" w:cstheme="minorHAnsi"/>
          <w:sz w:val="22"/>
          <w:szCs w:val="22"/>
          <w:lang w:val="el-GR"/>
        </w:rPr>
        <w:t>ρογράμματος «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>……..</w:t>
      </w:r>
      <w:r w:rsidR="00EA0C7A" w:rsidRPr="00E4284A">
        <w:rPr>
          <w:rFonts w:asciiTheme="minorHAnsi" w:hAnsiTheme="minorHAnsi" w:cstheme="minorHAnsi"/>
          <w:sz w:val="22"/>
          <w:szCs w:val="22"/>
          <w:lang w:val="el-GR"/>
        </w:rPr>
        <w:t>»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7165CFBB" w14:textId="77777777" w:rsidR="00C0631F" w:rsidRPr="00E4284A" w:rsidRDefault="00C0631F" w:rsidP="004967ED">
      <w:pPr>
        <w:numPr>
          <w:ilvl w:val="0"/>
          <w:numId w:val="1"/>
        </w:numPr>
        <w:spacing w:after="0" w:line="240" w:lineRule="exact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…………..</w:t>
      </w:r>
    </w:p>
    <w:p w14:paraId="69DF328A" w14:textId="77777777" w:rsidR="004967ED" w:rsidRPr="00E4284A" w:rsidRDefault="004967ED" w:rsidP="004967ED">
      <w:pPr>
        <w:tabs>
          <w:tab w:val="num" w:pos="0"/>
        </w:tabs>
        <w:spacing w:after="0" w:line="240" w:lineRule="exact"/>
        <w:jc w:val="center"/>
        <w:outlineLvl w:val="0"/>
        <w:rPr>
          <w:rFonts w:asciiTheme="minorHAnsi" w:hAnsiTheme="minorHAnsi" w:cstheme="minorHAnsi"/>
          <w:b/>
          <w:spacing w:val="10"/>
          <w:sz w:val="22"/>
          <w:szCs w:val="22"/>
          <w:u w:val="single"/>
          <w:lang w:val="el-GR"/>
        </w:rPr>
      </w:pPr>
    </w:p>
    <w:p w14:paraId="32A2D0D8" w14:textId="77777777" w:rsidR="004967ED" w:rsidRPr="00E4284A" w:rsidRDefault="004967ED" w:rsidP="004967ED">
      <w:pPr>
        <w:tabs>
          <w:tab w:val="num" w:pos="0"/>
        </w:tabs>
        <w:spacing w:after="0" w:line="240" w:lineRule="exact"/>
        <w:jc w:val="center"/>
        <w:outlineLvl w:val="0"/>
        <w:rPr>
          <w:rFonts w:asciiTheme="minorHAnsi" w:hAnsiTheme="minorHAnsi" w:cstheme="minorHAnsi"/>
          <w:b/>
          <w:spacing w:val="10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/>
          <w:spacing w:val="10"/>
          <w:sz w:val="22"/>
          <w:szCs w:val="22"/>
          <w:lang w:val="el-GR"/>
        </w:rPr>
        <w:t>ΑΠΟΦΑΣΙΖΟΥΜΕ</w:t>
      </w:r>
    </w:p>
    <w:p w14:paraId="2B32B9D9" w14:textId="77777777" w:rsidR="004967ED" w:rsidRPr="00E4284A" w:rsidRDefault="004967ED" w:rsidP="004967ED">
      <w:pPr>
        <w:numPr>
          <w:ilvl w:val="0"/>
          <w:numId w:val="3"/>
        </w:numPr>
        <w:spacing w:after="0" w:line="240" w:lineRule="exact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Τη</w:t>
      </w:r>
      <w:r w:rsidR="00F67972"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συγκρότηση Ομάδας Αξιολόγησης Κινδύνων Απ</w:t>
      </w:r>
      <w:r w:rsidR="001926CD" w:rsidRPr="00E4284A">
        <w:rPr>
          <w:rFonts w:asciiTheme="minorHAnsi" w:hAnsiTheme="minorHAnsi" w:cstheme="minorHAnsi"/>
          <w:sz w:val="22"/>
          <w:szCs w:val="22"/>
          <w:lang w:val="el-GR"/>
        </w:rPr>
        <w:t>άτης</w:t>
      </w:r>
      <w:r w:rsidR="008C3AC4"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C0631F" w:rsidRPr="00E4284A">
        <w:rPr>
          <w:rFonts w:asciiTheme="minorHAnsi" w:hAnsiTheme="minorHAnsi" w:cstheme="minorHAnsi"/>
          <w:sz w:val="22"/>
          <w:szCs w:val="22"/>
          <w:lang w:val="el-GR"/>
        </w:rPr>
        <w:t>του Ενδιάμεσου Φορέα</w:t>
      </w:r>
      <w:r w:rsidR="00C0631F"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«…………..» </w:t>
      </w:r>
      <w:r w:rsidR="00AB734F" w:rsidRPr="00E4284A">
        <w:rPr>
          <w:rFonts w:asciiTheme="minorHAnsi" w:hAnsiTheme="minorHAnsi" w:cstheme="minorHAnsi"/>
          <w:sz w:val="22"/>
          <w:szCs w:val="22"/>
          <w:lang w:val="el-GR"/>
        </w:rPr>
        <w:t>στην οποία μετέχουν οι</w:t>
      </w:r>
      <w:r w:rsidR="001926CD" w:rsidRPr="00E4284A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54108954" w14:textId="77777777" w:rsidR="008C3AC4" w:rsidRPr="00E4284A" w:rsidRDefault="004967ED" w:rsidP="004B7F2D">
      <w:pPr>
        <w:numPr>
          <w:ilvl w:val="0"/>
          <w:numId w:val="2"/>
        </w:numPr>
        <w:tabs>
          <w:tab w:val="clear" w:pos="2577"/>
          <w:tab w:val="num" w:pos="851"/>
        </w:tabs>
        <w:spacing w:after="0" w:line="240" w:lineRule="exact"/>
        <w:ind w:left="851" w:hanging="425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Ονοματεπώνυμο, ιδιότητα, Μονάδα ….. </w:t>
      </w:r>
    </w:p>
    <w:p w14:paraId="19715102" w14:textId="77777777" w:rsidR="008C3AC4" w:rsidRPr="00E4284A" w:rsidRDefault="008C3AC4" w:rsidP="008C3AC4">
      <w:pPr>
        <w:numPr>
          <w:ilvl w:val="0"/>
          <w:numId w:val="2"/>
        </w:numPr>
        <w:tabs>
          <w:tab w:val="clear" w:pos="2577"/>
          <w:tab w:val="num" w:pos="851"/>
        </w:tabs>
        <w:spacing w:after="0" w:line="240" w:lineRule="exact"/>
        <w:ind w:left="851" w:hanging="425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Ονοματεπώνυμο, ιδιότητα, Μονάδα ….. </w:t>
      </w:r>
    </w:p>
    <w:p w14:paraId="2B3D6603" w14:textId="77777777" w:rsidR="008C3AC4" w:rsidRPr="00E4284A" w:rsidRDefault="00C0631F" w:rsidP="008C3AC4">
      <w:pPr>
        <w:numPr>
          <w:ilvl w:val="0"/>
          <w:numId w:val="2"/>
        </w:numPr>
        <w:tabs>
          <w:tab w:val="clear" w:pos="2577"/>
          <w:tab w:val="num" w:pos="851"/>
        </w:tabs>
        <w:spacing w:after="0" w:line="240" w:lineRule="exact"/>
        <w:ind w:left="851" w:hanging="425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…………………….</w:t>
      </w:r>
    </w:p>
    <w:p w14:paraId="6D7F41FA" w14:textId="77777777" w:rsidR="00F67972" w:rsidRPr="00E4284A" w:rsidRDefault="00F67972" w:rsidP="008C3AC4">
      <w:pPr>
        <w:spacing w:after="0" w:line="240" w:lineRule="exact"/>
        <w:ind w:left="284"/>
        <w:rPr>
          <w:rFonts w:asciiTheme="minorHAnsi" w:hAnsiTheme="minorHAnsi" w:cstheme="minorHAnsi"/>
          <w:i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i/>
          <w:sz w:val="22"/>
          <w:szCs w:val="22"/>
          <w:lang w:val="el-GR"/>
        </w:rPr>
        <w:t xml:space="preserve">(συνιστάται να μετέχουν στελέχη από </w:t>
      </w:r>
      <w:r w:rsidR="00C0631F" w:rsidRPr="00E4284A">
        <w:rPr>
          <w:rFonts w:asciiTheme="minorHAnsi" w:hAnsiTheme="minorHAnsi" w:cstheme="minorHAnsi"/>
          <w:i/>
          <w:sz w:val="22"/>
          <w:szCs w:val="22"/>
          <w:lang w:val="el-GR"/>
        </w:rPr>
        <w:t>αντιπροσωπευτικές</w:t>
      </w:r>
      <w:r w:rsidRPr="00E4284A">
        <w:rPr>
          <w:rFonts w:asciiTheme="minorHAnsi" w:hAnsiTheme="minorHAnsi" w:cstheme="minorHAnsi"/>
          <w:i/>
          <w:sz w:val="22"/>
          <w:szCs w:val="22"/>
          <w:lang w:val="el-GR"/>
        </w:rPr>
        <w:t xml:space="preserve"> </w:t>
      </w:r>
      <w:r w:rsidR="00C0631F" w:rsidRPr="00E4284A">
        <w:rPr>
          <w:rFonts w:asciiTheme="minorHAnsi" w:hAnsiTheme="minorHAnsi" w:cstheme="minorHAnsi"/>
          <w:i/>
          <w:sz w:val="22"/>
          <w:szCs w:val="22"/>
          <w:lang w:val="el-GR"/>
        </w:rPr>
        <w:t xml:space="preserve">οργανωτικές </w:t>
      </w:r>
      <w:r w:rsidRPr="00E4284A">
        <w:rPr>
          <w:rFonts w:asciiTheme="minorHAnsi" w:hAnsiTheme="minorHAnsi" w:cstheme="minorHAnsi"/>
          <w:i/>
          <w:sz w:val="22"/>
          <w:szCs w:val="22"/>
          <w:lang w:val="el-GR"/>
        </w:rPr>
        <w:t>Μονάδες</w:t>
      </w:r>
      <w:r w:rsidR="00C0631F" w:rsidRPr="00E4284A">
        <w:rPr>
          <w:rFonts w:asciiTheme="minorHAnsi" w:hAnsiTheme="minorHAnsi" w:cstheme="minorHAnsi"/>
          <w:i/>
          <w:sz w:val="22"/>
          <w:szCs w:val="22"/>
          <w:lang w:val="el-GR"/>
        </w:rPr>
        <w:t xml:space="preserve"> του ΕΦ που εμπλέκονται σε</w:t>
      </w:r>
      <w:r w:rsidR="00F478C1" w:rsidRPr="00E4284A">
        <w:rPr>
          <w:rFonts w:asciiTheme="minorHAnsi" w:hAnsiTheme="minorHAnsi" w:cstheme="minorHAnsi"/>
          <w:i/>
          <w:sz w:val="22"/>
          <w:szCs w:val="22"/>
          <w:lang w:val="el-GR"/>
        </w:rPr>
        <w:t xml:space="preserve"> διαδικασίες διαχείρισης - </w:t>
      </w:r>
      <w:r w:rsidR="00C0631F" w:rsidRPr="00E4284A">
        <w:rPr>
          <w:rFonts w:asciiTheme="minorHAnsi" w:hAnsiTheme="minorHAnsi" w:cstheme="minorHAnsi"/>
          <w:i/>
          <w:sz w:val="22"/>
          <w:szCs w:val="22"/>
          <w:lang w:val="el-GR"/>
        </w:rPr>
        <w:t>εξαρτάται από τις αρμοδιότητες ή καθήκοντα που έχουν ανατεθεί στον ΕΦ από τη Διαχειριστική Αρχή του Π</w:t>
      </w:r>
      <w:r w:rsidR="00EA0C7A" w:rsidRPr="00E4284A">
        <w:rPr>
          <w:rFonts w:asciiTheme="minorHAnsi" w:hAnsiTheme="minorHAnsi" w:cstheme="minorHAnsi"/>
          <w:i/>
          <w:sz w:val="22"/>
          <w:szCs w:val="22"/>
          <w:lang w:val="el-GR"/>
        </w:rPr>
        <w:t>ρογράμματος</w:t>
      </w:r>
      <w:r w:rsidRPr="00E4284A">
        <w:rPr>
          <w:rFonts w:asciiTheme="minorHAnsi" w:hAnsiTheme="minorHAnsi" w:cstheme="minorHAnsi"/>
          <w:i/>
          <w:sz w:val="22"/>
          <w:szCs w:val="22"/>
          <w:lang w:val="el-GR"/>
        </w:rPr>
        <w:t>)</w:t>
      </w:r>
    </w:p>
    <w:p w14:paraId="4612F933" w14:textId="77777777" w:rsidR="00681CEE" w:rsidRPr="00E4284A" w:rsidRDefault="00C12A81" w:rsidP="00E91CCA">
      <w:pPr>
        <w:keepNext/>
        <w:numPr>
          <w:ilvl w:val="0"/>
          <w:numId w:val="3"/>
        </w:numPr>
        <w:spacing w:before="240" w:after="0" w:line="240" w:lineRule="exact"/>
        <w:ind w:left="357" w:hanging="357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Έργο της Ομάδας </w:t>
      </w:r>
      <w:r w:rsidR="00AB734F"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είναι </w:t>
      </w:r>
      <w:r w:rsidR="00681CEE"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να συνεπικουρεί το έργο της </w:t>
      </w:r>
      <w:r w:rsidR="00875975" w:rsidRPr="00E4284A">
        <w:rPr>
          <w:rFonts w:asciiTheme="minorHAnsi" w:hAnsiTheme="minorHAnsi" w:cstheme="minorHAnsi"/>
          <w:sz w:val="22"/>
          <w:szCs w:val="22"/>
          <w:lang w:val="el-GR" w:eastAsia="el-GR"/>
        </w:rPr>
        <w:t>ΕΥΔ «……………»</w:t>
      </w:r>
      <w:r w:rsidR="00681CEE"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για την αξιολόγηση κινδύνων απάτης, σε σχέση με τις δράσεις που διαχειρίζεται ο ΕΦ και τη διατύπωση </w:t>
      </w:r>
      <w:r w:rsidR="00681CEE" w:rsidRPr="00E4284A">
        <w:rPr>
          <w:rFonts w:asciiTheme="minorHAnsi" w:hAnsiTheme="minorHAnsi" w:cstheme="minorHAnsi"/>
          <w:sz w:val="22"/>
          <w:szCs w:val="22"/>
          <w:lang w:val="el-GR" w:eastAsia="el-GR"/>
        </w:rPr>
        <w:lastRenderedPageBreak/>
        <w:t xml:space="preserve">τυχόν προτάσεων για μέτρα πρόληψης και αντιμετώπισης των κινδύνων αυτών, </w:t>
      </w:r>
      <w:r w:rsidR="00681CEE" w:rsidRPr="00E4284A">
        <w:rPr>
          <w:rFonts w:asciiTheme="minorHAnsi" w:hAnsiTheme="minorHAnsi" w:cstheme="minorHAnsi"/>
          <w:sz w:val="22"/>
          <w:szCs w:val="22"/>
          <w:lang w:val="el-GR"/>
        </w:rPr>
        <w:t>σύμφωνα με τα οριζόμενα στο Σύστημα Διαχείρισης και Ελέγχου.</w:t>
      </w:r>
    </w:p>
    <w:p w14:paraId="60EEEA39" w14:textId="77777777" w:rsidR="007C3523" w:rsidRPr="00E4284A" w:rsidRDefault="001926CD" w:rsidP="001926CD">
      <w:pPr>
        <w:keepNext/>
        <w:numPr>
          <w:ilvl w:val="0"/>
          <w:numId w:val="3"/>
        </w:numPr>
        <w:spacing w:before="240" w:after="0" w:line="240" w:lineRule="exact"/>
        <w:ind w:left="357" w:hanging="357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Ως Υ</w:t>
      </w:r>
      <w:r w:rsidR="00681CEE" w:rsidRPr="00E4284A">
        <w:rPr>
          <w:rFonts w:asciiTheme="minorHAnsi" w:hAnsiTheme="minorHAnsi" w:cstheme="minorHAnsi"/>
          <w:sz w:val="22"/>
          <w:szCs w:val="22"/>
          <w:lang w:val="el-GR"/>
        </w:rPr>
        <w:t>πεύθυνος</w:t>
      </w:r>
      <w:r w:rsidR="00A4491F" w:rsidRPr="00E4284A">
        <w:rPr>
          <w:rFonts w:asciiTheme="minorHAnsi" w:hAnsiTheme="minorHAnsi" w:cstheme="minorHAnsi"/>
          <w:sz w:val="22"/>
          <w:szCs w:val="22"/>
          <w:lang w:val="el-GR"/>
        </w:rPr>
        <w:t>/η</w:t>
      </w:r>
      <w:r w:rsidR="00681CEE"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για θέματα απάτης του Ενδιάμεσου Φορέα «……………………» </w:t>
      </w:r>
      <w:r w:rsidR="004967ED" w:rsidRPr="00E4284A">
        <w:rPr>
          <w:rFonts w:asciiTheme="minorHAnsi" w:hAnsiTheme="minorHAnsi" w:cstheme="minorHAnsi"/>
          <w:sz w:val="22"/>
          <w:szCs w:val="22"/>
          <w:lang w:val="el-GR"/>
        </w:rPr>
        <w:t>ορίζεται ο/</w:t>
      </w:r>
      <w:r w:rsidR="001067F1"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4967ED" w:rsidRPr="00E4284A">
        <w:rPr>
          <w:rFonts w:asciiTheme="minorHAnsi" w:hAnsiTheme="minorHAnsi" w:cstheme="minorHAnsi"/>
          <w:sz w:val="22"/>
          <w:szCs w:val="22"/>
          <w:lang w:val="el-GR"/>
        </w:rPr>
        <w:t>η …………………………………….</w:t>
      </w:r>
      <w:r w:rsidR="007C3523" w:rsidRPr="00E4284A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489C7E99" w14:textId="77777777" w:rsidR="004967ED" w:rsidRPr="00E4284A" w:rsidRDefault="007C3523" w:rsidP="001926CD">
      <w:pPr>
        <w:keepNext/>
        <w:numPr>
          <w:ilvl w:val="0"/>
          <w:numId w:val="3"/>
        </w:numPr>
        <w:spacing w:before="240" w:after="0" w:line="240" w:lineRule="exact"/>
        <w:ind w:left="357" w:hanging="357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="00A4491F" w:rsidRPr="00E4284A">
        <w:rPr>
          <w:rFonts w:asciiTheme="minorHAnsi" w:hAnsiTheme="minorHAnsi" w:cstheme="minorHAnsi"/>
          <w:sz w:val="22"/>
          <w:szCs w:val="22"/>
          <w:lang w:val="el-GR"/>
        </w:rPr>
        <w:t>/η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Υπεύθυνος</w:t>
      </w:r>
      <w:r w:rsidR="00A4491F" w:rsidRPr="00E4284A">
        <w:rPr>
          <w:rFonts w:asciiTheme="minorHAnsi" w:hAnsiTheme="minorHAnsi" w:cstheme="minorHAnsi"/>
          <w:sz w:val="22"/>
          <w:szCs w:val="22"/>
          <w:lang w:val="el-GR"/>
        </w:rPr>
        <w:t>/η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4967ED"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για θέματα απάτης </w:t>
      </w:r>
      <w:r w:rsidR="00681CEE" w:rsidRPr="00E4284A">
        <w:rPr>
          <w:rFonts w:asciiTheme="minorHAnsi" w:hAnsiTheme="minorHAnsi" w:cstheme="minorHAnsi"/>
          <w:sz w:val="22"/>
          <w:szCs w:val="22"/>
          <w:lang w:val="el-GR"/>
        </w:rPr>
        <w:t>του Ενδιάμεσου Φορέα «……………»</w:t>
      </w:r>
      <w:r w:rsidR="00457619" w:rsidRPr="00E4284A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B19105" w14:textId="77777777" w:rsidR="003A291A" w:rsidRPr="00E4284A" w:rsidRDefault="002231CB" w:rsidP="003A291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sz w:val="22"/>
          <w:szCs w:val="22"/>
          <w:lang w:val="el-GR" w:eastAsia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Συνεργάζεται </w:t>
      </w:r>
      <w:r w:rsidR="00875975"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με </w:t>
      </w: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>τον</w:t>
      </w:r>
      <w:r w:rsidR="00A4491F" w:rsidRPr="00E4284A">
        <w:rPr>
          <w:rFonts w:asciiTheme="minorHAnsi" w:hAnsiTheme="minorHAnsi" w:cstheme="minorHAnsi"/>
          <w:sz w:val="22"/>
          <w:szCs w:val="22"/>
          <w:lang w:val="el-GR" w:eastAsia="el-GR"/>
        </w:rPr>
        <w:t>/την</w:t>
      </w: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Υπεύθυνο</w:t>
      </w:r>
      <w:r w:rsidR="00A4491F" w:rsidRPr="00E4284A">
        <w:rPr>
          <w:rFonts w:asciiTheme="minorHAnsi" w:hAnsiTheme="minorHAnsi" w:cstheme="minorHAnsi"/>
          <w:sz w:val="22"/>
          <w:szCs w:val="22"/>
          <w:lang w:val="el-GR" w:eastAsia="el-GR"/>
        </w:rPr>
        <w:t>/η</w:t>
      </w: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για θέματα απάτης της ΕΥΔ «……………..»</w:t>
      </w:r>
      <w:r w:rsidR="00875975"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και οργανώνουν τον τρόπο με τον οποίο </w:t>
      </w:r>
      <w:r w:rsidR="003A291A"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ο ΕΦ θα συνεπικουρεί το έργο της </w:t>
      </w:r>
      <w:r w:rsidR="008A42A7" w:rsidRPr="00E4284A">
        <w:rPr>
          <w:rFonts w:asciiTheme="minorHAnsi" w:hAnsiTheme="minorHAnsi" w:cstheme="minorHAnsi"/>
          <w:sz w:val="22"/>
          <w:szCs w:val="22"/>
          <w:lang w:val="el-GR" w:eastAsia="el-GR"/>
        </w:rPr>
        <w:t>ΕΥΔ</w:t>
      </w:r>
      <w:r w:rsidR="003A291A"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για την αξιολόγηση κινδύνων απάτης.</w:t>
      </w:r>
    </w:p>
    <w:p w14:paraId="551533B3" w14:textId="77777777" w:rsidR="002231CB" w:rsidRPr="00E4284A" w:rsidRDefault="002231CB" w:rsidP="002231C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Συντονίζει την Ομάδα 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>Αξιολόγησης Κινδύνων Απάτης του Ενδιάμεσου Φορέα</w:t>
      </w:r>
      <w:r w:rsidR="00837778" w:rsidRPr="00E4284A"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</w:t>
      </w:r>
    </w:p>
    <w:p w14:paraId="296D2D6D" w14:textId="77777777" w:rsidR="00875975" w:rsidRPr="00E4284A" w:rsidRDefault="002231CB" w:rsidP="002231C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Προωθεί </w:t>
      </w:r>
      <w:r w:rsidR="00837778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στην</w:t>
      </w:r>
      <w:r w:rsidR="000F5EEF"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ΕΥΔ «……………..»,</w:t>
      </w:r>
      <w:r w:rsidR="000F5EEF"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τυχόν προτάσεις για τη λήψη προληπτικών και διορθωτικών μέτρων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875975" w:rsidRPr="00E4284A">
        <w:rPr>
          <w:rFonts w:asciiTheme="minorHAnsi" w:hAnsiTheme="minorHAnsi" w:cstheme="minorHAnsi"/>
          <w:sz w:val="22"/>
          <w:szCs w:val="22"/>
          <w:lang w:val="el-GR"/>
        </w:rPr>
        <w:t>σ</w:t>
      </w:r>
      <w:r w:rsidR="000F5EEF" w:rsidRPr="00E4284A">
        <w:rPr>
          <w:rFonts w:asciiTheme="minorHAnsi" w:hAnsiTheme="minorHAnsi" w:cstheme="minorHAnsi"/>
          <w:sz w:val="22"/>
          <w:szCs w:val="22"/>
          <w:lang w:val="el-GR"/>
        </w:rPr>
        <w:t>ε σχέση με την κινδύνους απάτης, μετά από την έγκρισή τους από τον</w:t>
      </w:r>
      <w:r w:rsidR="00A4491F" w:rsidRPr="00E4284A">
        <w:rPr>
          <w:rFonts w:asciiTheme="minorHAnsi" w:hAnsiTheme="minorHAnsi" w:cstheme="minorHAnsi"/>
          <w:sz w:val="22"/>
          <w:szCs w:val="22"/>
          <w:lang w:val="el-GR"/>
        </w:rPr>
        <w:t>/την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Προϊστάμενο</w:t>
      </w:r>
      <w:r w:rsidR="00A4491F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-η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/αρμόδιο όργανο του ΕΦ</w:t>
      </w:r>
      <w:r w:rsidR="00837778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</w:p>
    <w:p w14:paraId="5C746871" w14:textId="77777777" w:rsidR="002231CB" w:rsidRPr="00E4284A" w:rsidRDefault="00F478C1" w:rsidP="002231C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>Συντονίζει και π</w:t>
      </w:r>
      <w:r w:rsidR="002231CB" w:rsidRPr="00E4284A">
        <w:rPr>
          <w:rFonts w:asciiTheme="minorHAnsi" w:hAnsiTheme="minorHAnsi" w:cstheme="minorHAnsi"/>
          <w:sz w:val="22"/>
          <w:szCs w:val="22"/>
          <w:lang w:val="el-GR" w:eastAsia="el-GR"/>
        </w:rPr>
        <w:t>αρακολουθεί</w:t>
      </w:r>
      <w:r w:rsidR="00377E35" w:rsidRPr="00E4284A">
        <w:rPr>
          <w:rFonts w:asciiTheme="minorHAnsi" w:hAnsiTheme="minorHAnsi" w:cstheme="minorHAnsi"/>
          <w:sz w:val="22"/>
          <w:szCs w:val="22"/>
          <w:lang w:val="el-GR" w:eastAsia="el-GR"/>
        </w:rPr>
        <w:t>, με την υποστήριξη της Ομάδας,</w:t>
      </w:r>
      <w:r w:rsidR="00681CEE"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</w:t>
      </w:r>
      <w:r w:rsidR="00681CEE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τη</w:t>
      </w:r>
      <w:r w:rsidR="002231CB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ν</w:t>
      </w:r>
      <w:r w:rsidR="00681CEE"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εφαρμογή των μέτρων πρόληψης και αντιμετώπισης των κινδύνων απάτης που έχουν προγραμματιστεί να υλοποιηθούν από τον ΕΦ</w:t>
      </w:r>
      <w:r w:rsidR="00837778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14:paraId="78D79994" w14:textId="77777777" w:rsidR="00875975" w:rsidRPr="00E4284A" w:rsidRDefault="00875975" w:rsidP="0087597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Συνεργάζεται με τις Μονάδες του Ενδιάμεσου Φορέα σχετικά με ενδείξεις και υπόνοιες απάτης σύμφωνα με τα οριζόμενα στο Σύστημα Διαχείρισης και Ελέγχου. Τηρεί και ενημερώνει το σχετικό αρχείο.</w:t>
      </w:r>
      <w:r w:rsidRPr="00E4284A">
        <w:rPr>
          <w:rFonts w:asciiTheme="minorHAnsi" w:hAnsiTheme="minorHAnsi" w:cstheme="minorHAnsi"/>
          <w:bCs/>
          <w:sz w:val="22"/>
          <w:szCs w:val="22"/>
          <w:highlight w:val="yellow"/>
          <w:lang w:val="el-GR"/>
        </w:rPr>
        <w:t xml:space="preserve"> </w:t>
      </w:r>
    </w:p>
    <w:p w14:paraId="022BBD81" w14:textId="77777777" w:rsidR="00875975" w:rsidRPr="00E4284A" w:rsidRDefault="00875975" w:rsidP="002231C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sz w:val="22"/>
          <w:szCs w:val="22"/>
          <w:lang w:val="el-GR" w:eastAsia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>Ενημερώνει τον</w:t>
      </w:r>
      <w:r w:rsidR="00A4491F" w:rsidRPr="00E4284A">
        <w:rPr>
          <w:rFonts w:asciiTheme="minorHAnsi" w:hAnsiTheme="minorHAnsi" w:cstheme="minorHAnsi"/>
          <w:sz w:val="22"/>
          <w:szCs w:val="22"/>
          <w:lang w:val="el-GR" w:eastAsia="el-GR"/>
        </w:rPr>
        <w:t>/την</w:t>
      </w: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Υπεύθυνο</w:t>
      </w:r>
      <w:r w:rsidR="00A4491F" w:rsidRPr="00E4284A">
        <w:rPr>
          <w:rFonts w:asciiTheme="minorHAnsi" w:hAnsiTheme="minorHAnsi" w:cstheme="minorHAnsi"/>
          <w:sz w:val="22"/>
          <w:szCs w:val="22"/>
          <w:lang w:val="el-GR" w:eastAsia="el-GR"/>
        </w:rPr>
        <w:t>/η</w:t>
      </w:r>
      <w:r w:rsidRPr="00E4284A">
        <w:rPr>
          <w:rFonts w:asciiTheme="minorHAnsi" w:hAnsiTheme="minorHAnsi" w:cstheme="minorHAnsi"/>
          <w:sz w:val="22"/>
          <w:szCs w:val="22"/>
          <w:lang w:val="el-GR" w:eastAsia="el-GR"/>
        </w:rPr>
        <w:t xml:space="preserve"> για θέματα απάτης της ΕΥΔ «……………..», όποτε αυτό απαιτείται σύμφωνα με τα 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οριζόμενα στο Σύστημα Διαχείρισης και Ελέγχου.</w:t>
      </w:r>
    </w:p>
    <w:p w14:paraId="63119F5B" w14:textId="77777777" w:rsidR="00377E35" w:rsidRPr="00E4284A" w:rsidRDefault="00377E35" w:rsidP="00377E35">
      <w:pPr>
        <w:keepNext/>
        <w:numPr>
          <w:ilvl w:val="0"/>
          <w:numId w:val="3"/>
        </w:numPr>
        <w:spacing w:before="240" w:after="0" w:line="240" w:lineRule="exact"/>
        <w:ind w:left="357" w:hanging="357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Ο</w:t>
      </w:r>
      <w:r w:rsidR="00A4491F" w:rsidRPr="00E4284A">
        <w:rPr>
          <w:rFonts w:asciiTheme="minorHAnsi" w:hAnsiTheme="minorHAnsi" w:cstheme="minorHAnsi"/>
          <w:sz w:val="22"/>
          <w:szCs w:val="22"/>
          <w:lang w:val="el-GR"/>
        </w:rPr>
        <w:t>/η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Υπεύθυνος</w:t>
      </w:r>
      <w:r w:rsidR="00A4491F" w:rsidRPr="00E4284A">
        <w:rPr>
          <w:rFonts w:asciiTheme="minorHAnsi" w:hAnsiTheme="minorHAnsi" w:cstheme="minorHAnsi"/>
          <w:sz w:val="22"/>
          <w:szCs w:val="22"/>
          <w:lang w:val="el-GR"/>
        </w:rPr>
        <w:t>/η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για θέματα Απάτης 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και τα μέλη της 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Ομάδας Αξιολόγησης Κινδύνων Απάτης:</w:t>
      </w:r>
    </w:p>
    <w:p w14:paraId="361B4752" w14:textId="77777777" w:rsidR="00377E35" w:rsidRPr="00E4284A" w:rsidRDefault="00377E35" w:rsidP="00377E3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μετέχουν σε εκπαιδεύσεις που οργανώνονται για τη διαχείριση θεμάτων απάτης</w:t>
      </w:r>
    </w:p>
    <w:p w14:paraId="4F8BD66D" w14:textId="77777777" w:rsidR="00377E35" w:rsidRPr="00E4284A" w:rsidRDefault="00377E35" w:rsidP="00377E3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έχουν την ευθύνη για τη διάχυση της γνώσης, στο εσωτερικό του ΕΦ</w:t>
      </w:r>
    </w:p>
    <w:p w14:paraId="42ADF1EF" w14:textId="77777777" w:rsidR="00377E35" w:rsidRPr="00E4284A" w:rsidRDefault="00377E35" w:rsidP="00377E3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δύναται να μετέχουν και σε </w:t>
      </w:r>
      <w:r w:rsidRPr="00E4284A">
        <w:rPr>
          <w:rFonts w:asciiTheme="minorHAnsi" w:hAnsiTheme="minorHAnsi" w:cstheme="minorHAnsi"/>
          <w:bCs/>
          <w:sz w:val="22"/>
          <w:szCs w:val="22"/>
        </w:rPr>
        <w:t>ad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-</w:t>
      </w:r>
      <w:r w:rsidRPr="00E4284A">
        <w:rPr>
          <w:rFonts w:asciiTheme="minorHAnsi" w:hAnsiTheme="minorHAnsi" w:cstheme="minorHAnsi"/>
          <w:bCs/>
          <w:sz w:val="22"/>
          <w:szCs w:val="22"/>
        </w:rPr>
        <w:t>hoc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ομάδες για τη διερεύνηση ενδείξεων απάτης (εντός ΕΦ), σύμφωνα με τα προβλεπόμενα στο ΣΔΕ. </w:t>
      </w:r>
    </w:p>
    <w:p w14:paraId="26272B9A" w14:textId="77777777" w:rsidR="00875975" w:rsidRPr="00E4284A" w:rsidRDefault="00875975" w:rsidP="00875975">
      <w:pPr>
        <w:keepNext/>
        <w:numPr>
          <w:ilvl w:val="0"/>
          <w:numId w:val="3"/>
        </w:numPr>
        <w:spacing w:before="240" w:after="0" w:line="240" w:lineRule="exact"/>
        <w:ind w:left="357" w:hanging="357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Το έργο του</w:t>
      </w:r>
      <w:r w:rsidR="00A4491F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/της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Υπεύθυνου</w:t>
      </w:r>
      <w:r w:rsidR="00A4491F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/ης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για θέματα Απάτης και της Ομάδας Αξιολόγησης Κινδύνων Απάτης αφορά σε όλη τη διάρκεια της Προγραμματικής Περιόδου 20</w:t>
      </w:r>
      <w:r w:rsidR="00EA0C7A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21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-202</w:t>
      </w:r>
      <w:r w:rsidR="00EA0C7A" w:rsidRPr="00E4284A">
        <w:rPr>
          <w:rFonts w:asciiTheme="minorHAnsi" w:hAnsiTheme="minorHAnsi" w:cstheme="minorHAnsi"/>
          <w:bCs/>
          <w:sz w:val="22"/>
          <w:szCs w:val="22"/>
          <w:lang w:val="el-GR"/>
        </w:rPr>
        <w:t>7</w:t>
      </w:r>
      <w:r w:rsidRPr="00E4284A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14:paraId="47C07B40" w14:textId="77777777" w:rsidR="004B7F2D" w:rsidRPr="00E4284A" w:rsidRDefault="004B7F2D" w:rsidP="004967ED">
      <w:pPr>
        <w:spacing w:after="0" w:line="240" w:lineRule="exact"/>
        <w:ind w:left="3686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3E452AF4" w14:textId="77777777" w:rsidR="00377E35" w:rsidRPr="00E4284A" w:rsidRDefault="00377E35" w:rsidP="004967ED">
      <w:pPr>
        <w:spacing w:after="0" w:line="240" w:lineRule="exact"/>
        <w:ind w:left="3686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7E8DB146" w14:textId="77777777" w:rsidR="001B5CCD" w:rsidRPr="00E4284A" w:rsidRDefault="004967ED" w:rsidP="001B5CCD">
      <w:pPr>
        <w:tabs>
          <w:tab w:val="num" w:pos="4962"/>
        </w:tabs>
        <w:spacing w:before="0" w:after="0" w:line="240" w:lineRule="auto"/>
        <w:ind w:left="4962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b/>
          <w:sz w:val="22"/>
          <w:szCs w:val="22"/>
          <w:lang w:val="el-GR"/>
        </w:rPr>
        <w:t>Ο</w:t>
      </w:r>
      <w:r w:rsidR="006C06B0" w:rsidRPr="00E4284A">
        <w:rPr>
          <w:rFonts w:asciiTheme="minorHAnsi" w:hAnsiTheme="minorHAnsi" w:cstheme="minorHAnsi"/>
          <w:b/>
          <w:sz w:val="22"/>
          <w:szCs w:val="22"/>
          <w:lang w:val="el-GR"/>
        </w:rPr>
        <w:t>/Η</w:t>
      </w:r>
      <w:r w:rsidRPr="00E4284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ΠΡΟΪΣΤΑΜΕΝΟΣ</w:t>
      </w:r>
      <w:r w:rsidR="006C06B0" w:rsidRPr="00E4284A">
        <w:rPr>
          <w:rFonts w:asciiTheme="minorHAnsi" w:hAnsiTheme="minorHAnsi" w:cstheme="minorHAnsi"/>
          <w:b/>
          <w:sz w:val="22"/>
          <w:szCs w:val="22"/>
          <w:lang w:val="el-GR"/>
        </w:rPr>
        <w:t xml:space="preserve">/Η </w:t>
      </w:r>
      <w:r w:rsidR="00392BF8" w:rsidRPr="00E4284A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="00681CEE" w:rsidRPr="00E4284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ΤΟ ΑΡΜΟΔΙΟ ΟΡΓΑΝΟ </w:t>
      </w:r>
      <w:r w:rsidRPr="00E4284A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681CEE" w:rsidRPr="00E4284A">
        <w:rPr>
          <w:rFonts w:asciiTheme="minorHAnsi" w:hAnsiTheme="minorHAnsi" w:cstheme="minorHAnsi"/>
          <w:b/>
          <w:sz w:val="22"/>
          <w:szCs w:val="22"/>
          <w:lang w:val="el-GR"/>
        </w:rPr>
        <w:t>ΤΟΥ ……..</w:t>
      </w:r>
    </w:p>
    <w:p w14:paraId="1CD6B415" w14:textId="77777777" w:rsidR="001B5CCD" w:rsidRPr="00E4284A" w:rsidRDefault="001B5CCD" w:rsidP="001B5CCD">
      <w:pPr>
        <w:tabs>
          <w:tab w:val="num" w:pos="4962"/>
        </w:tabs>
        <w:spacing w:before="0" w:after="0" w:line="240" w:lineRule="auto"/>
        <w:ind w:left="4962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73C74199" w14:textId="77777777" w:rsidR="00681CEE" w:rsidRPr="00E4284A" w:rsidRDefault="00681CEE" w:rsidP="001B5CCD">
      <w:pPr>
        <w:tabs>
          <w:tab w:val="num" w:pos="4962"/>
        </w:tabs>
        <w:spacing w:before="0" w:after="0" w:line="240" w:lineRule="auto"/>
        <w:ind w:left="4962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3E2C7EB9" w14:textId="77777777" w:rsidR="00681CEE" w:rsidRPr="00E4284A" w:rsidRDefault="00681CEE" w:rsidP="001B5CCD">
      <w:pPr>
        <w:tabs>
          <w:tab w:val="num" w:pos="4962"/>
        </w:tabs>
        <w:spacing w:before="0" w:after="0" w:line="240" w:lineRule="auto"/>
        <w:ind w:left="4962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4C0647AA" w14:textId="77777777" w:rsidR="0065057F" w:rsidRPr="00E4284A" w:rsidRDefault="0065057F" w:rsidP="001B5CCD">
      <w:pPr>
        <w:tabs>
          <w:tab w:val="num" w:pos="4962"/>
        </w:tabs>
        <w:spacing w:before="0" w:after="0" w:line="240" w:lineRule="auto"/>
        <w:ind w:left="4962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14:paraId="27F81109" w14:textId="77777777" w:rsidR="004967ED" w:rsidRPr="00E4284A" w:rsidRDefault="001B5CCD" w:rsidP="001B5CCD">
      <w:pPr>
        <w:tabs>
          <w:tab w:val="num" w:pos="0"/>
        </w:tabs>
        <w:spacing w:after="0" w:line="24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ab/>
      </w:r>
      <w:r w:rsidR="004967ED" w:rsidRPr="00E4284A">
        <w:rPr>
          <w:rFonts w:asciiTheme="minorHAnsi" w:hAnsiTheme="minorHAnsi" w:cstheme="minorHAnsi"/>
          <w:sz w:val="22"/>
          <w:szCs w:val="22"/>
          <w:lang w:val="el-GR"/>
        </w:rPr>
        <w:t>…………………………………………</w:t>
      </w:r>
    </w:p>
    <w:p w14:paraId="72B25CA9" w14:textId="77777777" w:rsidR="004967ED" w:rsidRPr="00E4284A" w:rsidRDefault="004967ED" w:rsidP="004967ED">
      <w:pPr>
        <w:tabs>
          <w:tab w:val="num" w:pos="0"/>
        </w:tabs>
        <w:spacing w:after="0" w:line="240" w:lineRule="exact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  <w:r w:rsidRPr="00E4284A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Εσωτερική διανομή: </w:t>
      </w:r>
    </w:p>
    <w:p w14:paraId="3F99A9CB" w14:textId="77777777" w:rsidR="00077827" w:rsidRPr="00E4284A" w:rsidRDefault="00077827" w:rsidP="004F7EE4">
      <w:pPr>
        <w:numPr>
          <w:ilvl w:val="0"/>
          <w:numId w:val="4"/>
        </w:numPr>
        <w:tabs>
          <w:tab w:val="num" w:pos="0"/>
          <w:tab w:val="num" w:pos="284"/>
        </w:tabs>
        <w:spacing w:before="60" w:after="60" w:line="240" w:lineRule="exact"/>
        <w:ind w:left="284" w:hanging="284"/>
        <w:jc w:val="left"/>
        <w:outlineLvl w:val="0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>Υπεύθυνος</w:t>
      </w:r>
      <w:r w:rsidR="00A4491F" w:rsidRPr="00E4284A">
        <w:rPr>
          <w:rFonts w:asciiTheme="minorHAnsi" w:hAnsiTheme="minorHAnsi" w:cstheme="minorHAnsi"/>
          <w:sz w:val="22"/>
          <w:szCs w:val="22"/>
          <w:lang w:val="el-GR"/>
        </w:rPr>
        <w:t>/η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 για θέματα απάτης </w:t>
      </w:r>
      <w:r w:rsidR="00681CEE" w:rsidRPr="00E4284A">
        <w:rPr>
          <w:rFonts w:asciiTheme="minorHAnsi" w:hAnsiTheme="minorHAnsi" w:cstheme="minorHAnsi"/>
          <w:sz w:val="22"/>
          <w:szCs w:val="22"/>
          <w:lang w:val="el-GR"/>
        </w:rPr>
        <w:t>του Ενδιάμεσου Φορέα</w:t>
      </w:r>
    </w:p>
    <w:p w14:paraId="0513A7E4" w14:textId="77777777" w:rsidR="004F7EE4" w:rsidRPr="00E4284A" w:rsidRDefault="004F7EE4" w:rsidP="004F7EE4">
      <w:pPr>
        <w:numPr>
          <w:ilvl w:val="0"/>
          <w:numId w:val="4"/>
        </w:numPr>
        <w:tabs>
          <w:tab w:val="num" w:pos="0"/>
          <w:tab w:val="num" w:pos="284"/>
        </w:tabs>
        <w:spacing w:before="60" w:after="60" w:line="240" w:lineRule="exact"/>
        <w:ind w:left="284" w:hanging="284"/>
        <w:jc w:val="left"/>
        <w:outlineLvl w:val="0"/>
        <w:rPr>
          <w:rFonts w:asciiTheme="minorHAnsi" w:hAnsiTheme="minorHAnsi" w:cstheme="minorHAnsi"/>
          <w:sz w:val="22"/>
          <w:szCs w:val="22"/>
          <w:lang w:val="el-GR"/>
        </w:rPr>
      </w:pPr>
      <w:r w:rsidRPr="00E4284A">
        <w:rPr>
          <w:rFonts w:asciiTheme="minorHAnsi" w:hAnsiTheme="minorHAnsi" w:cstheme="minorHAnsi"/>
          <w:sz w:val="22"/>
          <w:szCs w:val="22"/>
          <w:lang w:val="el-GR"/>
        </w:rPr>
        <w:t xml:space="preserve">Μέλη της Ομάδας Αξιολόγησης Κινδύνων Απάτης </w:t>
      </w:r>
      <w:r w:rsidR="00681CEE" w:rsidRPr="00E4284A">
        <w:rPr>
          <w:rFonts w:asciiTheme="minorHAnsi" w:hAnsiTheme="minorHAnsi" w:cstheme="minorHAnsi"/>
          <w:sz w:val="22"/>
          <w:szCs w:val="22"/>
          <w:lang w:val="el-GR"/>
        </w:rPr>
        <w:t>του Ενδιάμεσου Φορέα</w:t>
      </w:r>
    </w:p>
    <w:p w14:paraId="5E1C92D1" w14:textId="77777777" w:rsidR="004967ED" w:rsidRPr="00E4284A" w:rsidRDefault="004967ED" w:rsidP="004967ED">
      <w:pPr>
        <w:tabs>
          <w:tab w:val="num" w:pos="0"/>
        </w:tabs>
        <w:spacing w:after="0" w:line="240" w:lineRule="exact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</w:pPr>
      <w:r w:rsidRPr="00E4284A">
        <w:rPr>
          <w:rFonts w:asciiTheme="minorHAnsi" w:hAnsiTheme="minorHAnsi" w:cstheme="minorHAnsi"/>
          <w:b/>
          <w:bCs/>
          <w:sz w:val="22"/>
          <w:szCs w:val="22"/>
          <w:u w:val="single"/>
          <w:lang w:val="el-GR"/>
        </w:rPr>
        <w:t xml:space="preserve">Κοινοποίηση: </w:t>
      </w:r>
    </w:p>
    <w:p w14:paraId="09395696" w14:textId="77777777" w:rsidR="004F7EE4" w:rsidRPr="00E4284A" w:rsidRDefault="00E4284A" w:rsidP="00E4284A">
      <w:pPr>
        <w:numPr>
          <w:ilvl w:val="0"/>
          <w:numId w:val="4"/>
        </w:numPr>
        <w:tabs>
          <w:tab w:val="num" w:pos="0"/>
          <w:tab w:val="num" w:pos="284"/>
        </w:tabs>
        <w:spacing w:before="60" w:after="60" w:line="240" w:lineRule="exact"/>
        <w:ind w:left="284" w:hanging="284"/>
        <w:jc w:val="left"/>
        <w:outlineLvl w:val="0"/>
        <w:rPr>
          <w:rFonts w:asciiTheme="minorHAnsi" w:hAnsiTheme="minorHAnsi" w:cstheme="minorHAnsi"/>
          <w:sz w:val="22"/>
          <w:szCs w:val="22"/>
          <w:lang w:val="el-GR"/>
        </w:rPr>
      </w:pPr>
      <w:proofErr w:type="spellStart"/>
      <w:r w:rsidRPr="00E4284A">
        <w:rPr>
          <w:rFonts w:asciiTheme="minorHAnsi" w:hAnsiTheme="minorHAnsi" w:cstheme="minorHAnsi"/>
          <w:sz w:val="22"/>
          <w:szCs w:val="22"/>
          <w:lang w:val="x-none"/>
        </w:rPr>
        <w:t>Ειδική</w:t>
      </w:r>
      <w:proofErr w:type="spellEnd"/>
      <w:r w:rsidRPr="00E4284A">
        <w:rPr>
          <w:rFonts w:asciiTheme="minorHAnsi" w:hAnsiTheme="minorHAnsi" w:cstheme="minorHAnsi"/>
          <w:sz w:val="22"/>
          <w:szCs w:val="22"/>
          <w:lang w:val="x-none"/>
        </w:rPr>
        <w:t xml:space="preserve"> Υπ</w:t>
      </w:r>
      <w:proofErr w:type="spellStart"/>
      <w:r w:rsidRPr="00E4284A">
        <w:rPr>
          <w:rFonts w:asciiTheme="minorHAnsi" w:hAnsiTheme="minorHAnsi" w:cstheme="minorHAnsi"/>
          <w:sz w:val="22"/>
          <w:szCs w:val="22"/>
          <w:lang w:val="x-none"/>
        </w:rPr>
        <w:t>ηρεσί</w:t>
      </w:r>
      <w:proofErr w:type="spellEnd"/>
      <w:r w:rsidRPr="00E4284A">
        <w:rPr>
          <w:rFonts w:asciiTheme="minorHAnsi" w:hAnsiTheme="minorHAnsi" w:cstheme="minorHAnsi"/>
          <w:sz w:val="22"/>
          <w:szCs w:val="22"/>
          <w:lang w:val="x-none"/>
        </w:rPr>
        <w:t xml:space="preserve">α </w:t>
      </w:r>
      <w:proofErr w:type="spellStart"/>
      <w:r w:rsidRPr="00E4284A">
        <w:rPr>
          <w:rFonts w:asciiTheme="minorHAnsi" w:hAnsiTheme="minorHAnsi" w:cstheme="minorHAnsi"/>
          <w:sz w:val="22"/>
          <w:szCs w:val="22"/>
          <w:lang w:val="x-none"/>
        </w:rPr>
        <w:t>Συντονισμού</w:t>
      </w:r>
      <w:proofErr w:type="spellEnd"/>
      <w:r w:rsidRPr="00E4284A">
        <w:rPr>
          <w:rFonts w:asciiTheme="minorHAnsi" w:hAnsiTheme="minorHAnsi" w:cstheme="minorHAnsi"/>
          <w:sz w:val="22"/>
          <w:szCs w:val="22"/>
          <w:lang w:val="x-none"/>
        </w:rPr>
        <w:t xml:space="preserve"> &amp; </w:t>
      </w:r>
      <w:proofErr w:type="spellStart"/>
      <w:r w:rsidRPr="00E4284A">
        <w:rPr>
          <w:rFonts w:asciiTheme="minorHAnsi" w:hAnsiTheme="minorHAnsi" w:cstheme="minorHAnsi"/>
          <w:sz w:val="22"/>
          <w:szCs w:val="22"/>
          <w:lang w:val="x-none"/>
        </w:rPr>
        <w:t>Δι</w:t>
      </w:r>
      <w:proofErr w:type="spellEnd"/>
      <w:r w:rsidRPr="00E4284A">
        <w:rPr>
          <w:rFonts w:asciiTheme="minorHAnsi" w:hAnsiTheme="minorHAnsi" w:cstheme="minorHAnsi"/>
          <w:sz w:val="22"/>
          <w:szCs w:val="22"/>
          <w:lang w:val="x-none"/>
        </w:rPr>
        <w:t xml:space="preserve">αχείρισης </w:t>
      </w:r>
      <w:proofErr w:type="spellStart"/>
      <w:r w:rsidRPr="00E4284A">
        <w:rPr>
          <w:rFonts w:asciiTheme="minorHAnsi" w:hAnsiTheme="minorHAnsi" w:cstheme="minorHAnsi"/>
          <w:sz w:val="22"/>
          <w:szCs w:val="22"/>
          <w:lang w:val="x-none"/>
        </w:rPr>
        <w:t>Προγρ</w:t>
      </w:r>
      <w:proofErr w:type="spellEnd"/>
      <w:r w:rsidRPr="00E4284A">
        <w:rPr>
          <w:rFonts w:asciiTheme="minorHAnsi" w:hAnsiTheme="minorHAnsi" w:cstheme="minorHAnsi"/>
          <w:sz w:val="22"/>
          <w:szCs w:val="22"/>
          <w:lang w:val="x-none"/>
        </w:rPr>
        <w:t xml:space="preserve">αμμάτων </w:t>
      </w:r>
      <w:proofErr w:type="spellStart"/>
      <w:r w:rsidRPr="00E4284A">
        <w:rPr>
          <w:rFonts w:asciiTheme="minorHAnsi" w:hAnsiTheme="minorHAnsi" w:cstheme="minorHAnsi"/>
          <w:sz w:val="22"/>
          <w:szCs w:val="22"/>
          <w:lang w:val="x-none"/>
        </w:rPr>
        <w:t>Μετ</w:t>
      </w:r>
      <w:proofErr w:type="spellEnd"/>
      <w:r w:rsidRPr="00E4284A">
        <w:rPr>
          <w:rFonts w:asciiTheme="minorHAnsi" w:hAnsiTheme="minorHAnsi" w:cstheme="minorHAnsi"/>
          <w:sz w:val="22"/>
          <w:szCs w:val="22"/>
          <w:lang w:val="x-none"/>
        </w:rPr>
        <w:t xml:space="preserve">ανάστευσης &amp; </w:t>
      </w:r>
      <w:proofErr w:type="spellStart"/>
      <w:r w:rsidRPr="00E4284A">
        <w:rPr>
          <w:rFonts w:asciiTheme="minorHAnsi" w:hAnsiTheme="minorHAnsi" w:cstheme="minorHAnsi"/>
          <w:sz w:val="22"/>
          <w:szCs w:val="22"/>
          <w:lang w:val="x-none"/>
        </w:rPr>
        <w:t>Εσωτερικών</w:t>
      </w:r>
      <w:proofErr w:type="spellEnd"/>
      <w:r w:rsidRPr="00E4284A">
        <w:rPr>
          <w:rFonts w:asciiTheme="minorHAnsi" w:hAnsiTheme="minorHAnsi" w:cstheme="minorHAnsi"/>
          <w:sz w:val="22"/>
          <w:szCs w:val="22"/>
          <w:lang w:val="x-none"/>
        </w:rPr>
        <w:t xml:space="preserve"> Υπ</w:t>
      </w:r>
      <w:proofErr w:type="spellStart"/>
      <w:r w:rsidRPr="00E4284A">
        <w:rPr>
          <w:rFonts w:asciiTheme="minorHAnsi" w:hAnsiTheme="minorHAnsi" w:cstheme="minorHAnsi"/>
          <w:sz w:val="22"/>
          <w:szCs w:val="22"/>
          <w:lang w:val="x-none"/>
        </w:rPr>
        <w:t>οθέσεων</w:t>
      </w:r>
      <w:proofErr w:type="spellEnd"/>
      <w:r w:rsidRPr="00E4284A">
        <w:rPr>
          <w:rFonts w:asciiTheme="minorHAnsi" w:hAnsiTheme="minorHAnsi" w:cstheme="minorHAnsi"/>
          <w:sz w:val="22"/>
          <w:szCs w:val="22"/>
          <w:lang w:val="x-none"/>
        </w:rPr>
        <w:t xml:space="preserve"> (ΕΥΣΥΔ-ΜΕΥ</w:t>
      </w:r>
      <w:r w:rsidRPr="00E4284A">
        <w:rPr>
          <w:rFonts w:asciiTheme="minorHAnsi" w:hAnsiTheme="minorHAnsi" w:cstheme="minorHAnsi"/>
          <w:sz w:val="22"/>
          <w:szCs w:val="22"/>
          <w:lang w:val="el-GR"/>
        </w:rPr>
        <w:t>)</w:t>
      </w:r>
    </w:p>
    <w:sectPr w:rsidR="004F7EE4" w:rsidRPr="00E4284A" w:rsidSect="00FC5192">
      <w:footerReference w:type="default" r:id="rId11"/>
      <w:pgSz w:w="11906" w:h="16838"/>
      <w:pgMar w:top="1440" w:right="1800" w:bottom="1440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A13B" w14:textId="77777777" w:rsidR="004C1016" w:rsidRDefault="004C1016" w:rsidP="004967ED">
      <w:pPr>
        <w:spacing w:before="0" w:after="0" w:line="240" w:lineRule="auto"/>
      </w:pPr>
      <w:r>
        <w:separator/>
      </w:r>
    </w:p>
  </w:endnote>
  <w:endnote w:type="continuationSeparator" w:id="0">
    <w:p w14:paraId="562553CA" w14:textId="77777777" w:rsidR="004C1016" w:rsidRDefault="004C1016" w:rsidP="004967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435"/>
      <w:gridCol w:w="825"/>
      <w:gridCol w:w="4148"/>
    </w:tblGrid>
    <w:tr w:rsidR="00FC5192" w:rsidRPr="00FC5192" w14:paraId="1BC12518" w14:textId="77777777" w:rsidTr="00FC5192">
      <w:trPr>
        <w:trHeight w:val="1185"/>
      </w:trPr>
      <w:tc>
        <w:tcPr>
          <w:tcW w:w="3435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1B2E7BF" w14:textId="77777777" w:rsidR="00FC5192" w:rsidRPr="00FC5192" w:rsidRDefault="00FC5192" w:rsidP="00FC5192">
          <w:pPr>
            <w:spacing w:before="0" w:after="0" w:line="240" w:lineRule="auto"/>
            <w:jc w:val="center"/>
            <w:rPr>
              <w:rFonts w:asciiTheme="majorBidi" w:eastAsia="Calibri" w:hAnsiTheme="majorBidi" w:cstheme="majorBidi"/>
              <w:color w:val="000000"/>
              <w:sz w:val="16"/>
              <w:szCs w:val="16"/>
              <w:lang w:val="el-GR" w:eastAsia="el-GR"/>
            </w:rPr>
          </w:pPr>
          <w:r w:rsidRPr="00FC5192">
            <w:rPr>
              <w:rFonts w:asciiTheme="majorBidi" w:eastAsia="Calibri" w:hAnsiTheme="majorBidi" w:cstheme="majorBidi"/>
              <w:noProof/>
              <w:sz w:val="16"/>
              <w:szCs w:val="16"/>
              <w:lang w:val="el-GR" w:eastAsia="el-GR"/>
            </w:rPr>
            <w:drawing>
              <wp:inline distT="0" distB="0" distL="0" distR="0" wp14:anchorId="5BB8C1FD" wp14:editId="59F6F08F">
                <wp:extent cx="2004695" cy="246380"/>
                <wp:effectExtent l="0" t="0" r="0" b="1270"/>
                <wp:docPr id="2" name="Picture 768393180" descr="Blue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768393180" descr="Blue text on a black background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69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67713CA9" w14:textId="77777777" w:rsidR="00FC5192" w:rsidRPr="00FC5192" w:rsidRDefault="00FC5192" w:rsidP="00FC5192">
          <w:pPr>
            <w:spacing w:before="0" w:after="0" w:line="240" w:lineRule="auto"/>
            <w:jc w:val="center"/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</w:pPr>
          <w:r w:rsidRPr="00FC5192">
            <w:rPr>
              <w:rFonts w:asciiTheme="majorBidi" w:eastAsia="Calibri" w:hAnsiTheme="majorBidi" w:cstheme="majorBidi"/>
              <w:sz w:val="16"/>
              <w:szCs w:val="16"/>
              <w:lang w:val="el-GR" w:eastAsia="el-GR"/>
            </w:rPr>
            <w:t xml:space="preserve"> </w:t>
          </w:r>
          <w:r w:rsidRPr="00FC5192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fldChar w:fldCharType="begin"/>
          </w:r>
          <w:r w:rsidRPr="00FC5192">
            <w:rPr>
              <w:rFonts w:asciiTheme="majorBidi" w:eastAsia="Calibri" w:hAnsiTheme="majorBidi" w:cstheme="majorBidi"/>
              <w:sz w:val="16"/>
              <w:szCs w:val="16"/>
              <w:lang w:val="el-GR" w:eastAsia="el-GR"/>
            </w:rPr>
            <w:instrText>PAGE</w:instrText>
          </w:r>
          <w:r w:rsidRPr="00FC5192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fldChar w:fldCharType="separate"/>
          </w:r>
          <w:r w:rsidRPr="00FC5192">
            <w:rPr>
              <w:rFonts w:asciiTheme="majorBidi" w:eastAsia="Calibri" w:hAnsiTheme="majorBidi" w:cstheme="majorBidi"/>
              <w:noProof/>
              <w:sz w:val="16"/>
              <w:szCs w:val="16"/>
              <w:lang w:val="el-GR" w:eastAsia="el-GR"/>
            </w:rPr>
            <w:t>1</w:t>
          </w:r>
          <w:r w:rsidRPr="00FC5192">
            <w:rPr>
              <w:rFonts w:asciiTheme="majorBidi" w:eastAsia="Calibri" w:hAnsiTheme="majorBidi" w:cstheme="majorBidi"/>
              <w:sz w:val="16"/>
              <w:szCs w:val="16"/>
              <w:lang w:val="el-GR" w:eastAsia="el-GR"/>
            </w:rPr>
            <w:fldChar w:fldCharType="end"/>
          </w:r>
        </w:p>
      </w:tc>
      <w:tc>
        <w:tcPr>
          <w:tcW w:w="4148" w:type="dxa"/>
          <w:tcBorders>
            <w:top w:val="single" w:sz="6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7E311B06" w14:textId="0D069B0C" w:rsidR="00FC5192" w:rsidRPr="00FC5192" w:rsidRDefault="000F4F63" w:rsidP="00FC5192">
          <w:pPr>
            <w:spacing w:before="0" w:after="0" w:line="240" w:lineRule="auto"/>
            <w:jc w:val="right"/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</w:pPr>
          <w:r w:rsidRPr="00767476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t>Έντυπο</w:t>
          </w:r>
          <w:r w:rsidRPr="00767476">
            <w:rPr>
              <w:rFonts w:asciiTheme="majorBidi" w:eastAsia="Tahoma" w:hAnsiTheme="majorBidi" w:cstheme="majorBidi"/>
              <w:color w:val="000000"/>
              <w:sz w:val="16"/>
              <w:szCs w:val="16"/>
              <w:lang w:eastAsia="el-GR"/>
            </w:rPr>
            <w:t xml:space="preserve">: </w:t>
          </w:r>
          <w:r w:rsidR="00767476" w:rsidRPr="00767476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t>Ε.</w:t>
          </w:r>
          <w:r w:rsidR="00767476" w:rsidRPr="00767476">
            <w:rPr>
              <w:rFonts w:asciiTheme="majorBidi" w:eastAsia="Tahoma" w:hAnsiTheme="majorBidi" w:cstheme="majorBidi"/>
              <w:color w:val="000000"/>
              <w:sz w:val="16"/>
              <w:szCs w:val="16"/>
              <w:lang w:eastAsia="el-GR"/>
            </w:rPr>
            <w:t>VIII.1_3</w:t>
          </w:r>
          <w:r w:rsidR="00FC5192" w:rsidRPr="00FC5192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t xml:space="preserve"> </w:t>
          </w:r>
        </w:p>
        <w:p w14:paraId="3CE6AA25" w14:textId="77777777" w:rsidR="00FC5192" w:rsidRPr="00FC5192" w:rsidRDefault="00FC5192" w:rsidP="00FC5192">
          <w:pPr>
            <w:spacing w:before="0" w:after="0" w:line="240" w:lineRule="auto"/>
            <w:jc w:val="right"/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</w:pPr>
          <w:r w:rsidRPr="00FC5192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t>Έκδοση:1</w:t>
          </w:r>
          <w:r w:rsidRPr="00FC5192">
            <w:rPr>
              <w:rFonts w:asciiTheme="majorBidi" w:eastAsia="Tahoma" w:hAnsiTheme="majorBidi" w:cstheme="majorBidi"/>
              <w:color w:val="000000"/>
              <w:sz w:val="16"/>
              <w:szCs w:val="16"/>
              <w:vertAlign w:val="superscript"/>
              <w:lang w:val="el-GR" w:eastAsia="el-GR"/>
            </w:rPr>
            <w:t>η</w:t>
          </w:r>
          <w:r w:rsidRPr="00FC5192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t xml:space="preserve"> </w:t>
          </w:r>
        </w:p>
        <w:p w14:paraId="781A15BE" w14:textId="77777777" w:rsidR="00FC5192" w:rsidRPr="00FC5192" w:rsidRDefault="00FC5192" w:rsidP="00FC5192">
          <w:pPr>
            <w:spacing w:before="0" w:after="0" w:line="240" w:lineRule="auto"/>
            <w:jc w:val="right"/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</w:pPr>
          <w:proofErr w:type="spellStart"/>
          <w:r w:rsidRPr="00FC5192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t>Ημ</w:t>
          </w:r>
          <w:proofErr w:type="spellEnd"/>
          <w:r w:rsidRPr="00FC5192">
            <w:rPr>
              <w:rFonts w:asciiTheme="majorBidi" w:eastAsia="Tahoma" w:hAnsiTheme="majorBidi" w:cstheme="majorBidi"/>
              <w:color w:val="000000"/>
              <w:sz w:val="16"/>
              <w:szCs w:val="16"/>
              <w:lang w:val="el-GR" w:eastAsia="el-GR"/>
            </w:rPr>
            <w:t>. Έκδοσης: Ιούνιος 2023</w:t>
          </w:r>
        </w:p>
      </w:tc>
    </w:tr>
  </w:tbl>
  <w:p w14:paraId="11897127" w14:textId="77777777" w:rsidR="004967ED" w:rsidRPr="00B84611" w:rsidRDefault="004967ED" w:rsidP="004B7F2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7450" w14:textId="77777777" w:rsidR="004C1016" w:rsidRDefault="004C1016" w:rsidP="004967ED">
      <w:pPr>
        <w:spacing w:before="0" w:after="0" w:line="240" w:lineRule="auto"/>
      </w:pPr>
      <w:r>
        <w:separator/>
      </w:r>
    </w:p>
  </w:footnote>
  <w:footnote w:type="continuationSeparator" w:id="0">
    <w:p w14:paraId="6BDABCEF" w14:textId="77777777" w:rsidR="004C1016" w:rsidRDefault="004C1016" w:rsidP="004967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4F1"/>
    <w:multiLevelType w:val="hybridMultilevel"/>
    <w:tmpl w:val="3AE0195E"/>
    <w:lvl w:ilvl="0" w:tplc="0408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B7E67BA"/>
    <w:multiLevelType w:val="hybridMultilevel"/>
    <w:tmpl w:val="4DAAF150"/>
    <w:lvl w:ilvl="0" w:tplc="5518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E23E98"/>
    <w:multiLevelType w:val="hybridMultilevel"/>
    <w:tmpl w:val="2D0C94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480F10"/>
    <w:multiLevelType w:val="hybridMultilevel"/>
    <w:tmpl w:val="421A5612"/>
    <w:lvl w:ilvl="0" w:tplc="0408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97"/>
        </w:tabs>
        <w:ind w:left="68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617"/>
        </w:tabs>
        <w:ind w:left="761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337"/>
        </w:tabs>
        <w:ind w:left="8337" w:hanging="360"/>
      </w:pPr>
      <w:rPr>
        <w:rFonts w:ascii="Wingdings" w:hAnsi="Wingdings" w:hint="default"/>
      </w:rPr>
    </w:lvl>
  </w:abstractNum>
  <w:abstractNum w:abstractNumId="5" w15:restartNumberingAfterBreak="0">
    <w:nsid w:val="3FC80B28"/>
    <w:multiLevelType w:val="hybridMultilevel"/>
    <w:tmpl w:val="94866DDE"/>
    <w:lvl w:ilvl="0" w:tplc="7BCE0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8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4D85524"/>
    <w:multiLevelType w:val="hybridMultilevel"/>
    <w:tmpl w:val="2832533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5CC6"/>
    <w:multiLevelType w:val="hybridMultilevel"/>
    <w:tmpl w:val="05A4DD14"/>
    <w:lvl w:ilvl="0" w:tplc="D31EB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946C4"/>
    <w:multiLevelType w:val="hybridMultilevel"/>
    <w:tmpl w:val="0C34AB86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72E1F0F"/>
    <w:multiLevelType w:val="hybridMultilevel"/>
    <w:tmpl w:val="858839E4"/>
    <w:lvl w:ilvl="0" w:tplc="1D34B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7471AB"/>
    <w:multiLevelType w:val="hybridMultilevel"/>
    <w:tmpl w:val="0C30E138"/>
    <w:lvl w:ilvl="0" w:tplc="FA4610C8">
      <w:start w:val="2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17115081">
    <w:abstractNumId w:val="3"/>
  </w:num>
  <w:num w:numId="2" w16cid:durableId="798259507">
    <w:abstractNumId w:val="4"/>
  </w:num>
  <w:num w:numId="3" w16cid:durableId="243875588">
    <w:abstractNumId w:val="1"/>
  </w:num>
  <w:num w:numId="4" w16cid:durableId="1573350734">
    <w:abstractNumId w:val="9"/>
  </w:num>
  <w:num w:numId="5" w16cid:durableId="1402556595">
    <w:abstractNumId w:val="5"/>
  </w:num>
  <w:num w:numId="6" w16cid:durableId="1155727804">
    <w:abstractNumId w:val="10"/>
  </w:num>
  <w:num w:numId="7" w16cid:durableId="890386711">
    <w:abstractNumId w:val="8"/>
  </w:num>
  <w:num w:numId="8" w16cid:durableId="373693810">
    <w:abstractNumId w:val="0"/>
  </w:num>
  <w:num w:numId="9" w16cid:durableId="1749962264">
    <w:abstractNumId w:val="7"/>
  </w:num>
  <w:num w:numId="10" w16cid:durableId="626549552">
    <w:abstractNumId w:val="2"/>
  </w:num>
  <w:num w:numId="11" w16cid:durableId="785586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ED"/>
    <w:rsid w:val="0000000E"/>
    <w:rsid w:val="0000382B"/>
    <w:rsid w:val="00077827"/>
    <w:rsid w:val="0009495E"/>
    <w:rsid w:val="000F4F63"/>
    <w:rsid w:val="000F5EEF"/>
    <w:rsid w:val="001067F1"/>
    <w:rsid w:val="00184A87"/>
    <w:rsid w:val="001926CD"/>
    <w:rsid w:val="001B5CCD"/>
    <w:rsid w:val="001E2158"/>
    <w:rsid w:val="001E4C86"/>
    <w:rsid w:val="00205CDE"/>
    <w:rsid w:val="00210A9A"/>
    <w:rsid w:val="002231CB"/>
    <w:rsid w:val="0022331C"/>
    <w:rsid w:val="00272BA7"/>
    <w:rsid w:val="00281A64"/>
    <w:rsid w:val="00293A3E"/>
    <w:rsid w:val="002C2EC0"/>
    <w:rsid w:val="002E0917"/>
    <w:rsid w:val="002E61B4"/>
    <w:rsid w:val="00306B4D"/>
    <w:rsid w:val="00327FA8"/>
    <w:rsid w:val="0037138A"/>
    <w:rsid w:val="00377E35"/>
    <w:rsid w:val="00392BF8"/>
    <w:rsid w:val="003A291A"/>
    <w:rsid w:val="003B5E49"/>
    <w:rsid w:val="003E3A98"/>
    <w:rsid w:val="00421DE5"/>
    <w:rsid w:val="00427D38"/>
    <w:rsid w:val="00435E69"/>
    <w:rsid w:val="004455F6"/>
    <w:rsid w:val="00457619"/>
    <w:rsid w:val="00492ADA"/>
    <w:rsid w:val="004966DD"/>
    <w:rsid w:val="004967ED"/>
    <w:rsid w:val="004B0978"/>
    <w:rsid w:val="004B7F2D"/>
    <w:rsid w:val="004C1016"/>
    <w:rsid w:val="004F7EE4"/>
    <w:rsid w:val="00504EC3"/>
    <w:rsid w:val="005219F1"/>
    <w:rsid w:val="00542C90"/>
    <w:rsid w:val="00585F12"/>
    <w:rsid w:val="005D3968"/>
    <w:rsid w:val="006059AC"/>
    <w:rsid w:val="00642DBE"/>
    <w:rsid w:val="0065057F"/>
    <w:rsid w:val="00681CEE"/>
    <w:rsid w:val="0069782B"/>
    <w:rsid w:val="006C06B0"/>
    <w:rsid w:val="00713B1A"/>
    <w:rsid w:val="007167B5"/>
    <w:rsid w:val="00734071"/>
    <w:rsid w:val="00767476"/>
    <w:rsid w:val="00780648"/>
    <w:rsid w:val="00794B72"/>
    <w:rsid w:val="007C3523"/>
    <w:rsid w:val="00817604"/>
    <w:rsid w:val="00837778"/>
    <w:rsid w:val="0085711A"/>
    <w:rsid w:val="00875975"/>
    <w:rsid w:val="008A42A7"/>
    <w:rsid w:val="008C3AC4"/>
    <w:rsid w:val="008F3E20"/>
    <w:rsid w:val="00913244"/>
    <w:rsid w:val="00984AE8"/>
    <w:rsid w:val="009A4085"/>
    <w:rsid w:val="009A7833"/>
    <w:rsid w:val="009C0713"/>
    <w:rsid w:val="00A35B9B"/>
    <w:rsid w:val="00A366BF"/>
    <w:rsid w:val="00A42B32"/>
    <w:rsid w:val="00A4491F"/>
    <w:rsid w:val="00A5436A"/>
    <w:rsid w:val="00AA701F"/>
    <w:rsid w:val="00AB2832"/>
    <w:rsid w:val="00AB734F"/>
    <w:rsid w:val="00AF1C18"/>
    <w:rsid w:val="00B66B6E"/>
    <w:rsid w:val="00B84611"/>
    <w:rsid w:val="00BA7147"/>
    <w:rsid w:val="00BB0A4D"/>
    <w:rsid w:val="00BC09C9"/>
    <w:rsid w:val="00BD6099"/>
    <w:rsid w:val="00C0631F"/>
    <w:rsid w:val="00C12A81"/>
    <w:rsid w:val="00C44C98"/>
    <w:rsid w:val="00C61E6D"/>
    <w:rsid w:val="00C654D9"/>
    <w:rsid w:val="00D03478"/>
    <w:rsid w:val="00D31E19"/>
    <w:rsid w:val="00D32F8B"/>
    <w:rsid w:val="00D40874"/>
    <w:rsid w:val="00D77117"/>
    <w:rsid w:val="00D87493"/>
    <w:rsid w:val="00D92EEC"/>
    <w:rsid w:val="00DB1526"/>
    <w:rsid w:val="00DB4607"/>
    <w:rsid w:val="00DE36F7"/>
    <w:rsid w:val="00DE7F0F"/>
    <w:rsid w:val="00DF4BE5"/>
    <w:rsid w:val="00E4284A"/>
    <w:rsid w:val="00E91CCA"/>
    <w:rsid w:val="00E91EAF"/>
    <w:rsid w:val="00EA0C7A"/>
    <w:rsid w:val="00EA0C9F"/>
    <w:rsid w:val="00EE1698"/>
    <w:rsid w:val="00EE7F62"/>
    <w:rsid w:val="00F478C1"/>
    <w:rsid w:val="00F553FC"/>
    <w:rsid w:val="00F67972"/>
    <w:rsid w:val="00FC5192"/>
    <w:rsid w:val="00FE0F15"/>
    <w:rsid w:val="00FE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03598"/>
  <w15:docId w15:val="{AE5C6356-6BCB-48C8-A0F2-2889C96F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7ED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7E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7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67E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4967ED"/>
    <w:rPr>
      <w:rFonts w:ascii="Verdana" w:hAnsi="Verdana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67ED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4967ED"/>
    <w:rPr>
      <w:rFonts w:ascii="Verdana" w:hAnsi="Verdana" w:cs="Times New Roman"/>
      <w:sz w:val="20"/>
      <w:szCs w:val="24"/>
      <w:lang w:val="en-US"/>
    </w:rPr>
  </w:style>
  <w:style w:type="character" w:styleId="PageNumber">
    <w:name w:val="page number"/>
    <w:rsid w:val="004967ED"/>
  </w:style>
  <w:style w:type="paragraph" w:styleId="ListParagraph">
    <w:name w:val="List Paragraph"/>
    <w:basedOn w:val="Normal"/>
    <w:uiPriority w:val="34"/>
    <w:qFormat/>
    <w:rsid w:val="0068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BF09E51E3D747983419EBE5C3D381" ma:contentTypeVersion="16" ma:contentTypeDescription="Create a new document." ma:contentTypeScope="" ma:versionID="09e961851563707e9163439b3860eece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fbe71c2ed390a99162b3a51ce5bdf5ac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388455-4DF8-445C-AE31-A7A49A19A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9C705-E0AB-41FB-8BAA-721E7560F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D4E46-5909-449D-8D18-DE09E5B6573C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Ευαγγελία Καπινιάρη</cp:lastModifiedBy>
  <cp:revision>7</cp:revision>
  <cp:lastPrinted>2015-10-15T17:30:00Z</cp:lastPrinted>
  <dcterms:created xsi:type="dcterms:W3CDTF">2023-06-29T21:56:00Z</dcterms:created>
  <dcterms:modified xsi:type="dcterms:W3CDTF">2023-06-30T12:30:00Z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