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F141C" w14:paraId="78FB819C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053DCD9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C4C5F93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ID:65311030</w:t>
            </w:r>
          </w:p>
        </w:tc>
      </w:tr>
    </w:tbl>
    <w:p w14:paraId="63A83D7F" w14:textId="77777777" w:rsidR="00FF141C" w:rsidRDefault="00FF141C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030"/>
        <w:gridCol w:w="6124"/>
      </w:tblGrid>
      <w:tr w:rsidR="00FF141C" w14:paraId="2D61300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4C2CD8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FF141C" w14:paraId="3F101D96" w14:textId="77777777" w:rsidTr="00A759AF"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7CB3BF" w14:textId="73D1C390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Κωδικός Δείκτη : </w:t>
            </w:r>
            <w:r w:rsidR="00A759AF">
              <w:rPr>
                <w:rFonts w:ascii="Arial" w:hAnsi="Arial"/>
                <w:color w:val="000000"/>
                <w:sz w:val="18"/>
                <w:szCs w:val="18"/>
              </w:rPr>
              <w:t>Ο.1.3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085E22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Μοναδικός :  </w:t>
            </w:r>
          </w:p>
        </w:tc>
      </w:tr>
      <w:tr w:rsidR="00FF141C" w14:paraId="40B0807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864748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Περιγραφή :  </w:t>
            </w:r>
            <w:r w:rsidR="00A81F33">
              <w:rPr>
                <w:rFonts w:ascii="Arial" w:hAnsi="Arial"/>
                <w:color w:val="000000"/>
                <w:sz w:val="18"/>
                <w:szCs w:val="18"/>
              </w:rPr>
              <w:t xml:space="preserve">Αριθμός κέντρων υποδοχής </w:t>
            </w:r>
            <w:r w:rsidR="00491548">
              <w:rPr>
                <w:rFonts w:ascii="Arial" w:hAnsi="Arial"/>
                <w:color w:val="000000"/>
                <w:sz w:val="18"/>
                <w:szCs w:val="18"/>
              </w:rPr>
              <w:t>και ταυτοποίησης (</w:t>
            </w:r>
            <w:r w:rsidR="00491548">
              <w:rPr>
                <w:rFonts w:ascii="Arial" w:hAnsi="Arial"/>
                <w:color w:val="000000"/>
                <w:sz w:val="18"/>
                <w:szCs w:val="18"/>
                <w:lang w:val="en-US"/>
              </w:rPr>
              <w:t>hot</w:t>
            </w:r>
            <w:r w:rsidR="00491548"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r w:rsidR="00491548">
              <w:rPr>
                <w:rFonts w:ascii="Arial" w:hAnsi="Arial"/>
                <w:color w:val="000000"/>
                <w:sz w:val="18"/>
                <w:szCs w:val="18"/>
                <w:lang w:val="en-US"/>
              </w:rPr>
              <w:t>spots</w:t>
            </w:r>
            <w:r w:rsidR="00491548">
              <w:rPr>
                <w:rFonts w:ascii="Arial" w:hAnsi="Arial"/>
                <w:color w:val="000000"/>
                <w:sz w:val="18"/>
                <w:szCs w:val="18"/>
              </w:rPr>
              <w:t>) που έλαβαν στήριξη</w:t>
            </w:r>
          </w:p>
          <w:p w14:paraId="684BD829" w14:textId="5FECCF5B" w:rsidR="004A2A03" w:rsidRDefault="00363643" w:rsidP="000614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Κέντρο υποδοχής και ταυτοποί</w:t>
            </w:r>
            <w:r w:rsidR="00B47280">
              <w:rPr>
                <w:rFonts w:ascii="Arial" w:hAnsi="Arial"/>
                <w:color w:val="000000"/>
                <w:sz w:val="18"/>
                <w:szCs w:val="18"/>
              </w:rPr>
              <w:t xml:space="preserve">ησης </w:t>
            </w:r>
            <w:r w:rsidR="008945D3">
              <w:rPr>
                <w:rFonts w:ascii="Arial" w:hAnsi="Arial"/>
                <w:color w:val="000000"/>
                <w:sz w:val="18"/>
                <w:szCs w:val="18"/>
              </w:rPr>
              <w:t xml:space="preserve">είναι </w:t>
            </w:r>
            <w:r w:rsidR="00BB1E79">
              <w:rPr>
                <w:rFonts w:ascii="Arial" w:hAnsi="Arial"/>
                <w:color w:val="000000"/>
                <w:sz w:val="18"/>
                <w:szCs w:val="18"/>
              </w:rPr>
              <w:t>μια περιοχή</w:t>
            </w:r>
            <w:r w:rsidR="008945D3"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r w:rsidR="00BB1E79">
              <w:rPr>
                <w:rFonts w:ascii="Arial" w:hAnsi="Arial"/>
                <w:color w:val="000000"/>
                <w:sz w:val="18"/>
                <w:szCs w:val="18"/>
              </w:rPr>
              <w:t>που δημιουργείται μετά από αίτημα του Κράτους Μέλους υποδοχής</w:t>
            </w:r>
            <w:r w:rsidR="000176C4">
              <w:rPr>
                <w:rFonts w:ascii="Arial" w:hAnsi="Arial"/>
                <w:color w:val="000000"/>
                <w:sz w:val="18"/>
                <w:szCs w:val="18"/>
              </w:rPr>
              <w:t xml:space="preserve">, εντός της οποίας </w:t>
            </w:r>
            <w:r w:rsidR="00C414E8">
              <w:rPr>
                <w:rFonts w:ascii="Arial" w:hAnsi="Arial"/>
                <w:color w:val="000000"/>
                <w:sz w:val="18"/>
                <w:szCs w:val="18"/>
              </w:rPr>
              <w:t>το Κράτος Μέλος υποδοχής</w:t>
            </w:r>
            <w:r w:rsidR="000E6F3C">
              <w:rPr>
                <w:rFonts w:ascii="Arial" w:hAnsi="Arial"/>
                <w:color w:val="000000"/>
                <w:sz w:val="18"/>
                <w:szCs w:val="18"/>
              </w:rPr>
              <w:t>,</w:t>
            </w:r>
            <w:r w:rsidR="00C414E8"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r w:rsidR="00506BD9">
              <w:rPr>
                <w:rFonts w:ascii="Arial" w:hAnsi="Arial"/>
                <w:color w:val="000000"/>
                <w:sz w:val="18"/>
                <w:szCs w:val="18"/>
              </w:rPr>
              <w:t>η Ευρωπαϊκή Επιτροπή</w:t>
            </w:r>
            <w:r w:rsidR="007F3B63">
              <w:rPr>
                <w:rFonts w:ascii="Arial" w:hAnsi="Arial"/>
                <w:color w:val="000000"/>
                <w:sz w:val="18"/>
                <w:szCs w:val="18"/>
              </w:rPr>
              <w:t xml:space="preserve">, οι σχετικές </w:t>
            </w:r>
            <w:r w:rsidR="0084234A">
              <w:rPr>
                <w:rFonts w:ascii="Arial" w:hAnsi="Arial"/>
                <w:color w:val="000000"/>
                <w:sz w:val="18"/>
                <w:szCs w:val="18"/>
              </w:rPr>
              <w:t xml:space="preserve">υπηρεσίες της ΕΕ και τα συμμετέχοντα Κράτη Μέλη </w:t>
            </w:r>
            <w:r w:rsidR="00BE58E8">
              <w:rPr>
                <w:rFonts w:ascii="Arial" w:hAnsi="Arial"/>
                <w:color w:val="000000"/>
                <w:sz w:val="18"/>
                <w:szCs w:val="18"/>
              </w:rPr>
              <w:t>συνεργάζονται</w:t>
            </w:r>
            <w:r w:rsidR="00082DC9"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r w:rsidR="009452B4">
              <w:rPr>
                <w:rFonts w:ascii="Arial" w:hAnsi="Arial"/>
                <w:color w:val="000000"/>
                <w:sz w:val="18"/>
                <w:szCs w:val="18"/>
              </w:rPr>
              <w:t>με στόχο τη διαχείριση</w:t>
            </w:r>
            <w:r w:rsidR="000614D8"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r w:rsidR="000149A2">
              <w:rPr>
                <w:rFonts w:ascii="Arial" w:hAnsi="Arial"/>
                <w:color w:val="000000"/>
                <w:sz w:val="18"/>
                <w:szCs w:val="18"/>
              </w:rPr>
              <w:t>υφιστάμεν</w:t>
            </w:r>
            <w:r w:rsidR="001A0565">
              <w:rPr>
                <w:rFonts w:ascii="Arial" w:hAnsi="Arial"/>
                <w:color w:val="000000"/>
                <w:sz w:val="18"/>
                <w:szCs w:val="18"/>
              </w:rPr>
              <w:t xml:space="preserve">ης </w:t>
            </w:r>
            <w:r w:rsidR="000149A2">
              <w:rPr>
                <w:rFonts w:ascii="Arial" w:hAnsi="Arial"/>
                <w:color w:val="000000"/>
                <w:sz w:val="18"/>
                <w:szCs w:val="18"/>
              </w:rPr>
              <w:t>ή πιθαν</w:t>
            </w:r>
            <w:r w:rsidR="001A0565">
              <w:rPr>
                <w:rFonts w:ascii="Arial" w:hAnsi="Arial"/>
                <w:color w:val="000000"/>
                <w:sz w:val="18"/>
                <w:szCs w:val="18"/>
              </w:rPr>
              <w:t xml:space="preserve">ής </w:t>
            </w:r>
            <w:r w:rsidR="000149A2"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r w:rsidR="00DA3CCA">
              <w:rPr>
                <w:rFonts w:ascii="Arial" w:hAnsi="Arial"/>
                <w:color w:val="000000"/>
                <w:sz w:val="18"/>
                <w:szCs w:val="18"/>
              </w:rPr>
              <w:t>δυσανάλογης</w:t>
            </w:r>
            <w:r w:rsidR="00180E8A">
              <w:rPr>
                <w:rFonts w:ascii="Arial" w:hAnsi="Arial"/>
                <w:color w:val="000000"/>
                <w:sz w:val="18"/>
                <w:szCs w:val="18"/>
              </w:rPr>
              <w:t xml:space="preserve"> μεταναστευτικής </w:t>
            </w:r>
            <w:r w:rsidR="00B76AF2">
              <w:rPr>
                <w:rFonts w:ascii="Arial" w:hAnsi="Arial"/>
                <w:color w:val="000000"/>
                <w:sz w:val="18"/>
                <w:szCs w:val="18"/>
              </w:rPr>
              <w:t>πρόκλησης, η οποία χαρα</w:t>
            </w:r>
            <w:r w:rsidR="00DA3CCA">
              <w:rPr>
                <w:rFonts w:ascii="Arial" w:hAnsi="Arial"/>
                <w:color w:val="000000"/>
                <w:sz w:val="18"/>
                <w:szCs w:val="18"/>
              </w:rPr>
              <w:t>κ</w:t>
            </w:r>
            <w:r w:rsidR="00B76AF2">
              <w:rPr>
                <w:rFonts w:ascii="Arial" w:hAnsi="Arial"/>
                <w:color w:val="000000"/>
                <w:sz w:val="18"/>
                <w:szCs w:val="18"/>
              </w:rPr>
              <w:t xml:space="preserve">τηρίζεται από σημαντική αύξηση </w:t>
            </w:r>
            <w:r w:rsidR="003B0E5E">
              <w:rPr>
                <w:rFonts w:ascii="Arial" w:hAnsi="Arial"/>
                <w:color w:val="000000"/>
                <w:sz w:val="18"/>
                <w:szCs w:val="18"/>
              </w:rPr>
              <w:t xml:space="preserve">του αριθμού </w:t>
            </w:r>
            <w:r w:rsidR="00C61A3C">
              <w:rPr>
                <w:rFonts w:ascii="Arial" w:hAnsi="Arial"/>
                <w:color w:val="000000"/>
                <w:sz w:val="18"/>
                <w:szCs w:val="18"/>
              </w:rPr>
              <w:t xml:space="preserve">μεταναστών που καταφθάνουν στα εξωτερικά σύνορα. </w:t>
            </w:r>
          </w:p>
        </w:tc>
      </w:tr>
      <w:tr w:rsidR="00FF141C" w14:paraId="501727A2" w14:textId="77777777" w:rsidTr="00A759AF"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3D8B28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Μονάδα μέτρησης :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105845" w14:textId="0FFA3132" w:rsidR="00FF141C" w:rsidRDefault="000B1C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Απόλυτος αριθμός </w:t>
            </w:r>
            <w:r w:rsidR="001A491C">
              <w:rPr>
                <w:rFonts w:ascii="Arial" w:hAnsi="Arial"/>
                <w:color w:val="000000"/>
                <w:sz w:val="18"/>
                <w:szCs w:val="18"/>
              </w:rPr>
              <w:t xml:space="preserve">των </w:t>
            </w:r>
            <w:r w:rsidR="0050587E">
              <w:rPr>
                <w:rFonts w:ascii="Arial" w:hAnsi="Arial"/>
                <w:color w:val="000000"/>
                <w:sz w:val="18"/>
                <w:szCs w:val="18"/>
              </w:rPr>
              <w:t xml:space="preserve">κέντρων υποδοχής </w:t>
            </w:r>
            <w:r w:rsidR="00884E2C">
              <w:rPr>
                <w:rFonts w:ascii="Arial" w:hAnsi="Arial"/>
                <w:color w:val="000000"/>
                <w:sz w:val="18"/>
                <w:szCs w:val="18"/>
              </w:rPr>
              <w:t>και ταυτοποίησης</w:t>
            </w:r>
            <w:r w:rsidR="00A81F33"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FF141C" w14:paraId="0BA1EAE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584027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Είδος Δείκτη :  </w:t>
            </w:r>
          </w:p>
        </w:tc>
      </w:tr>
      <w:tr w:rsidR="00FF141C" w14:paraId="3503BE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CF4AF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Μέθοδος Υπολογισμού : </w:t>
            </w:r>
          </w:p>
        </w:tc>
      </w:tr>
      <w:tr w:rsidR="00FF141C" w14:paraId="4379C4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BCC260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Κοινός δείκτης :</w:t>
            </w:r>
          </w:p>
        </w:tc>
      </w:tr>
      <w:tr w:rsidR="00FF141C" w14:paraId="401679E0" w14:textId="77777777" w:rsidTr="00A759AF"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6BA4BF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Ισχύς :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BFBC5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Έναρξη ισχύος :  </w:t>
            </w:r>
          </w:p>
        </w:tc>
      </w:tr>
      <w:tr w:rsidR="00FF141C" w14:paraId="0EE7CE7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4E60E4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FF141C" w14:paraId="780E8EFE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E96C12" w14:textId="3D4647D8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Κωδικός </w:t>
            </w:r>
            <w:r w:rsidR="00A32EC4">
              <w:rPr>
                <w:rFonts w:ascii="Arial" w:hAnsi="Arial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E3E680" w14:textId="30FCFF4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Περιγραφή </w:t>
            </w:r>
            <w:r w:rsidR="00FB1066">
              <w:rPr>
                <w:rFonts w:ascii="Arial" w:hAnsi="Arial"/>
                <w:color w:val="000000"/>
                <w:sz w:val="18"/>
                <w:szCs w:val="18"/>
              </w:rPr>
              <w:t>Μέσο Χρηματοδοτικής Στήριξης για τη Διαχείριση των Συνόρων και την πολιτική Θεωρήσεων του Ταμείου για την Ολοκληρωμένη Διαχείριση των Συνόρων.</w:t>
            </w:r>
          </w:p>
        </w:tc>
      </w:tr>
      <w:tr w:rsidR="00FF141C" w14:paraId="053B48E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90A5F3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FF141C" w14:paraId="17879A9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86F6D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Ποσοτική / Ποιοτική Διάσταση :  </w:t>
            </w:r>
          </w:p>
        </w:tc>
      </w:tr>
      <w:tr w:rsidR="00FF141C" w14:paraId="10A7D79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16AB7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Διάσταση Φύλου : </w:t>
            </w:r>
          </w:p>
        </w:tc>
      </w:tr>
      <w:tr w:rsidR="00FF141C" w14:paraId="37BFC0F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072915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Μέτρηση Δείκτη ανά πράξη: </w:t>
            </w:r>
          </w:p>
        </w:tc>
      </w:tr>
      <w:tr w:rsidR="00FF141C" w14:paraId="665376E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A1E91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Ελάχιστη τιμή ανά πράξη :</w:t>
            </w:r>
          </w:p>
        </w:tc>
      </w:tr>
      <w:tr w:rsidR="00FF141C" w14:paraId="1E1B57C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5F1D6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Μέγιστη τιμή ανά πράξη :</w:t>
            </w:r>
          </w:p>
        </w:tc>
      </w:tr>
      <w:tr w:rsidR="00FF141C" w14:paraId="751E0EC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2B673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Δεκαδικά Δείκτη ανά πράξη : </w:t>
            </w:r>
          </w:p>
        </w:tc>
      </w:tr>
      <w:tr w:rsidR="00FF141C" w14:paraId="403537D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8C5B3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</w:t>
            </w:r>
          </w:p>
        </w:tc>
      </w:tr>
      <w:tr w:rsidR="00FF141C" w14:paraId="16EFEEE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D49AA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Δείκτης μακροπρόθεσμου αποτελέσματος : </w:t>
            </w:r>
          </w:p>
        </w:tc>
      </w:tr>
      <w:tr w:rsidR="00FF141C" w14:paraId="602CD56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ADD0B8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Υπολογιζόμενος βάση απογραφικών : </w:t>
            </w:r>
          </w:p>
        </w:tc>
      </w:tr>
      <w:tr w:rsidR="00FF141C" w14:paraId="4924669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45B04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Συχνότητα Μέτρησης : </w:t>
            </w:r>
          </w:p>
        </w:tc>
      </w:tr>
      <w:tr w:rsidR="00FF141C" w14:paraId="02E02D3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FB8C6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Τιμή επίτευξης : </w:t>
            </w:r>
          </w:p>
        </w:tc>
      </w:tr>
      <w:tr w:rsidR="00FF141C" w14:paraId="69F7946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3740A" w14:textId="17A7C5F0" w:rsidR="00FF141C" w:rsidRDefault="00FF14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FF141C" w14:paraId="0EAC70B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050C0F" w14:textId="1A614F5F" w:rsidR="00FF141C" w:rsidRDefault="00FF14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FF141C" w14:paraId="5B430AA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6D1172" w14:textId="222EB86B" w:rsidR="00FF141C" w:rsidRDefault="00FF14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FF141C" w14:paraId="283D849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FC39AD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FF141C" w14:paraId="4D76D30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14F138" w14:textId="77777777" w:rsidR="00FF141C" w:rsidRDefault="00FF1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FF141C" w14:paraId="1A0E364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8B6E2A" w14:textId="77777777" w:rsidR="00FF141C" w:rsidRDefault="0076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</w:tbl>
    <w:p w14:paraId="2E45D0CF" w14:textId="77777777" w:rsidR="00FF141C" w:rsidRDefault="00FF141C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FF141C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94950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3C6D"/>
    <w:rsid w:val="000149A2"/>
    <w:rsid w:val="000176C4"/>
    <w:rsid w:val="000614D8"/>
    <w:rsid w:val="00082DC9"/>
    <w:rsid w:val="000B1C3E"/>
    <w:rsid w:val="000E6F3C"/>
    <w:rsid w:val="00180E8A"/>
    <w:rsid w:val="001A0565"/>
    <w:rsid w:val="001A491C"/>
    <w:rsid w:val="00363643"/>
    <w:rsid w:val="003B0E5E"/>
    <w:rsid w:val="00491548"/>
    <w:rsid w:val="004A2A03"/>
    <w:rsid w:val="0050587E"/>
    <w:rsid w:val="00506BD9"/>
    <w:rsid w:val="006C6C5A"/>
    <w:rsid w:val="00763C6D"/>
    <w:rsid w:val="007F3B63"/>
    <w:rsid w:val="0082601E"/>
    <w:rsid w:val="0084234A"/>
    <w:rsid w:val="00884E2C"/>
    <w:rsid w:val="008945D3"/>
    <w:rsid w:val="009452B4"/>
    <w:rsid w:val="00A32EC4"/>
    <w:rsid w:val="00A401FD"/>
    <w:rsid w:val="00A62D27"/>
    <w:rsid w:val="00A759AF"/>
    <w:rsid w:val="00A81F33"/>
    <w:rsid w:val="00B47280"/>
    <w:rsid w:val="00B76AF2"/>
    <w:rsid w:val="00BB1E79"/>
    <w:rsid w:val="00BE58E8"/>
    <w:rsid w:val="00C414E8"/>
    <w:rsid w:val="00C61A3C"/>
    <w:rsid w:val="00DA3CCA"/>
    <w:rsid w:val="00F6502D"/>
    <w:rsid w:val="00F673A7"/>
    <w:rsid w:val="00FA5FE2"/>
    <w:rsid w:val="00FB1066"/>
    <w:rsid w:val="00FF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7004B2"/>
  <w14:defaultImageDpi w14:val="0"/>
  <w15:docId w15:val="{3BC52D4D-2C93-4F15-8125-A131ACAD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35FEF-0F09-4579-B88F-A0AC2B71E9E4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661D85C2-2F8C-4836-865F-C66E9DAA1B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66ECB3-183E-49FD-9392-D6984B1E5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Δήμητρα Σουλελέ</dc:creator>
  <cp:keywords/>
  <dc:description>Generated by Oracle BI Publisher 12.2.1.3.0</dc:description>
  <cp:lastModifiedBy>Βασιλική Ευθυμιάδου</cp:lastModifiedBy>
  <cp:revision>4</cp:revision>
  <dcterms:created xsi:type="dcterms:W3CDTF">2023-01-09T13:02:00Z</dcterms:created>
  <dcterms:modified xsi:type="dcterms:W3CDTF">2023-01-13T12:28:00Z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