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92988" w14:textId="77777777" w:rsidR="0024446E" w:rsidRDefault="0024446E"/>
    <w:tbl>
      <w:tblPr>
        <w:tblW w:w="1517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
        <w:gridCol w:w="578"/>
        <w:gridCol w:w="3320"/>
        <w:gridCol w:w="4890"/>
        <w:gridCol w:w="2250"/>
        <w:gridCol w:w="977"/>
        <w:gridCol w:w="3135"/>
      </w:tblGrid>
      <w:tr w:rsidR="00684ADF" w:rsidRPr="007D083D" w14:paraId="231A1500" w14:textId="77777777" w:rsidTr="00BB3D3B">
        <w:trPr>
          <w:trHeight w:val="690"/>
        </w:trPr>
        <w:tc>
          <w:tcPr>
            <w:tcW w:w="15173" w:type="dxa"/>
            <w:gridSpan w:val="7"/>
            <w:shd w:val="clear" w:color="auto" w:fill="548DD4"/>
            <w:noWrap/>
            <w:vAlign w:val="center"/>
          </w:tcPr>
          <w:p w14:paraId="1F0522F0" w14:textId="6086331B" w:rsidR="00684ADF" w:rsidRPr="007D083D" w:rsidRDefault="00684ADF" w:rsidP="00284958">
            <w:pPr>
              <w:spacing w:before="60" w:after="60"/>
              <w:jc w:val="center"/>
              <w:rPr>
                <w:rFonts w:asciiTheme="minorHAnsi" w:hAnsiTheme="minorHAnsi" w:cstheme="minorHAnsi"/>
                <w:b/>
                <w:bCs/>
                <w:color w:val="FFFFFF"/>
                <w:sz w:val="16"/>
                <w:szCs w:val="16"/>
              </w:rPr>
            </w:pPr>
            <w:r w:rsidRPr="007D083D">
              <w:rPr>
                <w:rFonts w:asciiTheme="minorHAnsi" w:hAnsiTheme="minorHAnsi" w:cstheme="minorHAnsi"/>
                <w:b/>
                <w:bCs/>
                <w:color w:val="FFFFFF"/>
                <w:sz w:val="16"/>
                <w:szCs w:val="16"/>
              </w:rPr>
              <w:t>ΣΤΑΔΙΟ Α΄</w:t>
            </w:r>
            <w:r w:rsidR="00EF7CCD" w:rsidRPr="007D083D">
              <w:rPr>
                <w:rFonts w:asciiTheme="minorHAnsi" w:hAnsiTheme="minorHAnsi" w:cstheme="minorHAnsi"/>
                <w:b/>
                <w:bCs/>
                <w:color w:val="FFFFFF"/>
                <w:sz w:val="16"/>
                <w:szCs w:val="16"/>
              </w:rPr>
              <w:t>:</w:t>
            </w:r>
            <w:r w:rsidR="0043539A" w:rsidRPr="007D083D">
              <w:rPr>
                <w:rFonts w:asciiTheme="minorHAnsi" w:hAnsiTheme="minorHAnsi" w:cstheme="minorHAnsi"/>
                <w:b/>
                <w:bCs/>
                <w:color w:val="FFFFFF"/>
                <w:sz w:val="16"/>
                <w:szCs w:val="16"/>
              </w:rPr>
              <w:t xml:space="preserve"> </w:t>
            </w:r>
            <w:r w:rsidRPr="007D083D">
              <w:rPr>
                <w:rFonts w:asciiTheme="minorHAnsi" w:hAnsiTheme="minorHAnsi" w:cstheme="minorHAnsi"/>
                <w:b/>
                <w:bCs/>
                <w:color w:val="FFFFFF"/>
                <w:sz w:val="16"/>
                <w:szCs w:val="16"/>
              </w:rPr>
              <w:t>Έλεγχος πληρότητας και επιλεξιμότητας πρότασης</w:t>
            </w:r>
          </w:p>
        </w:tc>
      </w:tr>
      <w:tr w:rsidR="00FC4926" w:rsidRPr="007D083D" w14:paraId="426BCD81" w14:textId="77777777" w:rsidTr="00BB3D3B">
        <w:tblPrEx>
          <w:tblLook w:val="04A0" w:firstRow="1" w:lastRow="0" w:firstColumn="1" w:lastColumn="0" w:noHBand="0" w:noVBand="1"/>
        </w:tblPrEx>
        <w:trPr>
          <w:gridBefore w:val="1"/>
          <w:wBefore w:w="23" w:type="dxa"/>
          <w:trHeight w:val="340"/>
        </w:trPr>
        <w:tc>
          <w:tcPr>
            <w:tcW w:w="15150" w:type="dxa"/>
            <w:gridSpan w:val="6"/>
            <w:shd w:val="clear" w:color="000000" w:fill="C0C0C0"/>
            <w:vAlign w:val="center"/>
            <w:hideMark/>
          </w:tcPr>
          <w:p w14:paraId="197897FF" w14:textId="07F632C0" w:rsidR="00FC4926" w:rsidRPr="007D083D" w:rsidRDefault="00FC4926" w:rsidP="00640F60">
            <w:pPr>
              <w:spacing w:before="0"/>
              <w:jc w:val="center"/>
              <w:rPr>
                <w:rFonts w:asciiTheme="minorHAnsi" w:hAnsiTheme="minorHAnsi" w:cstheme="minorHAnsi"/>
                <w:b/>
                <w:bCs/>
                <w:sz w:val="16"/>
                <w:szCs w:val="16"/>
              </w:rPr>
            </w:pPr>
            <w:bookmarkStart w:id="0" w:name="RANGE!A1:F34"/>
            <w:r w:rsidRPr="007D083D">
              <w:rPr>
                <w:rFonts w:asciiTheme="minorHAnsi" w:hAnsiTheme="minorHAnsi" w:cstheme="minorHAnsi"/>
                <w:b/>
                <w:bCs/>
                <w:sz w:val="16"/>
                <w:szCs w:val="16"/>
              </w:rPr>
              <w:t>ΣΤΑΔΙΟ Α' ΕΛΕΓΧΟΣ ΠΛΗΡΟΤΗΤΑΣ ΚΑΙ ΕΠΙΛΕΞΙΜΟΤΗΤΑΣ ΠΡΟΤΑΣΗΣ</w:t>
            </w:r>
            <w:bookmarkEnd w:id="0"/>
          </w:p>
        </w:tc>
      </w:tr>
      <w:tr w:rsidR="00FC4926" w:rsidRPr="007D083D" w14:paraId="6D6A0D65" w14:textId="77777777" w:rsidTr="00BB3D3B">
        <w:tblPrEx>
          <w:tblLook w:val="04A0" w:firstRow="1" w:lastRow="0" w:firstColumn="1" w:lastColumn="0" w:noHBand="0" w:noVBand="1"/>
        </w:tblPrEx>
        <w:trPr>
          <w:gridBefore w:val="1"/>
          <w:wBefore w:w="23" w:type="dxa"/>
          <w:trHeight w:val="177"/>
        </w:trPr>
        <w:tc>
          <w:tcPr>
            <w:tcW w:w="15150" w:type="dxa"/>
            <w:gridSpan w:val="6"/>
            <w:shd w:val="clear" w:color="auto" w:fill="auto"/>
            <w:vAlign w:val="center"/>
            <w:hideMark/>
          </w:tcPr>
          <w:p w14:paraId="3CB7ACB9" w14:textId="77777777" w:rsidR="00FC4926" w:rsidRPr="007D083D" w:rsidRDefault="00FC4926" w:rsidP="00640F60">
            <w:pPr>
              <w:spacing w:before="0"/>
              <w:jc w:val="center"/>
              <w:rPr>
                <w:rFonts w:asciiTheme="minorHAnsi" w:hAnsiTheme="minorHAnsi" w:cstheme="minorHAnsi"/>
                <w:b/>
                <w:bCs/>
                <w:sz w:val="16"/>
                <w:szCs w:val="16"/>
              </w:rPr>
            </w:pPr>
            <w:r w:rsidRPr="007D083D">
              <w:rPr>
                <w:rFonts w:asciiTheme="minorHAnsi" w:hAnsiTheme="minorHAnsi" w:cstheme="minorHAnsi"/>
                <w:b/>
                <w:bCs/>
                <w:sz w:val="16"/>
                <w:szCs w:val="16"/>
              </w:rPr>
              <w:t> </w:t>
            </w:r>
          </w:p>
        </w:tc>
      </w:tr>
      <w:tr w:rsidR="00FC4926" w:rsidRPr="007D083D" w14:paraId="15A5E961" w14:textId="77777777" w:rsidTr="00BB3D3B">
        <w:tblPrEx>
          <w:tblLook w:val="04A0" w:firstRow="1" w:lastRow="0" w:firstColumn="1" w:lastColumn="0" w:noHBand="0" w:noVBand="1"/>
        </w:tblPrEx>
        <w:trPr>
          <w:gridBefore w:val="1"/>
          <w:wBefore w:w="23" w:type="dxa"/>
          <w:trHeight w:val="310"/>
        </w:trPr>
        <w:tc>
          <w:tcPr>
            <w:tcW w:w="3898" w:type="dxa"/>
            <w:gridSpan w:val="2"/>
            <w:shd w:val="clear" w:color="auto" w:fill="auto"/>
            <w:noWrap/>
            <w:vAlign w:val="center"/>
            <w:hideMark/>
          </w:tcPr>
          <w:p w14:paraId="1890D3E1" w14:textId="77777777" w:rsidR="00FC4926" w:rsidRPr="007D083D" w:rsidRDefault="00FC4926" w:rsidP="00640F60">
            <w:pPr>
              <w:spacing w:before="0"/>
              <w:jc w:val="left"/>
              <w:rPr>
                <w:rFonts w:asciiTheme="minorHAnsi" w:hAnsiTheme="minorHAnsi" w:cstheme="minorHAnsi"/>
                <w:b/>
                <w:bCs/>
                <w:sz w:val="16"/>
                <w:szCs w:val="16"/>
              </w:rPr>
            </w:pPr>
            <w:r w:rsidRPr="007D083D">
              <w:rPr>
                <w:rFonts w:asciiTheme="minorHAnsi" w:hAnsiTheme="minorHAnsi" w:cstheme="minorHAnsi"/>
                <w:b/>
                <w:bCs/>
                <w:sz w:val="16"/>
                <w:szCs w:val="16"/>
              </w:rPr>
              <w:t>ΠΡΟΓΡΑΜΜΑ :</w:t>
            </w:r>
          </w:p>
        </w:tc>
        <w:tc>
          <w:tcPr>
            <w:tcW w:w="8117" w:type="dxa"/>
            <w:gridSpan w:val="3"/>
            <w:shd w:val="clear" w:color="auto" w:fill="auto"/>
            <w:noWrap/>
            <w:vAlign w:val="center"/>
          </w:tcPr>
          <w:p w14:paraId="071D1FB4" w14:textId="7FD73183" w:rsidR="00FC4926" w:rsidRPr="007D083D" w:rsidRDefault="00FC4926" w:rsidP="00F50290">
            <w:pPr>
              <w:spacing w:before="0"/>
              <w:jc w:val="center"/>
              <w:rPr>
                <w:rFonts w:asciiTheme="minorHAnsi" w:hAnsiTheme="minorHAnsi" w:cstheme="minorHAnsi"/>
                <w:b/>
                <w:bCs/>
                <w:sz w:val="16"/>
                <w:szCs w:val="16"/>
              </w:rPr>
            </w:pPr>
          </w:p>
        </w:tc>
        <w:tc>
          <w:tcPr>
            <w:tcW w:w="3135" w:type="dxa"/>
            <w:vMerge w:val="restart"/>
            <w:shd w:val="clear" w:color="auto" w:fill="auto"/>
            <w:vAlign w:val="center"/>
            <w:hideMark/>
          </w:tcPr>
          <w:p w14:paraId="03560261" w14:textId="138E7734" w:rsidR="00FC4926" w:rsidRPr="007D083D" w:rsidRDefault="00F04EC9" w:rsidP="00640F60">
            <w:pPr>
              <w:spacing w:before="0"/>
              <w:jc w:val="center"/>
              <w:rPr>
                <w:rFonts w:asciiTheme="minorHAnsi" w:hAnsiTheme="minorHAnsi" w:cstheme="minorHAnsi"/>
                <w:b/>
                <w:bCs/>
                <w:i/>
                <w:iCs/>
                <w:color w:val="FF0000"/>
                <w:sz w:val="16"/>
                <w:szCs w:val="16"/>
              </w:rPr>
            </w:pPr>
            <w:r w:rsidRPr="007D083D">
              <w:rPr>
                <w:noProof/>
                <w:sz w:val="16"/>
                <w:szCs w:val="16"/>
              </w:rPr>
              <w:drawing>
                <wp:anchor distT="0" distB="0" distL="114300" distR="114300" simplePos="0" relativeHeight="251658252" behindDoc="0" locked="0" layoutInCell="1" allowOverlap="1" wp14:anchorId="08DFBF7C" wp14:editId="0FE5D98A">
                  <wp:simplePos x="0" y="0"/>
                  <wp:positionH relativeFrom="column">
                    <wp:posOffset>114300</wp:posOffset>
                  </wp:positionH>
                  <wp:positionV relativeFrom="paragraph">
                    <wp:posOffset>271780</wp:posOffset>
                  </wp:positionV>
                  <wp:extent cx="1524000" cy="370205"/>
                  <wp:effectExtent l="0" t="0" r="0" b="0"/>
                  <wp:wrapNone/>
                  <wp:docPr id="3" name="image5.jpeg">
                    <a:extLst xmlns:a="http://schemas.openxmlformats.org/drawingml/2006/main">
                      <a:ext uri="{FF2B5EF4-FFF2-40B4-BE49-F238E27FC236}">
                        <a16:creationId xmlns:a16="http://schemas.microsoft.com/office/drawing/2014/main" id="{0AFA1EBF-7074-401D-AC94-4DFE679CFA0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5.jpeg">
                            <a:extLst>
                              <a:ext uri="{FF2B5EF4-FFF2-40B4-BE49-F238E27FC236}">
                                <a16:creationId xmlns:a16="http://schemas.microsoft.com/office/drawing/2014/main" id="{0AFA1EBF-7074-401D-AC94-4DFE679CFA0C}"/>
                              </a:ext>
                            </a:extLst>
                          </pic:cNvPr>
                          <pic:cNvPicPr>
                            <a:picLocks noChangeAspect="1"/>
                          </pic:cNvPicPr>
                        </pic:nvPicPr>
                        <pic:blipFill rotWithShape="1">
                          <a:blip r:embed="rId11" cstate="print"/>
                          <a:srcRect t="-1" r="23442" b="-5762"/>
                          <a:stretch/>
                        </pic:blipFill>
                        <pic:spPr bwMode="auto">
                          <a:xfrm>
                            <a:off x="0" y="0"/>
                            <a:ext cx="1524000" cy="3702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7D083D">
              <w:rPr>
                <w:noProof/>
                <w:sz w:val="16"/>
                <w:szCs w:val="16"/>
              </w:rPr>
              <w:drawing>
                <wp:anchor distT="0" distB="0" distL="114300" distR="114300" simplePos="0" relativeHeight="251658251" behindDoc="0" locked="0" layoutInCell="1" allowOverlap="1" wp14:anchorId="5A2050F0" wp14:editId="56D81B0F">
                  <wp:simplePos x="0" y="0"/>
                  <wp:positionH relativeFrom="column">
                    <wp:posOffset>116205</wp:posOffset>
                  </wp:positionH>
                  <wp:positionV relativeFrom="paragraph">
                    <wp:posOffset>-117475</wp:posOffset>
                  </wp:positionV>
                  <wp:extent cx="1639570" cy="340360"/>
                  <wp:effectExtent l="0" t="0" r="0" b="0"/>
                  <wp:wrapNone/>
                  <wp:docPr id="14" name="Γραφικό 1">
                    <a:extLst xmlns:a="http://schemas.openxmlformats.org/drawingml/2006/main">
                      <a:ext uri="{FF2B5EF4-FFF2-40B4-BE49-F238E27FC236}">
                        <a16:creationId xmlns:a16="http://schemas.microsoft.com/office/drawing/2014/main" id="{983FD104-9101-4CA8-97FA-459E66593E0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Γραφικό 1">
                            <a:extLst>
                              <a:ext uri="{FF2B5EF4-FFF2-40B4-BE49-F238E27FC236}">
                                <a16:creationId xmlns:a16="http://schemas.microsoft.com/office/drawing/2014/main" id="{983FD104-9101-4CA8-97FA-459E66593E02}"/>
                              </a:ext>
                            </a:extLst>
                          </pic:cNvPr>
                          <pic:cNvPicPr>
                            <a:picLocks noChangeAspect="1"/>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1639570" cy="340360"/>
                          </a:xfrm>
                          <a:prstGeom prst="rect">
                            <a:avLst/>
                          </a:prstGeom>
                        </pic:spPr>
                      </pic:pic>
                    </a:graphicData>
                  </a:graphic>
                  <wp14:sizeRelH relativeFrom="margin">
                    <wp14:pctWidth>0</wp14:pctWidth>
                  </wp14:sizeRelH>
                  <wp14:sizeRelV relativeFrom="margin">
                    <wp14:pctHeight>0</wp14:pctHeight>
                  </wp14:sizeRelV>
                </wp:anchor>
              </w:drawing>
            </w:r>
          </w:p>
        </w:tc>
      </w:tr>
      <w:tr w:rsidR="00FC4926" w:rsidRPr="007D083D" w14:paraId="51A09B6B" w14:textId="77777777" w:rsidTr="00BB3D3B">
        <w:tblPrEx>
          <w:tblLook w:val="04A0" w:firstRow="1" w:lastRow="0" w:firstColumn="1" w:lastColumn="0" w:noHBand="0" w:noVBand="1"/>
        </w:tblPrEx>
        <w:trPr>
          <w:gridBefore w:val="1"/>
          <w:wBefore w:w="23" w:type="dxa"/>
          <w:trHeight w:val="310"/>
        </w:trPr>
        <w:tc>
          <w:tcPr>
            <w:tcW w:w="3898" w:type="dxa"/>
            <w:gridSpan w:val="2"/>
            <w:shd w:val="clear" w:color="auto" w:fill="auto"/>
            <w:noWrap/>
            <w:vAlign w:val="center"/>
            <w:hideMark/>
          </w:tcPr>
          <w:p w14:paraId="18F6F32D" w14:textId="77777777" w:rsidR="00FC4926" w:rsidRPr="007D083D" w:rsidRDefault="00FC4926" w:rsidP="00640F60">
            <w:pPr>
              <w:spacing w:before="0"/>
              <w:jc w:val="left"/>
              <w:rPr>
                <w:rFonts w:asciiTheme="minorHAnsi" w:hAnsiTheme="minorHAnsi" w:cstheme="minorHAnsi"/>
                <w:b/>
                <w:bCs/>
                <w:sz w:val="16"/>
                <w:szCs w:val="16"/>
              </w:rPr>
            </w:pPr>
            <w:r w:rsidRPr="007D083D">
              <w:rPr>
                <w:rFonts w:asciiTheme="minorHAnsi" w:hAnsiTheme="minorHAnsi" w:cstheme="minorHAnsi"/>
                <w:b/>
                <w:bCs/>
                <w:sz w:val="16"/>
                <w:szCs w:val="16"/>
              </w:rPr>
              <w:t>ΕΙΔΙΚΟΣ ΣΤΟΧΟΣ :</w:t>
            </w:r>
          </w:p>
        </w:tc>
        <w:tc>
          <w:tcPr>
            <w:tcW w:w="8117" w:type="dxa"/>
            <w:gridSpan w:val="3"/>
            <w:shd w:val="clear" w:color="auto" w:fill="auto"/>
            <w:noWrap/>
            <w:vAlign w:val="center"/>
          </w:tcPr>
          <w:p w14:paraId="54DBBD05" w14:textId="7D935922" w:rsidR="00FC4926" w:rsidRPr="007D083D" w:rsidRDefault="00FC4926" w:rsidP="00F50290">
            <w:pPr>
              <w:spacing w:before="0"/>
              <w:jc w:val="center"/>
              <w:rPr>
                <w:rFonts w:asciiTheme="minorHAnsi" w:hAnsiTheme="minorHAnsi" w:cstheme="minorHAnsi"/>
                <w:b/>
                <w:bCs/>
                <w:sz w:val="16"/>
                <w:szCs w:val="16"/>
              </w:rPr>
            </w:pPr>
          </w:p>
        </w:tc>
        <w:tc>
          <w:tcPr>
            <w:tcW w:w="3135" w:type="dxa"/>
            <w:vMerge/>
            <w:vAlign w:val="center"/>
            <w:hideMark/>
          </w:tcPr>
          <w:p w14:paraId="0CEF4116" w14:textId="77777777" w:rsidR="00FC4926" w:rsidRPr="007D083D" w:rsidRDefault="00FC4926" w:rsidP="00640F60">
            <w:pPr>
              <w:spacing w:before="0"/>
              <w:jc w:val="left"/>
              <w:rPr>
                <w:rFonts w:asciiTheme="minorHAnsi" w:hAnsiTheme="minorHAnsi" w:cstheme="minorHAnsi"/>
                <w:b/>
                <w:bCs/>
                <w:i/>
                <w:iCs/>
                <w:color w:val="FF0000"/>
                <w:sz w:val="16"/>
                <w:szCs w:val="16"/>
              </w:rPr>
            </w:pPr>
          </w:p>
        </w:tc>
      </w:tr>
      <w:tr w:rsidR="00FC4926" w:rsidRPr="007D083D" w14:paraId="119C8D81" w14:textId="77777777" w:rsidTr="00BB3D3B">
        <w:tblPrEx>
          <w:tblLook w:val="04A0" w:firstRow="1" w:lastRow="0" w:firstColumn="1" w:lastColumn="0" w:noHBand="0" w:noVBand="1"/>
        </w:tblPrEx>
        <w:trPr>
          <w:gridBefore w:val="1"/>
          <w:wBefore w:w="23" w:type="dxa"/>
          <w:trHeight w:val="310"/>
        </w:trPr>
        <w:tc>
          <w:tcPr>
            <w:tcW w:w="3898" w:type="dxa"/>
            <w:gridSpan w:val="2"/>
            <w:shd w:val="clear" w:color="auto" w:fill="auto"/>
            <w:noWrap/>
            <w:vAlign w:val="center"/>
            <w:hideMark/>
          </w:tcPr>
          <w:p w14:paraId="19773B14" w14:textId="77777777" w:rsidR="00FC4926" w:rsidRPr="007D083D" w:rsidRDefault="00FC4926" w:rsidP="00640F60">
            <w:pPr>
              <w:spacing w:before="0"/>
              <w:jc w:val="left"/>
              <w:rPr>
                <w:rFonts w:asciiTheme="minorHAnsi" w:hAnsiTheme="minorHAnsi" w:cstheme="minorHAnsi"/>
                <w:b/>
                <w:bCs/>
                <w:sz w:val="16"/>
                <w:szCs w:val="16"/>
              </w:rPr>
            </w:pPr>
            <w:r w:rsidRPr="007D083D">
              <w:rPr>
                <w:rFonts w:asciiTheme="minorHAnsi" w:hAnsiTheme="minorHAnsi" w:cstheme="minorHAnsi"/>
                <w:b/>
                <w:bCs/>
                <w:sz w:val="16"/>
                <w:szCs w:val="16"/>
              </w:rPr>
              <w:t xml:space="preserve">ΚΩΔΙΚΟΣ ΠΡΟΣΚΛΗΣΗΣ  : </w:t>
            </w:r>
          </w:p>
        </w:tc>
        <w:tc>
          <w:tcPr>
            <w:tcW w:w="8117" w:type="dxa"/>
            <w:gridSpan w:val="3"/>
            <w:shd w:val="clear" w:color="auto" w:fill="auto"/>
            <w:noWrap/>
            <w:vAlign w:val="center"/>
          </w:tcPr>
          <w:p w14:paraId="0E2234A0" w14:textId="18CF78F2" w:rsidR="00FC4926" w:rsidRPr="007D083D" w:rsidRDefault="00FC4926" w:rsidP="00640F60">
            <w:pPr>
              <w:spacing w:before="0"/>
              <w:jc w:val="center"/>
              <w:rPr>
                <w:rFonts w:asciiTheme="minorHAnsi" w:hAnsiTheme="minorHAnsi" w:cstheme="minorHAnsi"/>
                <w:b/>
                <w:bCs/>
                <w:sz w:val="16"/>
                <w:szCs w:val="16"/>
              </w:rPr>
            </w:pPr>
          </w:p>
        </w:tc>
        <w:tc>
          <w:tcPr>
            <w:tcW w:w="3135" w:type="dxa"/>
            <w:vMerge/>
            <w:vAlign w:val="center"/>
            <w:hideMark/>
          </w:tcPr>
          <w:p w14:paraId="5149A71B" w14:textId="77777777" w:rsidR="00FC4926" w:rsidRPr="007D083D" w:rsidRDefault="00FC4926" w:rsidP="00640F60">
            <w:pPr>
              <w:spacing w:before="0"/>
              <w:jc w:val="left"/>
              <w:rPr>
                <w:rFonts w:asciiTheme="minorHAnsi" w:hAnsiTheme="minorHAnsi" w:cstheme="minorHAnsi"/>
                <w:b/>
                <w:bCs/>
                <w:i/>
                <w:iCs/>
                <w:color w:val="FF0000"/>
                <w:sz w:val="16"/>
                <w:szCs w:val="16"/>
              </w:rPr>
            </w:pPr>
          </w:p>
        </w:tc>
      </w:tr>
      <w:tr w:rsidR="00FC4926" w:rsidRPr="007D083D" w14:paraId="60B5DAB9" w14:textId="77777777" w:rsidTr="00BB3D3B">
        <w:tblPrEx>
          <w:tblLook w:val="04A0" w:firstRow="1" w:lastRow="0" w:firstColumn="1" w:lastColumn="0" w:noHBand="0" w:noVBand="1"/>
        </w:tblPrEx>
        <w:trPr>
          <w:gridBefore w:val="1"/>
          <w:wBefore w:w="23" w:type="dxa"/>
          <w:trHeight w:val="310"/>
        </w:trPr>
        <w:tc>
          <w:tcPr>
            <w:tcW w:w="3898" w:type="dxa"/>
            <w:gridSpan w:val="2"/>
            <w:shd w:val="clear" w:color="auto" w:fill="auto"/>
            <w:noWrap/>
            <w:vAlign w:val="center"/>
            <w:hideMark/>
          </w:tcPr>
          <w:p w14:paraId="3DED4769" w14:textId="77777777" w:rsidR="00FC4926" w:rsidRPr="007D083D" w:rsidRDefault="00FC4926" w:rsidP="00640F60">
            <w:pPr>
              <w:spacing w:before="0"/>
              <w:jc w:val="left"/>
              <w:rPr>
                <w:rFonts w:asciiTheme="minorHAnsi" w:hAnsiTheme="minorHAnsi" w:cstheme="minorHAnsi"/>
                <w:b/>
                <w:bCs/>
                <w:sz w:val="16"/>
                <w:szCs w:val="16"/>
              </w:rPr>
            </w:pPr>
            <w:r w:rsidRPr="007D083D">
              <w:rPr>
                <w:rFonts w:asciiTheme="minorHAnsi" w:hAnsiTheme="minorHAnsi" w:cstheme="minorHAnsi"/>
                <w:b/>
                <w:bCs/>
                <w:sz w:val="16"/>
                <w:szCs w:val="16"/>
              </w:rPr>
              <w:t>ΦΟΡΕΑΣ ΥΠΟΒΟΛΗΣ ΤΗΣ ΠΡΑΞΗΣ :</w:t>
            </w:r>
          </w:p>
        </w:tc>
        <w:tc>
          <w:tcPr>
            <w:tcW w:w="8117" w:type="dxa"/>
            <w:gridSpan w:val="3"/>
            <w:shd w:val="clear" w:color="auto" w:fill="auto"/>
            <w:noWrap/>
            <w:vAlign w:val="center"/>
          </w:tcPr>
          <w:p w14:paraId="52D94DCD" w14:textId="6A5F9EAC" w:rsidR="00FC4926" w:rsidRPr="007D083D" w:rsidRDefault="00FC4926" w:rsidP="00640F60">
            <w:pPr>
              <w:spacing w:before="0"/>
              <w:jc w:val="center"/>
              <w:rPr>
                <w:rFonts w:asciiTheme="minorHAnsi" w:hAnsiTheme="minorHAnsi" w:cstheme="minorHAnsi"/>
                <w:b/>
                <w:bCs/>
                <w:sz w:val="16"/>
                <w:szCs w:val="16"/>
              </w:rPr>
            </w:pPr>
          </w:p>
        </w:tc>
        <w:tc>
          <w:tcPr>
            <w:tcW w:w="3135" w:type="dxa"/>
            <w:vMerge/>
            <w:vAlign w:val="center"/>
            <w:hideMark/>
          </w:tcPr>
          <w:p w14:paraId="758A9653" w14:textId="77777777" w:rsidR="00FC4926" w:rsidRPr="007D083D" w:rsidRDefault="00FC4926" w:rsidP="00640F60">
            <w:pPr>
              <w:spacing w:before="0"/>
              <w:jc w:val="left"/>
              <w:rPr>
                <w:rFonts w:asciiTheme="minorHAnsi" w:hAnsiTheme="minorHAnsi" w:cstheme="minorHAnsi"/>
                <w:b/>
                <w:bCs/>
                <w:i/>
                <w:iCs/>
                <w:color w:val="FF0000"/>
                <w:sz w:val="16"/>
                <w:szCs w:val="16"/>
              </w:rPr>
            </w:pPr>
          </w:p>
        </w:tc>
      </w:tr>
      <w:tr w:rsidR="00FC4926" w:rsidRPr="007D083D" w14:paraId="03526985" w14:textId="77777777" w:rsidTr="00BB3D3B">
        <w:tblPrEx>
          <w:tblLook w:val="04A0" w:firstRow="1" w:lastRow="0" w:firstColumn="1" w:lastColumn="0" w:noHBand="0" w:noVBand="1"/>
        </w:tblPrEx>
        <w:trPr>
          <w:gridBefore w:val="1"/>
          <w:wBefore w:w="23" w:type="dxa"/>
          <w:trHeight w:val="310"/>
        </w:trPr>
        <w:tc>
          <w:tcPr>
            <w:tcW w:w="3898" w:type="dxa"/>
            <w:gridSpan w:val="2"/>
            <w:shd w:val="clear" w:color="auto" w:fill="auto"/>
            <w:noWrap/>
            <w:vAlign w:val="center"/>
            <w:hideMark/>
          </w:tcPr>
          <w:p w14:paraId="3B94CCB0" w14:textId="77777777" w:rsidR="00FC4926" w:rsidRPr="007D083D" w:rsidRDefault="00FC4926" w:rsidP="00640F60">
            <w:pPr>
              <w:spacing w:before="0"/>
              <w:jc w:val="left"/>
              <w:rPr>
                <w:rFonts w:asciiTheme="minorHAnsi" w:hAnsiTheme="minorHAnsi" w:cstheme="minorHAnsi"/>
                <w:b/>
                <w:bCs/>
                <w:sz w:val="16"/>
                <w:szCs w:val="16"/>
              </w:rPr>
            </w:pPr>
            <w:r w:rsidRPr="007D083D">
              <w:rPr>
                <w:rFonts w:asciiTheme="minorHAnsi" w:hAnsiTheme="minorHAnsi" w:cstheme="minorHAnsi"/>
                <w:b/>
                <w:bCs/>
                <w:sz w:val="16"/>
                <w:szCs w:val="16"/>
              </w:rPr>
              <w:t>ΤΙΤΛΟΣ ΠΡΟΤΕΙΝΟΜΕΝΗΣ ΠΡΑΞΗΣ :</w:t>
            </w:r>
          </w:p>
        </w:tc>
        <w:tc>
          <w:tcPr>
            <w:tcW w:w="8117" w:type="dxa"/>
            <w:gridSpan w:val="3"/>
            <w:shd w:val="clear" w:color="auto" w:fill="auto"/>
            <w:noWrap/>
            <w:vAlign w:val="center"/>
          </w:tcPr>
          <w:p w14:paraId="567D61D7" w14:textId="7157269D" w:rsidR="00FC4926" w:rsidRPr="007D083D" w:rsidRDefault="00FC4926" w:rsidP="00F50290">
            <w:pPr>
              <w:spacing w:before="0"/>
              <w:jc w:val="center"/>
              <w:rPr>
                <w:rFonts w:asciiTheme="minorHAnsi" w:hAnsiTheme="minorHAnsi" w:cstheme="minorHAnsi"/>
                <w:b/>
                <w:bCs/>
                <w:sz w:val="16"/>
                <w:szCs w:val="16"/>
              </w:rPr>
            </w:pPr>
          </w:p>
        </w:tc>
        <w:tc>
          <w:tcPr>
            <w:tcW w:w="3135" w:type="dxa"/>
            <w:vMerge/>
            <w:vAlign w:val="center"/>
            <w:hideMark/>
          </w:tcPr>
          <w:p w14:paraId="231F5025" w14:textId="77777777" w:rsidR="00FC4926" w:rsidRPr="007D083D" w:rsidRDefault="00FC4926" w:rsidP="00640F60">
            <w:pPr>
              <w:spacing w:before="0"/>
              <w:jc w:val="left"/>
              <w:rPr>
                <w:rFonts w:asciiTheme="minorHAnsi" w:hAnsiTheme="minorHAnsi" w:cstheme="minorHAnsi"/>
                <w:b/>
                <w:bCs/>
                <w:i/>
                <w:iCs/>
                <w:color w:val="FF0000"/>
                <w:sz w:val="16"/>
                <w:szCs w:val="16"/>
              </w:rPr>
            </w:pPr>
          </w:p>
        </w:tc>
      </w:tr>
      <w:tr w:rsidR="00FC4926" w:rsidRPr="007D083D" w14:paraId="03A40DE0" w14:textId="77777777" w:rsidTr="00BB3D3B">
        <w:tblPrEx>
          <w:tblLook w:val="04A0" w:firstRow="1" w:lastRow="0" w:firstColumn="1" w:lastColumn="0" w:noHBand="0" w:noVBand="1"/>
        </w:tblPrEx>
        <w:trPr>
          <w:gridBefore w:val="1"/>
          <w:wBefore w:w="23" w:type="dxa"/>
          <w:trHeight w:val="349"/>
        </w:trPr>
        <w:tc>
          <w:tcPr>
            <w:tcW w:w="3898" w:type="dxa"/>
            <w:gridSpan w:val="2"/>
            <w:shd w:val="clear" w:color="auto" w:fill="auto"/>
            <w:noWrap/>
            <w:vAlign w:val="center"/>
            <w:hideMark/>
          </w:tcPr>
          <w:p w14:paraId="0BA6D123" w14:textId="77777777" w:rsidR="00FC4926" w:rsidRPr="007D083D" w:rsidRDefault="00FC4926" w:rsidP="00640F60">
            <w:pPr>
              <w:spacing w:before="0"/>
              <w:jc w:val="left"/>
              <w:rPr>
                <w:rFonts w:asciiTheme="minorHAnsi" w:hAnsiTheme="minorHAnsi" w:cstheme="minorHAnsi"/>
                <w:b/>
                <w:bCs/>
                <w:sz w:val="16"/>
                <w:szCs w:val="16"/>
              </w:rPr>
            </w:pPr>
            <w:r w:rsidRPr="007D083D">
              <w:rPr>
                <w:rFonts w:asciiTheme="minorHAnsi" w:hAnsiTheme="minorHAnsi" w:cstheme="minorHAnsi"/>
                <w:b/>
                <w:bCs/>
                <w:sz w:val="16"/>
                <w:szCs w:val="16"/>
              </w:rPr>
              <w:t xml:space="preserve">MIS : </w:t>
            </w:r>
          </w:p>
        </w:tc>
        <w:tc>
          <w:tcPr>
            <w:tcW w:w="8117" w:type="dxa"/>
            <w:gridSpan w:val="3"/>
            <w:shd w:val="clear" w:color="auto" w:fill="auto"/>
            <w:noWrap/>
            <w:vAlign w:val="center"/>
            <w:hideMark/>
          </w:tcPr>
          <w:p w14:paraId="19B1D993" w14:textId="77777777" w:rsidR="00FC4926" w:rsidRPr="007D083D" w:rsidRDefault="00FC4926" w:rsidP="00640F60">
            <w:pPr>
              <w:spacing w:before="0"/>
              <w:jc w:val="center"/>
              <w:rPr>
                <w:rFonts w:asciiTheme="minorHAnsi" w:hAnsiTheme="minorHAnsi" w:cstheme="minorHAnsi"/>
                <w:b/>
                <w:bCs/>
                <w:sz w:val="16"/>
                <w:szCs w:val="16"/>
              </w:rPr>
            </w:pPr>
            <w:r w:rsidRPr="007D083D">
              <w:rPr>
                <w:rFonts w:asciiTheme="minorHAnsi" w:hAnsiTheme="minorHAnsi" w:cstheme="minorHAnsi"/>
                <w:b/>
                <w:bCs/>
                <w:sz w:val="16"/>
                <w:szCs w:val="16"/>
              </w:rPr>
              <w:t> </w:t>
            </w:r>
          </w:p>
        </w:tc>
        <w:tc>
          <w:tcPr>
            <w:tcW w:w="3135" w:type="dxa"/>
            <w:vMerge/>
            <w:vAlign w:val="center"/>
            <w:hideMark/>
          </w:tcPr>
          <w:p w14:paraId="56F4AD2A" w14:textId="77777777" w:rsidR="00FC4926" w:rsidRPr="007D083D" w:rsidRDefault="00FC4926" w:rsidP="00640F60">
            <w:pPr>
              <w:spacing w:before="0"/>
              <w:jc w:val="left"/>
              <w:rPr>
                <w:rFonts w:asciiTheme="minorHAnsi" w:hAnsiTheme="minorHAnsi" w:cstheme="minorHAnsi"/>
                <w:b/>
                <w:bCs/>
                <w:i/>
                <w:iCs/>
                <w:color w:val="FF0000"/>
                <w:sz w:val="16"/>
                <w:szCs w:val="16"/>
              </w:rPr>
            </w:pPr>
          </w:p>
        </w:tc>
      </w:tr>
      <w:tr w:rsidR="00FC4926" w:rsidRPr="007D083D" w14:paraId="02BB258E" w14:textId="77777777" w:rsidTr="00BB3D3B">
        <w:tblPrEx>
          <w:tblLook w:val="04A0" w:firstRow="1" w:lastRow="0" w:firstColumn="1" w:lastColumn="0" w:noHBand="0" w:noVBand="1"/>
        </w:tblPrEx>
        <w:trPr>
          <w:gridBefore w:val="1"/>
          <w:wBefore w:w="23" w:type="dxa"/>
          <w:trHeight w:val="177"/>
        </w:trPr>
        <w:tc>
          <w:tcPr>
            <w:tcW w:w="15150" w:type="dxa"/>
            <w:gridSpan w:val="6"/>
            <w:shd w:val="clear" w:color="auto" w:fill="auto"/>
            <w:noWrap/>
            <w:vAlign w:val="center"/>
            <w:hideMark/>
          </w:tcPr>
          <w:p w14:paraId="47B4EB7E" w14:textId="77777777" w:rsidR="00FC4926" w:rsidRPr="007D083D" w:rsidRDefault="00FC4926" w:rsidP="00640F60">
            <w:pPr>
              <w:spacing w:before="0"/>
              <w:jc w:val="center"/>
              <w:rPr>
                <w:rFonts w:asciiTheme="minorHAnsi" w:hAnsiTheme="minorHAnsi" w:cstheme="minorHAnsi"/>
                <w:b/>
                <w:bCs/>
                <w:sz w:val="16"/>
                <w:szCs w:val="16"/>
              </w:rPr>
            </w:pPr>
            <w:r w:rsidRPr="007D083D">
              <w:rPr>
                <w:rFonts w:asciiTheme="minorHAnsi" w:hAnsiTheme="minorHAnsi" w:cstheme="minorHAnsi"/>
                <w:b/>
                <w:bCs/>
                <w:sz w:val="16"/>
                <w:szCs w:val="16"/>
              </w:rPr>
              <w:t> </w:t>
            </w:r>
          </w:p>
        </w:tc>
      </w:tr>
      <w:tr w:rsidR="00FC4926" w:rsidRPr="007D083D" w14:paraId="6DADBF2E" w14:textId="77777777" w:rsidTr="00BB3D3B">
        <w:tblPrEx>
          <w:tblLook w:val="04A0" w:firstRow="1" w:lastRow="0" w:firstColumn="1" w:lastColumn="0" w:noHBand="0" w:noVBand="1"/>
        </w:tblPrEx>
        <w:trPr>
          <w:gridBefore w:val="1"/>
          <w:wBefore w:w="23" w:type="dxa"/>
          <w:trHeight w:val="428"/>
        </w:trPr>
        <w:tc>
          <w:tcPr>
            <w:tcW w:w="15150" w:type="dxa"/>
            <w:gridSpan w:val="6"/>
            <w:shd w:val="clear" w:color="000000" w:fill="BFBFBF"/>
            <w:noWrap/>
            <w:vAlign w:val="center"/>
            <w:hideMark/>
          </w:tcPr>
          <w:p w14:paraId="609C77D3" w14:textId="77777777" w:rsidR="00FC4926" w:rsidRPr="007D083D" w:rsidRDefault="00FC4926" w:rsidP="00640F60">
            <w:pPr>
              <w:spacing w:before="0"/>
              <w:jc w:val="center"/>
              <w:rPr>
                <w:rFonts w:asciiTheme="minorHAnsi" w:hAnsiTheme="minorHAnsi" w:cstheme="minorHAnsi"/>
                <w:b/>
                <w:bCs/>
                <w:sz w:val="16"/>
                <w:szCs w:val="16"/>
              </w:rPr>
            </w:pPr>
            <w:r w:rsidRPr="007D083D">
              <w:rPr>
                <w:rFonts w:asciiTheme="minorHAnsi" w:hAnsiTheme="minorHAnsi" w:cstheme="minorHAnsi"/>
                <w:b/>
                <w:bCs/>
                <w:sz w:val="16"/>
                <w:szCs w:val="16"/>
              </w:rPr>
              <w:t>ΑΡΧΙΚΟΣ ΕΛΕΓΧΟΣ ΣΥΜΒΑΤΟΤΗΤΑΣ ΑΠΟ ΤΟ ΣΥΣΤΗΜΑ (ΟΠΣ)</w:t>
            </w:r>
          </w:p>
        </w:tc>
      </w:tr>
      <w:tr w:rsidR="00FC4926" w:rsidRPr="007D083D" w14:paraId="79E96044" w14:textId="77777777" w:rsidTr="00BB3D3B">
        <w:tblPrEx>
          <w:tblLook w:val="04A0" w:firstRow="1" w:lastRow="0" w:firstColumn="1" w:lastColumn="0" w:noHBand="0" w:noVBand="1"/>
        </w:tblPrEx>
        <w:trPr>
          <w:gridBefore w:val="1"/>
          <w:wBefore w:w="23" w:type="dxa"/>
          <w:trHeight w:val="488"/>
        </w:trPr>
        <w:tc>
          <w:tcPr>
            <w:tcW w:w="11038" w:type="dxa"/>
            <w:gridSpan w:val="4"/>
            <w:shd w:val="clear" w:color="auto" w:fill="auto"/>
            <w:vAlign w:val="center"/>
            <w:hideMark/>
          </w:tcPr>
          <w:p w14:paraId="3D8C3D46" w14:textId="77777777" w:rsidR="00FC4926" w:rsidRPr="007D083D" w:rsidRDefault="00FC4926" w:rsidP="00640F60">
            <w:pPr>
              <w:spacing w:before="0"/>
              <w:jc w:val="left"/>
              <w:rPr>
                <w:rFonts w:asciiTheme="minorHAnsi" w:hAnsiTheme="minorHAnsi" w:cstheme="minorHAnsi"/>
                <w:sz w:val="16"/>
                <w:szCs w:val="16"/>
              </w:rPr>
            </w:pPr>
            <w:r w:rsidRPr="007D083D">
              <w:rPr>
                <w:rFonts w:asciiTheme="minorHAnsi" w:hAnsiTheme="minorHAnsi" w:cstheme="minorHAnsi"/>
                <w:sz w:val="16"/>
                <w:szCs w:val="16"/>
              </w:rPr>
              <w:t>Η ημερομηνία υποβολής αίτησης χρηματοδότησης είναι εντός της προθεσμίας που τίθεται στην πρόσκληση</w:t>
            </w:r>
          </w:p>
        </w:tc>
        <w:tc>
          <w:tcPr>
            <w:tcW w:w="977" w:type="dxa"/>
            <w:shd w:val="clear" w:color="auto" w:fill="auto"/>
            <w:vAlign w:val="center"/>
            <w:hideMark/>
          </w:tcPr>
          <w:p w14:paraId="4817801E"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sz w:val="16"/>
                <w:szCs w:val="16"/>
              </w:rPr>
              <w:t>ΝΑΙ</w:t>
            </w:r>
          </w:p>
        </w:tc>
        <w:tc>
          <w:tcPr>
            <w:tcW w:w="3135" w:type="dxa"/>
            <w:vMerge w:val="restart"/>
            <w:shd w:val="clear" w:color="auto" w:fill="auto"/>
            <w:vAlign w:val="center"/>
            <w:hideMark/>
          </w:tcPr>
          <w:p w14:paraId="489AE8FF" w14:textId="77777777" w:rsidR="00FC4926" w:rsidRPr="007D083D" w:rsidRDefault="00FC4926" w:rsidP="00640F60">
            <w:pPr>
              <w:spacing w:before="0"/>
              <w:jc w:val="left"/>
              <w:rPr>
                <w:rFonts w:asciiTheme="minorHAnsi" w:hAnsiTheme="minorHAnsi" w:cstheme="minorHAnsi"/>
                <w:sz w:val="16"/>
                <w:szCs w:val="16"/>
              </w:rPr>
            </w:pPr>
            <w:r w:rsidRPr="007D083D">
              <w:rPr>
                <w:rFonts w:asciiTheme="minorHAnsi" w:hAnsiTheme="minorHAnsi" w:cstheme="minorHAnsi"/>
                <w:sz w:val="16"/>
                <w:szCs w:val="16"/>
              </w:rPr>
              <w:t>Κατά την ηλεκτρονική υποβολή της πρότασης, γίνεται από το σύστημα ένας αρχικός έλεγχος συμβατότητας της πρότασης, προκειμένου να επιτραπεί ή όχι η υποβολή της πρότασης</w:t>
            </w:r>
          </w:p>
        </w:tc>
      </w:tr>
      <w:tr w:rsidR="00FC4926" w:rsidRPr="007D083D" w14:paraId="5492F275" w14:textId="77777777" w:rsidTr="00BB3D3B">
        <w:tblPrEx>
          <w:tblLook w:val="04A0" w:firstRow="1" w:lastRow="0" w:firstColumn="1" w:lastColumn="0" w:noHBand="0" w:noVBand="1"/>
        </w:tblPrEx>
        <w:trPr>
          <w:gridBefore w:val="1"/>
          <w:wBefore w:w="23" w:type="dxa"/>
          <w:trHeight w:val="458"/>
        </w:trPr>
        <w:tc>
          <w:tcPr>
            <w:tcW w:w="11038" w:type="dxa"/>
            <w:gridSpan w:val="4"/>
            <w:shd w:val="clear" w:color="auto" w:fill="auto"/>
            <w:noWrap/>
            <w:vAlign w:val="center"/>
            <w:hideMark/>
          </w:tcPr>
          <w:p w14:paraId="091F048C" w14:textId="77777777" w:rsidR="00FC4926" w:rsidRPr="007D083D" w:rsidRDefault="00FC4926" w:rsidP="00640F60">
            <w:pPr>
              <w:spacing w:before="0"/>
              <w:jc w:val="left"/>
              <w:rPr>
                <w:rFonts w:asciiTheme="minorHAnsi" w:hAnsiTheme="minorHAnsi" w:cstheme="minorHAnsi"/>
                <w:sz w:val="16"/>
                <w:szCs w:val="16"/>
              </w:rPr>
            </w:pPr>
            <w:r w:rsidRPr="007D083D">
              <w:rPr>
                <w:rFonts w:asciiTheme="minorHAnsi" w:hAnsiTheme="minorHAnsi" w:cstheme="minorHAnsi"/>
                <w:sz w:val="16"/>
                <w:szCs w:val="16"/>
              </w:rPr>
              <w:t xml:space="preserve">Ο αιτούμενος προϋπολογισμός είναι εντός των ορίων, εφόσον τίθενται στην πρόσκληση </w:t>
            </w:r>
          </w:p>
        </w:tc>
        <w:tc>
          <w:tcPr>
            <w:tcW w:w="977" w:type="dxa"/>
            <w:shd w:val="clear" w:color="auto" w:fill="auto"/>
            <w:vAlign w:val="center"/>
            <w:hideMark/>
          </w:tcPr>
          <w:p w14:paraId="05FE1B72"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sz w:val="16"/>
                <w:szCs w:val="16"/>
              </w:rPr>
              <w:t>ΝΑΙ</w:t>
            </w:r>
          </w:p>
        </w:tc>
        <w:tc>
          <w:tcPr>
            <w:tcW w:w="3135" w:type="dxa"/>
            <w:vMerge/>
            <w:vAlign w:val="center"/>
            <w:hideMark/>
          </w:tcPr>
          <w:p w14:paraId="006F9AD1" w14:textId="77777777" w:rsidR="00FC4926" w:rsidRPr="007D083D" w:rsidRDefault="00FC4926" w:rsidP="00640F60">
            <w:pPr>
              <w:spacing w:before="0"/>
              <w:jc w:val="left"/>
              <w:rPr>
                <w:rFonts w:asciiTheme="minorHAnsi" w:hAnsiTheme="minorHAnsi" w:cstheme="minorHAnsi"/>
                <w:sz w:val="16"/>
                <w:szCs w:val="16"/>
              </w:rPr>
            </w:pPr>
          </w:p>
        </w:tc>
      </w:tr>
      <w:tr w:rsidR="00FC4926" w:rsidRPr="007D083D" w14:paraId="48D87DB5" w14:textId="77777777" w:rsidTr="00BB3D3B">
        <w:tblPrEx>
          <w:tblLook w:val="04A0" w:firstRow="1" w:lastRow="0" w:firstColumn="1" w:lastColumn="0" w:noHBand="0" w:noVBand="1"/>
        </w:tblPrEx>
        <w:trPr>
          <w:gridBefore w:val="1"/>
          <w:wBefore w:w="23" w:type="dxa"/>
          <w:trHeight w:val="473"/>
        </w:trPr>
        <w:tc>
          <w:tcPr>
            <w:tcW w:w="11038" w:type="dxa"/>
            <w:gridSpan w:val="4"/>
            <w:shd w:val="clear" w:color="auto" w:fill="auto"/>
            <w:noWrap/>
            <w:vAlign w:val="center"/>
            <w:hideMark/>
          </w:tcPr>
          <w:p w14:paraId="246C44A1" w14:textId="77777777" w:rsidR="00FC4926" w:rsidRPr="007D083D" w:rsidRDefault="00FC4926" w:rsidP="00640F60">
            <w:pPr>
              <w:spacing w:before="0"/>
              <w:jc w:val="left"/>
              <w:rPr>
                <w:rFonts w:asciiTheme="minorHAnsi" w:hAnsiTheme="minorHAnsi" w:cstheme="minorHAnsi"/>
                <w:sz w:val="16"/>
                <w:szCs w:val="16"/>
              </w:rPr>
            </w:pPr>
            <w:r w:rsidRPr="007D083D">
              <w:rPr>
                <w:rFonts w:asciiTheme="minorHAnsi" w:hAnsiTheme="minorHAnsi" w:cstheme="minorHAnsi"/>
                <w:sz w:val="16"/>
                <w:szCs w:val="16"/>
              </w:rPr>
              <w:t>Το Τεχνικό Δελτίο είναι πλήρως συμπληρωμένο</w:t>
            </w:r>
          </w:p>
        </w:tc>
        <w:tc>
          <w:tcPr>
            <w:tcW w:w="977" w:type="dxa"/>
            <w:shd w:val="clear" w:color="auto" w:fill="auto"/>
            <w:vAlign w:val="center"/>
            <w:hideMark/>
          </w:tcPr>
          <w:p w14:paraId="6891966C"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sz w:val="16"/>
                <w:szCs w:val="16"/>
              </w:rPr>
              <w:t>ΝΑΙ</w:t>
            </w:r>
          </w:p>
        </w:tc>
        <w:tc>
          <w:tcPr>
            <w:tcW w:w="3135" w:type="dxa"/>
            <w:vMerge/>
            <w:vAlign w:val="center"/>
            <w:hideMark/>
          </w:tcPr>
          <w:p w14:paraId="3444A772" w14:textId="77777777" w:rsidR="00FC4926" w:rsidRPr="007D083D" w:rsidRDefault="00FC4926" w:rsidP="00640F60">
            <w:pPr>
              <w:spacing w:before="0"/>
              <w:jc w:val="left"/>
              <w:rPr>
                <w:rFonts w:asciiTheme="minorHAnsi" w:hAnsiTheme="minorHAnsi" w:cstheme="minorHAnsi"/>
                <w:sz w:val="16"/>
                <w:szCs w:val="16"/>
              </w:rPr>
            </w:pPr>
          </w:p>
        </w:tc>
      </w:tr>
      <w:tr w:rsidR="00FC4926" w:rsidRPr="007D083D" w14:paraId="6279DD2D" w14:textId="77777777" w:rsidTr="00BB3D3B">
        <w:tblPrEx>
          <w:tblLook w:val="04A0" w:firstRow="1" w:lastRow="0" w:firstColumn="1" w:lastColumn="0" w:noHBand="0" w:noVBand="1"/>
        </w:tblPrEx>
        <w:trPr>
          <w:gridBefore w:val="1"/>
          <w:wBefore w:w="23" w:type="dxa"/>
          <w:trHeight w:val="579"/>
        </w:trPr>
        <w:tc>
          <w:tcPr>
            <w:tcW w:w="11038" w:type="dxa"/>
            <w:gridSpan w:val="4"/>
            <w:shd w:val="clear" w:color="auto" w:fill="auto"/>
            <w:vAlign w:val="center"/>
            <w:hideMark/>
          </w:tcPr>
          <w:p w14:paraId="345B528F" w14:textId="77777777" w:rsidR="00FC4926" w:rsidRPr="007D083D" w:rsidRDefault="00FC4926" w:rsidP="00640F60">
            <w:pPr>
              <w:spacing w:before="0"/>
              <w:jc w:val="left"/>
              <w:rPr>
                <w:rFonts w:asciiTheme="minorHAnsi" w:hAnsiTheme="minorHAnsi" w:cstheme="minorHAnsi"/>
                <w:sz w:val="16"/>
                <w:szCs w:val="16"/>
              </w:rPr>
            </w:pPr>
            <w:r w:rsidRPr="007D083D">
              <w:rPr>
                <w:rFonts w:asciiTheme="minorHAnsi" w:hAnsiTheme="minorHAnsi" w:cstheme="minorHAnsi"/>
                <w:sz w:val="16"/>
                <w:szCs w:val="16"/>
              </w:rPr>
              <w:t>Η περίοδος υλοποίησης της προτεινόμενης προς συγχρηματοδότηση πράξης εμπίπτει εντός της περιόδου επιλεξιμότητας των δαπανών, όπως αυτή ορίζεται στην πρόσκληση.</w:t>
            </w:r>
          </w:p>
        </w:tc>
        <w:tc>
          <w:tcPr>
            <w:tcW w:w="977" w:type="dxa"/>
            <w:shd w:val="clear" w:color="auto" w:fill="auto"/>
            <w:vAlign w:val="center"/>
            <w:hideMark/>
          </w:tcPr>
          <w:p w14:paraId="2E7B0E91"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sz w:val="16"/>
                <w:szCs w:val="16"/>
              </w:rPr>
              <w:t>ΝΑΙ</w:t>
            </w:r>
          </w:p>
        </w:tc>
        <w:tc>
          <w:tcPr>
            <w:tcW w:w="3135" w:type="dxa"/>
            <w:vMerge/>
            <w:vAlign w:val="center"/>
            <w:hideMark/>
          </w:tcPr>
          <w:p w14:paraId="41EAA99E" w14:textId="77777777" w:rsidR="00FC4926" w:rsidRPr="007D083D" w:rsidRDefault="00FC4926" w:rsidP="00640F60">
            <w:pPr>
              <w:spacing w:before="0"/>
              <w:jc w:val="left"/>
              <w:rPr>
                <w:rFonts w:asciiTheme="minorHAnsi" w:hAnsiTheme="minorHAnsi" w:cstheme="minorHAnsi"/>
                <w:sz w:val="16"/>
                <w:szCs w:val="16"/>
              </w:rPr>
            </w:pPr>
          </w:p>
        </w:tc>
      </w:tr>
      <w:tr w:rsidR="00FC4926" w:rsidRPr="007D083D" w14:paraId="3DC19E55" w14:textId="77777777" w:rsidTr="00BB3D3B">
        <w:tblPrEx>
          <w:tblLook w:val="04A0" w:firstRow="1" w:lastRow="0" w:firstColumn="1" w:lastColumn="0" w:noHBand="0" w:noVBand="1"/>
        </w:tblPrEx>
        <w:trPr>
          <w:gridBefore w:val="1"/>
          <w:wBefore w:w="23" w:type="dxa"/>
          <w:trHeight w:val="807"/>
        </w:trPr>
        <w:tc>
          <w:tcPr>
            <w:tcW w:w="11038" w:type="dxa"/>
            <w:gridSpan w:val="4"/>
            <w:shd w:val="clear" w:color="auto" w:fill="auto"/>
            <w:vAlign w:val="center"/>
            <w:hideMark/>
          </w:tcPr>
          <w:p w14:paraId="7826EBD3" w14:textId="77777777" w:rsidR="00FC4926" w:rsidRPr="007D083D" w:rsidRDefault="00FC4926" w:rsidP="00640F60">
            <w:pPr>
              <w:spacing w:before="0"/>
              <w:jc w:val="left"/>
              <w:rPr>
                <w:rFonts w:asciiTheme="minorHAnsi" w:hAnsiTheme="minorHAnsi" w:cstheme="minorHAnsi"/>
                <w:sz w:val="16"/>
                <w:szCs w:val="16"/>
              </w:rPr>
            </w:pPr>
            <w:r w:rsidRPr="007D083D">
              <w:rPr>
                <w:rFonts w:asciiTheme="minorHAnsi" w:hAnsiTheme="minorHAnsi" w:cstheme="minorHAnsi"/>
                <w:sz w:val="16"/>
                <w:szCs w:val="16"/>
              </w:rPr>
              <w:t>Έχει συμπληρωθεί το πεδίο που αφορά στη διασφάλιση της μη διπλής χρηματοδότησης της ίδιας δαπάνης από άλλο Ταμείο ή μέσο της Ένωσης ή από άλλο πρόγραμμα ευρωπαϊκό ή εθνικό, στο πλαίσιο της τρέχουσας ή προηγούμενης προγραμματικής περιόδου (σύμφωνα με την παρ. 9, του άρθρου 63 του καν. 2021/1060)</w:t>
            </w:r>
          </w:p>
        </w:tc>
        <w:tc>
          <w:tcPr>
            <w:tcW w:w="977" w:type="dxa"/>
            <w:shd w:val="clear" w:color="auto" w:fill="auto"/>
            <w:vAlign w:val="center"/>
            <w:hideMark/>
          </w:tcPr>
          <w:p w14:paraId="0831EDC0"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sz w:val="16"/>
                <w:szCs w:val="16"/>
              </w:rPr>
              <w:t>ΝΑΙ</w:t>
            </w:r>
          </w:p>
        </w:tc>
        <w:tc>
          <w:tcPr>
            <w:tcW w:w="3135" w:type="dxa"/>
            <w:vMerge/>
            <w:vAlign w:val="center"/>
            <w:hideMark/>
          </w:tcPr>
          <w:p w14:paraId="7E7A8808" w14:textId="77777777" w:rsidR="00FC4926" w:rsidRPr="007D083D" w:rsidRDefault="00FC4926" w:rsidP="00640F60">
            <w:pPr>
              <w:spacing w:before="0"/>
              <w:jc w:val="left"/>
              <w:rPr>
                <w:rFonts w:asciiTheme="minorHAnsi" w:hAnsiTheme="minorHAnsi" w:cstheme="minorHAnsi"/>
                <w:sz w:val="16"/>
                <w:szCs w:val="16"/>
              </w:rPr>
            </w:pPr>
          </w:p>
        </w:tc>
      </w:tr>
      <w:tr w:rsidR="00F04EC9" w:rsidRPr="007D083D" w14:paraId="457B16DB" w14:textId="77777777" w:rsidTr="00BB3D3B">
        <w:tblPrEx>
          <w:tblLook w:val="04A0" w:firstRow="1" w:lastRow="0" w:firstColumn="1" w:lastColumn="0" w:noHBand="0" w:noVBand="1"/>
        </w:tblPrEx>
        <w:trPr>
          <w:gridBefore w:val="1"/>
          <w:wBefore w:w="23" w:type="dxa"/>
          <w:trHeight w:val="133"/>
        </w:trPr>
        <w:tc>
          <w:tcPr>
            <w:tcW w:w="15150" w:type="dxa"/>
            <w:gridSpan w:val="6"/>
            <w:shd w:val="clear" w:color="000000" w:fill="FFFFFF"/>
            <w:vAlign w:val="center"/>
            <w:hideMark/>
          </w:tcPr>
          <w:p w14:paraId="3E063A9A" w14:textId="77777777" w:rsidR="00F04EC9" w:rsidRDefault="00F04EC9" w:rsidP="00F04EC9">
            <w:pPr>
              <w:spacing w:before="0"/>
              <w:jc w:val="left"/>
              <w:rPr>
                <w:rFonts w:asciiTheme="minorHAnsi" w:hAnsiTheme="minorHAnsi" w:cstheme="minorHAnsi"/>
                <w:sz w:val="16"/>
                <w:szCs w:val="16"/>
              </w:rPr>
            </w:pPr>
            <w:r w:rsidRPr="007D083D">
              <w:rPr>
                <w:rFonts w:asciiTheme="minorHAnsi" w:hAnsiTheme="minorHAnsi" w:cstheme="minorHAnsi"/>
                <w:sz w:val="16"/>
                <w:szCs w:val="16"/>
              </w:rPr>
              <w:t>  </w:t>
            </w:r>
          </w:p>
          <w:p w14:paraId="5EFEA979" w14:textId="77777777" w:rsidR="00D071D5" w:rsidRDefault="00D071D5" w:rsidP="00F04EC9">
            <w:pPr>
              <w:spacing w:before="0"/>
              <w:jc w:val="left"/>
              <w:rPr>
                <w:rFonts w:asciiTheme="minorHAnsi" w:hAnsiTheme="minorHAnsi" w:cstheme="minorHAnsi"/>
                <w:sz w:val="16"/>
                <w:szCs w:val="16"/>
              </w:rPr>
            </w:pPr>
          </w:p>
          <w:p w14:paraId="4149028B" w14:textId="77777777" w:rsidR="00D071D5" w:rsidRDefault="00D071D5" w:rsidP="00F04EC9">
            <w:pPr>
              <w:spacing w:before="0"/>
              <w:jc w:val="left"/>
              <w:rPr>
                <w:rFonts w:asciiTheme="minorHAnsi" w:hAnsiTheme="minorHAnsi" w:cstheme="minorHAnsi"/>
                <w:sz w:val="16"/>
                <w:szCs w:val="16"/>
              </w:rPr>
            </w:pPr>
          </w:p>
          <w:p w14:paraId="1F2703B3" w14:textId="77777777" w:rsidR="00D071D5" w:rsidRDefault="00D071D5" w:rsidP="00F04EC9">
            <w:pPr>
              <w:spacing w:before="0"/>
              <w:jc w:val="left"/>
              <w:rPr>
                <w:rFonts w:asciiTheme="minorHAnsi" w:hAnsiTheme="minorHAnsi" w:cstheme="minorHAnsi"/>
                <w:sz w:val="16"/>
                <w:szCs w:val="16"/>
              </w:rPr>
            </w:pPr>
          </w:p>
          <w:p w14:paraId="56748CD1" w14:textId="77777777" w:rsidR="00D071D5" w:rsidRDefault="00D071D5" w:rsidP="00F04EC9">
            <w:pPr>
              <w:spacing w:before="0"/>
              <w:jc w:val="left"/>
              <w:rPr>
                <w:rFonts w:asciiTheme="minorHAnsi" w:hAnsiTheme="minorHAnsi" w:cstheme="minorHAnsi"/>
                <w:sz w:val="16"/>
                <w:szCs w:val="16"/>
              </w:rPr>
            </w:pPr>
          </w:p>
          <w:p w14:paraId="2496BA70" w14:textId="36C59F14" w:rsidR="00D071D5" w:rsidRPr="007D083D" w:rsidRDefault="00D071D5" w:rsidP="00F04EC9">
            <w:pPr>
              <w:spacing w:before="0"/>
              <w:jc w:val="left"/>
              <w:rPr>
                <w:rFonts w:asciiTheme="minorHAnsi" w:hAnsiTheme="minorHAnsi" w:cstheme="minorHAnsi"/>
                <w:sz w:val="16"/>
                <w:szCs w:val="16"/>
              </w:rPr>
            </w:pPr>
          </w:p>
        </w:tc>
      </w:tr>
      <w:tr w:rsidR="00FC4926" w:rsidRPr="007D083D" w14:paraId="1825A92C" w14:textId="77777777" w:rsidTr="00BB3D3B">
        <w:tblPrEx>
          <w:tblLook w:val="04A0" w:firstRow="1" w:lastRow="0" w:firstColumn="1" w:lastColumn="0" w:noHBand="0" w:noVBand="1"/>
        </w:tblPrEx>
        <w:trPr>
          <w:gridBefore w:val="1"/>
          <w:wBefore w:w="23" w:type="dxa"/>
          <w:trHeight w:val="384"/>
        </w:trPr>
        <w:tc>
          <w:tcPr>
            <w:tcW w:w="15150" w:type="dxa"/>
            <w:gridSpan w:val="6"/>
            <w:shd w:val="clear" w:color="000000" w:fill="C0C0C0"/>
            <w:vAlign w:val="center"/>
            <w:hideMark/>
          </w:tcPr>
          <w:p w14:paraId="1E28A3EE" w14:textId="2E3C93A8" w:rsidR="00FC4926" w:rsidRPr="007D083D" w:rsidRDefault="00F04EC9" w:rsidP="00640F60">
            <w:pPr>
              <w:spacing w:before="0"/>
              <w:jc w:val="center"/>
              <w:rPr>
                <w:rFonts w:asciiTheme="minorHAnsi" w:hAnsiTheme="minorHAnsi" w:cstheme="minorHAnsi"/>
                <w:b/>
                <w:bCs/>
                <w:sz w:val="16"/>
                <w:szCs w:val="16"/>
              </w:rPr>
            </w:pPr>
            <w:r w:rsidRPr="007D083D">
              <w:rPr>
                <w:rFonts w:asciiTheme="minorHAnsi" w:hAnsiTheme="minorHAnsi" w:cstheme="minorHAnsi"/>
                <w:b/>
                <w:bCs/>
                <w:sz w:val="16"/>
                <w:szCs w:val="16"/>
              </w:rPr>
              <w:lastRenderedPageBreak/>
              <w:t xml:space="preserve">ΣΤΑΔΙΟ Α’ </w:t>
            </w:r>
            <w:r w:rsidR="00FC4926" w:rsidRPr="007D083D">
              <w:rPr>
                <w:rFonts w:asciiTheme="minorHAnsi" w:hAnsiTheme="minorHAnsi" w:cstheme="minorHAnsi"/>
                <w:b/>
                <w:bCs/>
                <w:sz w:val="16"/>
                <w:szCs w:val="16"/>
              </w:rPr>
              <w:t xml:space="preserve"> </w:t>
            </w:r>
            <w:r w:rsidRPr="007D083D">
              <w:rPr>
                <w:rFonts w:asciiTheme="minorHAnsi" w:hAnsiTheme="minorHAnsi" w:cstheme="minorHAnsi"/>
                <w:b/>
                <w:bCs/>
                <w:sz w:val="16"/>
                <w:szCs w:val="16"/>
              </w:rPr>
              <w:t>Έλεγχος</w:t>
            </w:r>
            <w:r w:rsidR="00FC4926" w:rsidRPr="007D083D">
              <w:rPr>
                <w:rFonts w:asciiTheme="minorHAnsi" w:hAnsiTheme="minorHAnsi" w:cstheme="minorHAnsi"/>
                <w:b/>
                <w:bCs/>
                <w:sz w:val="16"/>
                <w:szCs w:val="16"/>
              </w:rPr>
              <w:t xml:space="preserve"> πληρότητας και επιλεξιμότητας πρότασης</w:t>
            </w:r>
          </w:p>
        </w:tc>
      </w:tr>
      <w:tr w:rsidR="00FC4926" w:rsidRPr="007D083D" w14:paraId="04608D98" w14:textId="77777777" w:rsidTr="00BB3D3B">
        <w:tblPrEx>
          <w:tblLook w:val="04A0" w:firstRow="1" w:lastRow="0" w:firstColumn="1" w:lastColumn="0" w:noHBand="0" w:noVBand="1"/>
        </w:tblPrEx>
        <w:trPr>
          <w:gridBefore w:val="1"/>
          <w:wBefore w:w="23" w:type="dxa"/>
          <w:trHeight w:val="414"/>
        </w:trPr>
        <w:tc>
          <w:tcPr>
            <w:tcW w:w="578" w:type="dxa"/>
            <w:shd w:val="clear" w:color="000000" w:fill="C0C0C0"/>
            <w:vAlign w:val="center"/>
            <w:hideMark/>
          </w:tcPr>
          <w:p w14:paraId="77D7A9F0" w14:textId="77777777" w:rsidR="00FC4926" w:rsidRPr="007D083D" w:rsidRDefault="00FC4926" w:rsidP="00640F60">
            <w:pPr>
              <w:spacing w:before="0"/>
              <w:jc w:val="center"/>
              <w:rPr>
                <w:rFonts w:asciiTheme="minorHAnsi" w:hAnsiTheme="minorHAnsi" w:cstheme="minorHAnsi"/>
                <w:b/>
                <w:bCs/>
                <w:sz w:val="16"/>
                <w:szCs w:val="16"/>
              </w:rPr>
            </w:pPr>
            <w:r w:rsidRPr="007D083D">
              <w:rPr>
                <w:rFonts w:asciiTheme="minorHAnsi" w:hAnsiTheme="minorHAnsi" w:cstheme="minorHAnsi"/>
                <w:b/>
                <w:bCs/>
                <w:sz w:val="16"/>
                <w:szCs w:val="16"/>
              </w:rPr>
              <w:t>Α/Α</w:t>
            </w:r>
          </w:p>
        </w:tc>
        <w:tc>
          <w:tcPr>
            <w:tcW w:w="3320" w:type="dxa"/>
            <w:shd w:val="clear" w:color="000000" w:fill="C0C0C0"/>
            <w:vAlign w:val="center"/>
            <w:hideMark/>
          </w:tcPr>
          <w:p w14:paraId="279F5BCB" w14:textId="77777777" w:rsidR="00FC4926" w:rsidRPr="007D083D" w:rsidRDefault="00FC4926" w:rsidP="00640F60">
            <w:pPr>
              <w:spacing w:before="0"/>
              <w:jc w:val="center"/>
              <w:rPr>
                <w:rFonts w:asciiTheme="minorHAnsi" w:hAnsiTheme="minorHAnsi" w:cstheme="minorHAnsi"/>
                <w:b/>
                <w:bCs/>
                <w:sz w:val="16"/>
                <w:szCs w:val="16"/>
              </w:rPr>
            </w:pPr>
            <w:r w:rsidRPr="007D083D">
              <w:rPr>
                <w:rFonts w:asciiTheme="minorHAnsi" w:hAnsiTheme="minorHAnsi" w:cstheme="minorHAnsi"/>
                <w:b/>
                <w:bCs/>
                <w:sz w:val="16"/>
                <w:szCs w:val="16"/>
              </w:rPr>
              <w:t>Κριτήριο</w:t>
            </w:r>
          </w:p>
        </w:tc>
        <w:tc>
          <w:tcPr>
            <w:tcW w:w="4890" w:type="dxa"/>
            <w:shd w:val="clear" w:color="000000" w:fill="C0C0C0"/>
            <w:vAlign w:val="center"/>
            <w:hideMark/>
          </w:tcPr>
          <w:p w14:paraId="27913B1C" w14:textId="77777777" w:rsidR="00FC4926" w:rsidRPr="007D083D" w:rsidRDefault="00FC4926" w:rsidP="00640F60">
            <w:pPr>
              <w:spacing w:before="0"/>
              <w:jc w:val="center"/>
              <w:rPr>
                <w:rFonts w:asciiTheme="minorHAnsi" w:hAnsiTheme="minorHAnsi" w:cstheme="minorHAnsi"/>
                <w:b/>
                <w:bCs/>
                <w:sz w:val="16"/>
                <w:szCs w:val="16"/>
              </w:rPr>
            </w:pPr>
            <w:r w:rsidRPr="007D083D">
              <w:rPr>
                <w:rFonts w:asciiTheme="minorHAnsi" w:hAnsiTheme="minorHAnsi" w:cstheme="minorHAnsi"/>
                <w:b/>
                <w:bCs/>
                <w:sz w:val="16"/>
                <w:szCs w:val="16"/>
              </w:rPr>
              <w:t xml:space="preserve">Εξειδίκευση κριτηρίου </w:t>
            </w:r>
          </w:p>
        </w:tc>
        <w:tc>
          <w:tcPr>
            <w:tcW w:w="2250" w:type="dxa"/>
            <w:shd w:val="clear" w:color="000000" w:fill="C0C0C0"/>
            <w:vAlign w:val="center"/>
            <w:hideMark/>
          </w:tcPr>
          <w:p w14:paraId="09957C23" w14:textId="77777777" w:rsidR="00FC4926" w:rsidRPr="007D083D" w:rsidRDefault="00FC4926" w:rsidP="00640F60">
            <w:pPr>
              <w:spacing w:before="0"/>
              <w:jc w:val="center"/>
              <w:rPr>
                <w:rFonts w:asciiTheme="minorHAnsi" w:hAnsiTheme="minorHAnsi" w:cstheme="minorHAnsi"/>
                <w:b/>
                <w:bCs/>
                <w:sz w:val="16"/>
                <w:szCs w:val="16"/>
              </w:rPr>
            </w:pPr>
            <w:r w:rsidRPr="007D083D">
              <w:rPr>
                <w:rFonts w:asciiTheme="minorHAnsi" w:hAnsiTheme="minorHAnsi" w:cstheme="minorHAnsi"/>
                <w:b/>
                <w:bCs/>
                <w:sz w:val="16"/>
                <w:szCs w:val="16"/>
              </w:rPr>
              <w:t>Τιμή</w:t>
            </w:r>
          </w:p>
        </w:tc>
        <w:tc>
          <w:tcPr>
            <w:tcW w:w="4112" w:type="dxa"/>
            <w:gridSpan w:val="2"/>
            <w:shd w:val="clear" w:color="000000" w:fill="C0C0C0"/>
            <w:vAlign w:val="center"/>
            <w:hideMark/>
          </w:tcPr>
          <w:p w14:paraId="46C811D2" w14:textId="77777777" w:rsidR="00FC4926" w:rsidRPr="007D083D" w:rsidRDefault="00FC4926" w:rsidP="00640F60">
            <w:pPr>
              <w:spacing w:before="0"/>
              <w:jc w:val="center"/>
              <w:rPr>
                <w:rFonts w:asciiTheme="minorHAnsi" w:hAnsiTheme="minorHAnsi" w:cstheme="minorHAnsi"/>
                <w:b/>
                <w:bCs/>
                <w:sz w:val="16"/>
                <w:szCs w:val="16"/>
              </w:rPr>
            </w:pPr>
            <w:r w:rsidRPr="007D083D">
              <w:rPr>
                <w:rFonts w:asciiTheme="minorHAnsi" w:hAnsiTheme="minorHAnsi" w:cstheme="minorHAnsi"/>
                <w:b/>
                <w:bCs/>
                <w:sz w:val="16"/>
                <w:szCs w:val="16"/>
              </w:rPr>
              <w:t>Παρατηρήσεις</w:t>
            </w:r>
          </w:p>
        </w:tc>
      </w:tr>
      <w:tr w:rsidR="00FC4926" w:rsidRPr="007D083D" w14:paraId="6D672845" w14:textId="77777777" w:rsidTr="00BB3D3B">
        <w:tblPrEx>
          <w:tblLook w:val="04A0" w:firstRow="1" w:lastRow="0" w:firstColumn="1" w:lastColumn="0" w:noHBand="0" w:noVBand="1"/>
        </w:tblPrEx>
        <w:trPr>
          <w:gridBefore w:val="1"/>
          <w:wBefore w:w="23" w:type="dxa"/>
          <w:trHeight w:val="606"/>
        </w:trPr>
        <w:tc>
          <w:tcPr>
            <w:tcW w:w="578" w:type="dxa"/>
            <w:vMerge w:val="restart"/>
            <w:shd w:val="clear" w:color="auto" w:fill="auto"/>
            <w:vAlign w:val="center"/>
            <w:hideMark/>
          </w:tcPr>
          <w:p w14:paraId="0724ADB4"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sz w:val="16"/>
                <w:szCs w:val="16"/>
              </w:rPr>
              <w:t>01</w:t>
            </w:r>
          </w:p>
        </w:tc>
        <w:tc>
          <w:tcPr>
            <w:tcW w:w="3320" w:type="dxa"/>
            <w:vMerge w:val="restart"/>
            <w:shd w:val="clear" w:color="auto" w:fill="auto"/>
            <w:vAlign w:val="center"/>
            <w:hideMark/>
          </w:tcPr>
          <w:p w14:paraId="25288FAF" w14:textId="77777777" w:rsidR="00FC4926" w:rsidRPr="007D083D" w:rsidRDefault="00FC4926" w:rsidP="00640F60">
            <w:pPr>
              <w:spacing w:before="0"/>
              <w:jc w:val="left"/>
              <w:rPr>
                <w:rFonts w:asciiTheme="minorHAnsi" w:hAnsiTheme="minorHAnsi" w:cstheme="minorHAnsi"/>
                <w:b/>
                <w:bCs/>
                <w:sz w:val="16"/>
                <w:szCs w:val="16"/>
              </w:rPr>
            </w:pPr>
            <w:r w:rsidRPr="007D083D">
              <w:rPr>
                <w:rFonts w:asciiTheme="minorHAnsi" w:hAnsiTheme="minorHAnsi" w:cstheme="minorHAnsi"/>
                <w:b/>
                <w:bCs/>
                <w:sz w:val="16"/>
                <w:szCs w:val="16"/>
              </w:rPr>
              <w:t xml:space="preserve">Δικαιούχος που εμπίπτει στην πρόσκληση </w:t>
            </w:r>
          </w:p>
        </w:tc>
        <w:tc>
          <w:tcPr>
            <w:tcW w:w="4890" w:type="dxa"/>
            <w:vMerge w:val="restart"/>
            <w:shd w:val="clear" w:color="auto" w:fill="auto"/>
            <w:vAlign w:val="center"/>
            <w:hideMark/>
          </w:tcPr>
          <w:p w14:paraId="201CF662" w14:textId="77777777" w:rsidR="00FC4926" w:rsidRPr="007D083D" w:rsidRDefault="00FC4926" w:rsidP="00640F60">
            <w:pPr>
              <w:spacing w:before="0"/>
              <w:jc w:val="left"/>
              <w:rPr>
                <w:rFonts w:asciiTheme="minorHAnsi" w:hAnsiTheme="minorHAnsi" w:cstheme="minorHAnsi"/>
                <w:sz w:val="16"/>
                <w:szCs w:val="16"/>
              </w:rPr>
            </w:pPr>
            <w:r w:rsidRPr="007D083D">
              <w:rPr>
                <w:rFonts w:asciiTheme="minorHAnsi" w:hAnsiTheme="minorHAnsi" w:cstheme="minorHAnsi"/>
                <w:sz w:val="16"/>
                <w:szCs w:val="16"/>
              </w:rPr>
              <w:t>Εξετάζεται εάν ο φορέας που υποβάλλει την πρόταση εμπίπτει στις κατηγορίες δυνητικών δικαιούχων που ορίζονται στην Πρόσκληση.</w:t>
            </w:r>
          </w:p>
        </w:tc>
        <w:tc>
          <w:tcPr>
            <w:tcW w:w="2250" w:type="dxa"/>
            <w:shd w:val="clear" w:color="auto" w:fill="auto"/>
            <w:vAlign w:val="center"/>
            <w:hideMark/>
          </w:tcPr>
          <w:p w14:paraId="1224BDDC"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sz w:val="16"/>
                <w:szCs w:val="16"/>
              </w:rPr>
              <w:t>ΝΑΙ</w:t>
            </w:r>
          </w:p>
        </w:tc>
        <w:tc>
          <w:tcPr>
            <w:tcW w:w="977" w:type="dxa"/>
            <w:shd w:val="clear" w:color="auto" w:fill="auto"/>
            <w:vAlign w:val="center"/>
            <w:hideMark/>
          </w:tcPr>
          <w:p w14:paraId="26945380"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noProof/>
                <w:sz w:val="16"/>
                <w:szCs w:val="16"/>
              </w:rPr>
              <w:drawing>
                <wp:anchor distT="0" distB="0" distL="114300" distR="114300" simplePos="0" relativeHeight="251658245" behindDoc="0" locked="0" layoutInCell="1" allowOverlap="1" wp14:anchorId="6D3EF2CD" wp14:editId="22F5A261">
                  <wp:simplePos x="0" y="0"/>
                  <wp:positionH relativeFrom="column">
                    <wp:posOffset>190500</wp:posOffset>
                  </wp:positionH>
                  <wp:positionV relativeFrom="paragraph">
                    <wp:posOffset>99060</wp:posOffset>
                  </wp:positionV>
                  <wp:extent cx="335280" cy="236220"/>
                  <wp:effectExtent l="0" t="0" r="0" b="0"/>
                  <wp:wrapNone/>
                  <wp:docPr id="88" name="Picture 88" descr="C:\Users\dt\AppData\Local\Temp\msohtmlclip1\01\clip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6" descr="C:\Users\dt\AppData\Local\Temp\msohtmlclip1\01\clip_image001.png"/>
                          <pic:cNvPicPr preferRelativeResize="0">
                            <a:picLocks noRot="1" noChangeAspect="1" noChangeArrowheads="1" noChangeShapeType="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5280" cy="2362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135" w:type="dxa"/>
            <w:vMerge w:val="restart"/>
            <w:shd w:val="clear" w:color="auto" w:fill="auto"/>
            <w:vAlign w:val="center"/>
            <w:hideMark/>
          </w:tcPr>
          <w:p w14:paraId="23542048" w14:textId="77777777" w:rsidR="00FC4926" w:rsidRPr="007D083D" w:rsidRDefault="00FC4926" w:rsidP="00640F60">
            <w:pPr>
              <w:spacing w:before="0"/>
              <w:jc w:val="center"/>
              <w:rPr>
                <w:rFonts w:asciiTheme="minorHAnsi" w:hAnsiTheme="minorHAnsi" w:cstheme="minorHAnsi"/>
                <w:b/>
                <w:bCs/>
                <w:sz w:val="16"/>
                <w:szCs w:val="16"/>
              </w:rPr>
            </w:pPr>
            <w:r w:rsidRPr="007D083D">
              <w:rPr>
                <w:rFonts w:asciiTheme="minorHAnsi" w:hAnsiTheme="minorHAnsi" w:cstheme="minorHAnsi"/>
                <w:b/>
                <w:bCs/>
                <w:sz w:val="16"/>
                <w:szCs w:val="16"/>
              </w:rPr>
              <w:t> </w:t>
            </w:r>
          </w:p>
        </w:tc>
      </w:tr>
      <w:tr w:rsidR="00FC4926" w:rsidRPr="007D083D" w14:paraId="0B3C84C7" w14:textId="77777777" w:rsidTr="00BB3D3B">
        <w:tblPrEx>
          <w:tblLook w:val="04A0" w:firstRow="1" w:lastRow="0" w:firstColumn="1" w:lastColumn="0" w:noHBand="0" w:noVBand="1"/>
        </w:tblPrEx>
        <w:trPr>
          <w:gridBefore w:val="1"/>
          <w:wBefore w:w="23" w:type="dxa"/>
          <w:trHeight w:val="591"/>
        </w:trPr>
        <w:tc>
          <w:tcPr>
            <w:tcW w:w="578" w:type="dxa"/>
            <w:vMerge/>
            <w:vAlign w:val="center"/>
            <w:hideMark/>
          </w:tcPr>
          <w:p w14:paraId="2980CF29" w14:textId="77777777" w:rsidR="00FC4926" w:rsidRPr="007D083D" w:rsidRDefault="00FC4926" w:rsidP="00640F60">
            <w:pPr>
              <w:spacing w:before="0"/>
              <w:jc w:val="left"/>
              <w:rPr>
                <w:rFonts w:asciiTheme="minorHAnsi" w:hAnsiTheme="minorHAnsi" w:cstheme="minorHAnsi"/>
                <w:sz w:val="16"/>
                <w:szCs w:val="16"/>
              </w:rPr>
            </w:pPr>
          </w:p>
        </w:tc>
        <w:tc>
          <w:tcPr>
            <w:tcW w:w="3320" w:type="dxa"/>
            <w:vMerge/>
            <w:vAlign w:val="center"/>
            <w:hideMark/>
          </w:tcPr>
          <w:p w14:paraId="4D98278B" w14:textId="77777777" w:rsidR="00FC4926" w:rsidRPr="007D083D" w:rsidRDefault="00FC4926" w:rsidP="00640F60">
            <w:pPr>
              <w:spacing w:before="0"/>
              <w:jc w:val="left"/>
              <w:rPr>
                <w:rFonts w:asciiTheme="minorHAnsi" w:hAnsiTheme="minorHAnsi" w:cstheme="minorHAnsi"/>
                <w:b/>
                <w:bCs/>
                <w:sz w:val="16"/>
                <w:szCs w:val="16"/>
              </w:rPr>
            </w:pPr>
          </w:p>
        </w:tc>
        <w:tc>
          <w:tcPr>
            <w:tcW w:w="4890" w:type="dxa"/>
            <w:vMerge/>
            <w:vAlign w:val="center"/>
            <w:hideMark/>
          </w:tcPr>
          <w:p w14:paraId="6131DC8E" w14:textId="77777777" w:rsidR="00FC4926" w:rsidRPr="007D083D" w:rsidRDefault="00FC4926" w:rsidP="00640F60">
            <w:pPr>
              <w:spacing w:before="0"/>
              <w:jc w:val="left"/>
              <w:rPr>
                <w:rFonts w:asciiTheme="minorHAnsi" w:hAnsiTheme="minorHAnsi" w:cstheme="minorHAnsi"/>
                <w:sz w:val="16"/>
                <w:szCs w:val="16"/>
              </w:rPr>
            </w:pPr>
          </w:p>
        </w:tc>
        <w:tc>
          <w:tcPr>
            <w:tcW w:w="2250" w:type="dxa"/>
            <w:shd w:val="clear" w:color="auto" w:fill="auto"/>
            <w:vAlign w:val="center"/>
            <w:hideMark/>
          </w:tcPr>
          <w:p w14:paraId="50E7245A"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sz w:val="16"/>
                <w:szCs w:val="16"/>
              </w:rPr>
              <w:t>ΟΧΙ</w:t>
            </w:r>
          </w:p>
        </w:tc>
        <w:tc>
          <w:tcPr>
            <w:tcW w:w="977" w:type="dxa"/>
            <w:shd w:val="clear" w:color="auto" w:fill="auto"/>
            <w:vAlign w:val="center"/>
            <w:hideMark/>
          </w:tcPr>
          <w:p w14:paraId="4E6A78B2"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noProof/>
                <w:sz w:val="16"/>
                <w:szCs w:val="16"/>
              </w:rPr>
              <w:drawing>
                <wp:anchor distT="0" distB="0" distL="114300" distR="114300" simplePos="0" relativeHeight="251658246" behindDoc="0" locked="0" layoutInCell="1" allowOverlap="1" wp14:anchorId="4463191D" wp14:editId="28C73804">
                  <wp:simplePos x="0" y="0"/>
                  <wp:positionH relativeFrom="column">
                    <wp:posOffset>190500</wp:posOffset>
                  </wp:positionH>
                  <wp:positionV relativeFrom="paragraph">
                    <wp:posOffset>83820</wp:posOffset>
                  </wp:positionV>
                  <wp:extent cx="335280" cy="243840"/>
                  <wp:effectExtent l="0" t="0" r="0" b="0"/>
                  <wp:wrapNone/>
                  <wp:docPr id="87" name="Picture 87" descr="C:\Users\dt\AppData\Local\Temp\msohtmlclip1\01\clip_image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7" descr="C:\Users\dt\AppData\Local\Temp\msohtmlclip1\01\clip_image002.png"/>
                          <pic:cNvPicPr preferRelativeResize="0">
                            <a:picLocks noRot="1" noChangeAspect="1" noChangeArrowheads="1" noChangeShapeType="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5280" cy="24384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135" w:type="dxa"/>
            <w:vMerge/>
            <w:vAlign w:val="center"/>
            <w:hideMark/>
          </w:tcPr>
          <w:p w14:paraId="65A522FF" w14:textId="77777777" w:rsidR="00FC4926" w:rsidRPr="007D083D" w:rsidRDefault="00FC4926" w:rsidP="00640F60">
            <w:pPr>
              <w:spacing w:before="0"/>
              <w:jc w:val="left"/>
              <w:rPr>
                <w:rFonts w:asciiTheme="minorHAnsi" w:hAnsiTheme="minorHAnsi" w:cstheme="minorHAnsi"/>
                <w:b/>
                <w:bCs/>
                <w:sz w:val="16"/>
                <w:szCs w:val="16"/>
              </w:rPr>
            </w:pPr>
          </w:p>
        </w:tc>
      </w:tr>
      <w:tr w:rsidR="00FC4926" w:rsidRPr="007D083D" w14:paraId="502B9697" w14:textId="77777777" w:rsidTr="00BB3D3B">
        <w:tblPrEx>
          <w:tblLook w:val="04A0" w:firstRow="1" w:lastRow="0" w:firstColumn="1" w:lastColumn="0" w:noHBand="0" w:noVBand="1"/>
        </w:tblPrEx>
        <w:trPr>
          <w:gridBefore w:val="1"/>
          <w:wBefore w:w="23" w:type="dxa"/>
          <w:trHeight w:val="1124"/>
        </w:trPr>
        <w:tc>
          <w:tcPr>
            <w:tcW w:w="578" w:type="dxa"/>
            <w:vMerge w:val="restart"/>
            <w:shd w:val="clear" w:color="auto" w:fill="auto"/>
            <w:vAlign w:val="center"/>
            <w:hideMark/>
          </w:tcPr>
          <w:p w14:paraId="657E50C9" w14:textId="266F4E0B" w:rsidR="00FC4926" w:rsidRPr="007D083D" w:rsidRDefault="00FC4926" w:rsidP="00F04EC9">
            <w:pPr>
              <w:spacing w:before="0"/>
              <w:jc w:val="center"/>
              <w:rPr>
                <w:rFonts w:asciiTheme="minorHAnsi" w:hAnsiTheme="minorHAnsi" w:cstheme="minorHAnsi"/>
                <w:sz w:val="16"/>
                <w:szCs w:val="16"/>
              </w:rPr>
            </w:pPr>
            <w:r w:rsidRPr="007D083D">
              <w:rPr>
                <w:rFonts w:asciiTheme="minorHAnsi" w:hAnsiTheme="minorHAnsi" w:cstheme="minorHAnsi"/>
                <w:sz w:val="16"/>
                <w:szCs w:val="16"/>
              </w:rPr>
              <w:t>0</w:t>
            </w:r>
            <w:r w:rsidR="00F04EC9" w:rsidRPr="007D083D">
              <w:rPr>
                <w:rFonts w:asciiTheme="minorHAnsi" w:hAnsiTheme="minorHAnsi" w:cstheme="minorHAnsi"/>
                <w:sz w:val="16"/>
                <w:szCs w:val="16"/>
              </w:rPr>
              <w:t>2</w:t>
            </w:r>
          </w:p>
        </w:tc>
        <w:tc>
          <w:tcPr>
            <w:tcW w:w="3320" w:type="dxa"/>
            <w:vMerge w:val="restart"/>
            <w:shd w:val="clear" w:color="auto" w:fill="auto"/>
            <w:vAlign w:val="center"/>
            <w:hideMark/>
          </w:tcPr>
          <w:p w14:paraId="39EE1273" w14:textId="77777777" w:rsidR="00FC4926" w:rsidRPr="007D083D" w:rsidRDefault="00FC4926" w:rsidP="00640F60">
            <w:pPr>
              <w:spacing w:before="0"/>
              <w:jc w:val="left"/>
              <w:rPr>
                <w:rFonts w:asciiTheme="minorHAnsi" w:hAnsiTheme="minorHAnsi" w:cstheme="minorHAnsi"/>
                <w:b/>
                <w:bCs/>
                <w:sz w:val="16"/>
                <w:szCs w:val="16"/>
              </w:rPr>
            </w:pPr>
            <w:r w:rsidRPr="007D083D">
              <w:rPr>
                <w:rFonts w:asciiTheme="minorHAnsi" w:hAnsiTheme="minorHAnsi" w:cstheme="minorHAnsi"/>
                <w:b/>
                <w:bCs/>
                <w:sz w:val="16"/>
                <w:szCs w:val="16"/>
              </w:rPr>
              <w:t>Τυπική πληρότητα της υποβαλλόμενης πρότασης</w:t>
            </w:r>
          </w:p>
        </w:tc>
        <w:tc>
          <w:tcPr>
            <w:tcW w:w="4890" w:type="dxa"/>
            <w:vMerge w:val="restart"/>
            <w:shd w:val="clear" w:color="auto" w:fill="auto"/>
            <w:vAlign w:val="center"/>
            <w:hideMark/>
          </w:tcPr>
          <w:p w14:paraId="7D46A109" w14:textId="77777777" w:rsidR="00FC4926" w:rsidRPr="007D083D" w:rsidRDefault="00FC4926" w:rsidP="00640F60">
            <w:pPr>
              <w:spacing w:before="0"/>
              <w:jc w:val="left"/>
              <w:rPr>
                <w:rFonts w:asciiTheme="minorHAnsi" w:hAnsiTheme="minorHAnsi" w:cstheme="minorHAnsi"/>
                <w:sz w:val="16"/>
                <w:szCs w:val="16"/>
              </w:rPr>
            </w:pPr>
            <w:r w:rsidRPr="007D083D">
              <w:rPr>
                <w:rFonts w:asciiTheme="minorHAnsi" w:hAnsiTheme="minorHAnsi" w:cstheme="minorHAnsi"/>
                <w:sz w:val="16"/>
                <w:szCs w:val="16"/>
              </w:rPr>
              <w:t xml:space="preserve">Εξετάζεται αν, για την υποβολή της πρότασης, ακολουθήθηκε η προβλεπόμενη διαδικασία, αν τα τυποποιημένα έντυπα είναι συμπληρωμένα και έχουν επισυναφθεί όλα τα συνοδευτικά έγγραφα (π.χ. μελέτες, διοικητικές πράξεις, τυποποιημένα έντυπα, σχέδιο απόφασης υλοποίησης με ίδια μέσα κ.λ.π.) σύμφωνα με τα αναφερόμενα στη σχετική Πρόσκληση. </w:t>
            </w:r>
            <w:r w:rsidRPr="007D083D">
              <w:rPr>
                <w:rFonts w:asciiTheme="minorHAnsi" w:hAnsiTheme="minorHAnsi" w:cstheme="minorHAnsi"/>
                <w:sz w:val="16"/>
                <w:szCs w:val="16"/>
              </w:rPr>
              <w:br/>
              <w:t xml:space="preserve">Επιβεβαιώνεται επίσης ότι το Τεχνικό Δελτίο Πράξης (ΤΔΠ) είναι νομίμως υποβληθέν μέσω ΟΠΣ από τον νόμιμο εκπρόσωπο ή τον νομίμως εξουσιοδοτημένο εκπρόσωπο του φορέα. </w:t>
            </w:r>
          </w:p>
        </w:tc>
        <w:tc>
          <w:tcPr>
            <w:tcW w:w="2250" w:type="dxa"/>
            <w:shd w:val="clear" w:color="auto" w:fill="auto"/>
            <w:vAlign w:val="center"/>
            <w:hideMark/>
          </w:tcPr>
          <w:p w14:paraId="199CDF9E"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sz w:val="16"/>
                <w:szCs w:val="16"/>
              </w:rPr>
              <w:t>ΝΑΙ</w:t>
            </w:r>
          </w:p>
        </w:tc>
        <w:tc>
          <w:tcPr>
            <w:tcW w:w="977" w:type="dxa"/>
            <w:shd w:val="clear" w:color="auto" w:fill="auto"/>
            <w:vAlign w:val="center"/>
            <w:hideMark/>
          </w:tcPr>
          <w:p w14:paraId="323B61ED"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noProof/>
                <w:sz w:val="16"/>
                <w:szCs w:val="16"/>
              </w:rPr>
              <w:drawing>
                <wp:anchor distT="0" distB="0" distL="114300" distR="114300" simplePos="0" relativeHeight="251658247" behindDoc="0" locked="0" layoutInCell="1" allowOverlap="1" wp14:anchorId="5F9FF50F" wp14:editId="168937F6">
                  <wp:simplePos x="0" y="0"/>
                  <wp:positionH relativeFrom="column">
                    <wp:posOffset>182880</wp:posOffset>
                  </wp:positionH>
                  <wp:positionV relativeFrom="paragraph">
                    <wp:posOffset>198120</wp:posOffset>
                  </wp:positionV>
                  <wp:extent cx="335280" cy="243840"/>
                  <wp:effectExtent l="0" t="0" r="0" b="3810"/>
                  <wp:wrapNone/>
                  <wp:docPr id="84" name="Picture 84" descr="C:\Users\dt\AppData\Local\Temp\msohtmlclip1\01\clip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8" descr="C:\Users\dt\AppData\Local\Temp\msohtmlclip1\01\clip_image001.png"/>
                          <pic:cNvPicPr preferRelativeResize="0">
                            <a:picLocks noRot="1" noChangeAspect="1" noChangeArrowheads="1" noChangeShapeType="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5280" cy="24384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135" w:type="dxa"/>
            <w:vMerge w:val="restart"/>
            <w:shd w:val="clear" w:color="auto" w:fill="auto"/>
            <w:vAlign w:val="center"/>
          </w:tcPr>
          <w:p w14:paraId="2B289D69" w14:textId="77777777" w:rsidR="00FC4926" w:rsidRPr="007D083D" w:rsidRDefault="00FC4926" w:rsidP="00640F60">
            <w:pPr>
              <w:spacing w:before="0"/>
              <w:jc w:val="left"/>
              <w:rPr>
                <w:rFonts w:asciiTheme="minorHAnsi" w:hAnsiTheme="minorHAnsi" w:cstheme="minorHAnsi"/>
                <w:sz w:val="16"/>
                <w:szCs w:val="16"/>
              </w:rPr>
            </w:pPr>
          </w:p>
        </w:tc>
      </w:tr>
      <w:tr w:rsidR="00FC4926" w:rsidRPr="007D083D" w14:paraId="66B854C3" w14:textId="77777777" w:rsidTr="00BB3D3B">
        <w:tblPrEx>
          <w:tblLook w:val="04A0" w:firstRow="1" w:lastRow="0" w:firstColumn="1" w:lastColumn="0" w:noHBand="0" w:noVBand="1"/>
        </w:tblPrEx>
        <w:trPr>
          <w:gridBefore w:val="1"/>
          <w:wBefore w:w="23" w:type="dxa"/>
          <w:trHeight w:val="1384"/>
        </w:trPr>
        <w:tc>
          <w:tcPr>
            <w:tcW w:w="578" w:type="dxa"/>
            <w:vMerge/>
            <w:vAlign w:val="center"/>
            <w:hideMark/>
          </w:tcPr>
          <w:p w14:paraId="333D09B4" w14:textId="77777777" w:rsidR="00FC4926" w:rsidRPr="007D083D" w:rsidRDefault="00FC4926" w:rsidP="00640F60">
            <w:pPr>
              <w:spacing w:before="0"/>
              <w:jc w:val="left"/>
              <w:rPr>
                <w:rFonts w:asciiTheme="minorHAnsi" w:hAnsiTheme="minorHAnsi" w:cstheme="minorHAnsi"/>
                <w:sz w:val="16"/>
                <w:szCs w:val="16"/>
              </w:rPr>
            </w:pPr>
          </w:p>
        </w:tc>
        <w:tc>
          <w:tcPr>
            <w:tcW w:w="3320" w:type="dxa"/>
            <w:vMerge/>
            <w:vAlign w:val="center"/>
            <w:hideMark/>
          </w:tcPr>
          <w:p w14:paraId="47AA18FB" w14:textId="77777777" w:rsidR="00FC4926" w:rsidRPr="007D083D" w:rsidRDefault="00FC4926" w:rsidP="00640F60">
            <w:pPr>
              <w:spacing w:before="0"/>
              <w:jc w:val="left"/>
              <w:rPr>
                <w:rFonts w:asciiTheme="minorHAnsi" w:hAnsiTheme="minorHAnsi" w:cstheme="minorHAnsi"/>
                <w:b/>
                <w:bCs/>
                <w:sz w:val="16"/>
                <w:szCs w:val="16"/>
              </w:rPr>
            </w:pPr>
          </w:p>
        </w:tc>
        <w:tc>
          <w:tcPr>
            <w:tcW w:w="4890" w:type="dxa"/>
            <w:vMerge/>
            <w:vAlign w:val="center"/>
            <w:hideMark/>
          </w:tcPr>
          <w:p w14:paraId="638D1FCF" w14:textId="77777777" w:rsidR="00FC4926" w:rsidRPr="007D083D" w:rsidRDefault="00FC4926" w:rsidP="00640F60">
            <w:pPr>
              <w:spacing w:before="0"/>
              <w:jc w:val="left"/>
              <w:rPr>
                <w:rFonts w:asciiTheme="minorHAnsi" w:hAnsiTheme="minorHAnsi" w:cstheme="minorHAnsi"/>
                <w:sz w:val="16"/>
                <w:szCs w:val="16"/>
              </w:rPr>
            </w:pPr>
          </w:p>
        </w:tc>
        <w:tc>
          <w:tcPr>
            <w:tcW w:w="2250" w:type="dxa"/>
            <w:shd w:val="clear" w:color="auto" w:fill="auto"/>
            <w:vAlign w:val="center"/>
            <w:hideMark/>
          </w:tcPr>
          <w:p w14:paraId="380A451B"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sz w:val="16"/>
                <w:szCs w:val="16"/>
              </w:rPr>
              <w:t>ΟΧΙ</w:t>
            </w:r>
          </w:p>
        </w:tc>
        <w:tc>
          <w:tcPr>
            <w:tcW w:w="977" w:type="dxa"/>
            <w:shd w:val="clear" w:color="auto" w:fill="auto"/>
            <w:vAlign w:val="center"/>
            <w:hideMark/>
          </w:tcPr>
          <w:p w14:paraId="7D09EEC7"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noProof/>
                <w:sz w:val="16"/>
                <w:szCs w:val="16"/>
              </w:rPr>
              <w:drawing>
                <wp:anchor distT="0" distB="0" distL="114300" distR="114300" simplePos="0" relativeHeight="251658248" behindDoc="0" locked="0" layoutInCell="1" allowOverlap="1" wp14:anchorId="2934A758" wp14:editId="64049FAD">
                  <wp:simplePos x="0" y="0"/>
                  <wp:positionH relativeFrom="column">
                    <wp:posOffset>220980</wp:posOffset>
                  </wp:positionH>
                  <wp:positionV relativeFrom="paragraph">
                    <wp:posOffset>297180</wp:posOffset>
                  </wp:positionV>
                  <wp:extent cx="335280" cy="236220"/>
                  <wp:effectExtent l="0" t="0" r="0" b="0"/>
                  <wp:wrapNone/>
                  <wp:docPr id="83" name="Picture 83" descr="C:\Users\dt\AppData\Local\Temp\msohtmlclip1\01\clip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9" descr="C:\Users\dt\AppData\Local\Temp\msohtmlclip1\01\clip_image001.png"/>
                          <pic:cNvPicPr preferRelativeResize="0">
                            <a:picLocks noRot="1" noChangeAspect="1" noChangeArrowheads="1" noChangeShapeType="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5280" cy="2362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135" w:type="dxa"/>
            <w:vMerge/>
            <w:vAlign w:val="center"/>
            <w:hideMark/>
          </w:tcPr>
          <w:p w14:paraId="011A3D8F" w14:textId="77777777" w:rsidR="00FC4926" w:rsidRPr="007D083D" w:rsidRDefault="00FC4926" w:rsidP="00640F60">
            <w:pPr>
              <w:spacing w:before="0"/>
              <w:jc w:val="left"/>
              <w:rPr>
                <w:rFonts w:asciiTheme="minorHAnsi" w:hAnsiTheme="minorHAnsi" w:cstheme="minorHAnsi"/>
                <w:sz w:val="16"/>
                <w:szCs w:val="16"/>
              </w:rPr>
            </w:pPr>
          </w:p>
        </w:tc>
      </w:tr>
      <w:tr w:rsidR="00FC4926" w:rsidRPr="007D083D" w14:paraId="0D171F6D" w14:textId="77777777" w:rsidTr="00BB3D3B">
        <w:tblPrEx>
          <w:tblLook w:val="04A0" w:firstRow="1" w:lastRow="0" w:firstColumn="1" w:lastColumn="0" w:noHBand="0" w:noVBand="1"/>
        </w:tblPrEx>
        <w:trPr>
          <w:gridBefore w:val="1"/>
          <w:wBefore w:w="23" w:type="dxa"/>
          <w:trHeight w:val="829"/>
        </w:trPr>
        <w:tc>
          <w:tcPr>
            <w:tcW w:w="578" w:type="dxa"/>
            <w:vMerge w:val="restart"/>
            <w:shd w:val="clear" w:color="auto" w:fill="auto"/>
            <w:vAlign w:val="center"/>
            <w:hideMark/>
          </w:tcPr>
          <w:p w14:paraId="4898B76C" w14:textId="4F6C5D79" w:rsidR="00FC4926" w:rsidRPr="007D083D" w:rsidRDefault="00FC4926" w:rsidP="00CD0734">
            <w:pPr>
              <w:spacing w:before="0"/>
              <w:jc w:val="center"/>
              <w:rPr>
                <w:rFonts w:asciiTheme="minorHAnsi" w:hAnsiTheme="minorHAnsi" w:cstheme="minorHAnsi"/>
                <w:sz w:val="16"/>
                <w:szCs w:val="16"/>
              </w:rPr>
            </w:pPr>
            <w:r w:rsidRPr="007D083D">
              <w:rPr>
                <w:rFonts w:asciiTheme="minorHAnsi" w:hAnsiTheme="minorHAnsi" w:cstheme="minorHAnsi"/>
                <w:sz w:val="16"/>
                <w:szCs w:val="16"/>
              </w:rPr>
              <w:t>0</w:t>
            </w:r>
            <w:r w:rsidR="00CD0734" w:rsidRPr="007D083D">
              <w:rPr>
                <w:rFonts w:asciiTheme="minorHAnsi" w:hAnsiTheme="minorHAnsi" w:cstheme="minorHAnsi"/>
                <w:sz w:val="16"/>
                <w:szCs w:val="16"/>
              </w:rPr>
              <w:t>3</w:t>
            </w:r>
          </w:p>
        </w:tc>
        <w:tc>
          <w:tcPr>
            <w:tcW w:w="3320" w:type="dxa"/>
            <w:vMerge w:val="restart"/>
            <w:shd w:val="clear" w:color="auto" w:fill="auto"/>
            <w:vAlign w:val="center"/>
            <w:hideMark/>
          </w:tcPr>
          <w:p w14:paraId="25C195D5" w14:textId="06903930" w:rsidR="00FC4926" w:rsidRPr="007D083D" w:rsidRDefault="00FC4926" w:rsidP="00F04EC9">
            <w:pPr>
              <w:spacing w:before="0"/>
              <w:jc w:val="left"/>
              <w:rPr>
                <w:rFonts w:asciiTheme="minorHAnsi" w:hAnsiTheme="minorHAnsi" w:cstheme="minorHAnsi"/>
                <w:b/>
                <w:bCs/>
                <w:sz w:val="16"/>
                <w:szCs w:val="16"/>
              </w:rPr>
            </w:pPr>
            <w:r w:rsidRPr="007D083D">
              <w:rPr>
                <w:rFonts w:asciiTheme="minorHAnsi" w:hAnsiTheme="minorHAnsi" w:cstheme="minorHAnsi"/>
                <w:b/>
                <w:bCs/>
                <w:sz w:val="16"/>
                <w:szCs w:val="16"/>
              </w:rPr>
              <w:t>Η πράξη εμπίπτει στους Ειδικούς Στόχους, στα πεδία παρέμβασης και στους</w:t>
            </w:r>
            <w:r w:rsidR="00F04EC9" w:rsidRPr="007D083D">
              <w:rPr>
                <w:rFonts w:asciiTheme="minorHAnsi" w:hAnsiTheme="minorHAnsi" w:cstheme="minorHAnsi"/>
                <w:b/>
                <w:bCs/>
                <w:sz w:val="16"/>
                <w:szCs w:val="16"/>
              </w:rPr>
              <w:t xml:space="preserve"> όρους της εκάστοτε πρόσκλησης </w:t>
            </w:r>
          </w:p>
        </w:tc>
        <w:tc>
          <w:tcPr>
            <w:tcW w:w="4890" w:type="dxa"/>
            <w:vMerge w:val="restart"/>
            <w:shd w:val="clear" w:color="auto" w:fill="auto"/>
            <w:vAlign w:val="center"/>
            <w:hideMark/>
          </w:tcPr>
          <w:p w14:paraId="0E9DDFED" w14:textId="06831BD0" w:rsidR="00FC4926" w:rsidRPr="007D083D" w:rsidRDefault="00FC4926" w:rsidP="00F04EC9">
            <w:pPr>
              <w:spacing w:before="0"/>
              <w:jc w:val="left"/>
              <w:rPr>
                <w:rFonts w:asciiTheme="minorHAnsi" w:hAnsiTheme="minorHAnsi" w:cstheme="minorHAnsi"/>
                <w:sz w:val="16"/>
                <w:szCs w:val="16"/>
              </w:rPr>
            </w:pPr>
            <w:r w:rsidRPr="007D083D">
              <w:rPr>
                <w:rFonts w:asciiTheme="minorHAnsi" w:hAnsiTheme="minorHAnsi" w:cstheme="minorHAnsi"/>
                <w:sz w:val="16"/>
                <w:szCs w:val="16"/>
              </w:rPr>
              <w:t xml:space="preserve">Εξετάζεται εάν η πράξη εμπίπτει στους Ειδικούς Στόχους της Πρόσκλησης και στους όρους της εκάστοτε Πρόσκλησης και αν το περιεχόμενό της συνάδει με τις </w:t>
            </w:r>
            <w:r w:rsidR="00F04EC9" w:rsidRPr="007D083D">
              <w:rPr>
                <w:rFonts w:asciiTheme="minorHAnsi" w:hAnsiTheme="minorHAnsi" w:cstheme="minorHAnsi"/>
                <w:sz w:val="16"/>
                <w:szCs w:val="16"/>
              </w:rPr>
              <w:t xml:space="preserve">προκηρυσσόμενες δράσεις αυτής. </w:t>
            </w:r>
          </w:p>
        </w:tc>
        <w:tc>
          <w:tcPr>
            <w:tcW w:w="2250" w:type="dxa"/>
            <w:shd w:val="clear" w:color="auto" w:fill="auto"/>
            <w:vAlign w:val="center"/>
            <w:hideMark/>
          </w:tcPr>
          <w:p w14:paraId="59A44EE1"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sz w:val="16"/>
                <w:szCs w:val="16"/>
              </w:rPr>
              <w:t>NAI</w:t>
            </w:r>
          </w:p>
        </w:tc>
        <w:tc>
          <w:tcPr>
            <w:tcW w:w="977" w:type="dxa"/>
            <w:shd w:val="clear" w:color="auto" w:fill="auto"/>
            <w:vAlign w:val="center"/>
            <w:hideMark/>
          </w:tcPr>
          <w:p w14:paraId="0F72E808"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noProof/>
                <w:sz w:val="16"/>
                <w:szCs w:val="16"/>
              </w:rPr>
              <w:drawing>
                <wp:anchor distT="0" distB="0" distL="114300" distR="114300" simplePos="0" relativeHeight="251658249" behindDoc="0" locked="0" layoutInCell="1" allowOverlap="1" wp14:anchorId="206E9F58" wp14:editId="4EE3B13C">
                  <wp:simplePos x="0" y="0"/>
                  <wp:positionH relativeFrom="column">
                    <wp:posOffset>220980</wp:posOffset>
                  </wp:positionH>
                  <wp:positionV relativeFrom="paragraph">
                    <wp:posOffset>175260</wp:posOffset>
                  </wp:positionV>
                  <wp:extent cx="335280" cy="236220"/>
                  <wp:effectExtent l="0" t="0" r="0" b="0"/>
                  <wp:wrapNone/>
                  <wp:docPr id="82" name="Picture 82" descr="C:\Users\dt\AppData\Local\Temp\msohtmlclip1\01\clip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0" descr="C:\Users\dt\AppData\Local\Temp\msohtmlclip1\01\clip_image001.png"/>
                          <pic:cNvPicPr preferRelativeResize="0">
                            <a:picLocks noRot="1" noChangeAspect="1" noChangeArrowheads="1" noChangeShapeType="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5280" cy="2362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135" w:type="dxa"/>
            <w:vMerge/>
            <w:shd w:val="clear" w:color="auto" w:fill="auto"/>
            <w:noWrap/>
            <w:vAlign w:val="bottom"/>
            <w:hideMark/>
          </w:tcPr>
          <w:p w14:paraId="463C29A9" w14:textId="77777777" w:rsidR="00FC4926" w:rsidRPr="007D083D" w:rsidRDefault="00FC4926" w:rsidP="00640F60">
            <w:pPr>
              <w:spacing w:before="0"/>
              <w:jc w:val="left"/>
              <w:rPr>
                <w:rFonts w:asciiTheme="minorHAnsi" w:hAnsiTheme="minorHAnsi" w:cstheme="minorHAnsi"/>
                <w:sz w:val="16"/>
                <w:szCs w:val="16"/>
              </w:rPr>
            </w:pPr>
          </w:p>
        </w:tc>
      </w:tr>
      <w:tr w:rsidR="00FC4926" w:rsidRPr="007D083D" w14:paraId="603C12CB" w14:textId="77777777" w:rsidTr="00BB3D3B">
        <w:tblPrEx>
          <w:tblLook w:val="04A0" w:firstRow="1" w:lastRow="0" w:firstColumn="1" w:lastColumn="0" w:noHBand="0" w:noVBand="1"/>
        </w:tblPrEx>
        <w:trPr>
          <w:gridBefore w:val="1"/>
          <w:wBefore w:w="23" w:type="dxa"/>
          <w:trHeight w:val="698"/>
        </w:trPr>
        <w:tc>
          <w:tcPr>
            <w:tcW w:w="578" w:type="dxa"/>
            <w:vMerge/>
            <w:vAlign w:val="center"/>
            <w:hideMark/>
          </w:tcPr>
          <w:p w14:paraId="4B1D42B5" w14:textId="77777777" w:rsidR="00FC4926" w:rsidRPr="007D083D" w:rsidRDefault="00FC4926" w:rsidP="00640F60">
            <w:pPr>
              <w:spacing w:before="0"/>
              <w:jc w:val="left"/>
              <w:rPr>
                <w:rFonts w:asciiTheme="minorHAnsi" w:hAnsiTheme="minorHAnsi" w:cstheme="minorHAnsi"/>
                <w:sz w:val="16"/>
                <w:szCs w:val="16"/>
              </w:rPr>
            </w:pPr>
          </w:p>
        </w:tc>
        <w:tc>
          <w:tcPr>
            <w:tcW w:w="3320" w:type="dxa"/>
            <w:vMerge/>
            <w:vAlign w:val="center"/>
            <w:hideMark/>
          </w:tcPr>
          <w:p w14:paraId="3C94F6BE" w14:textId="77777777" w:rsidR="00FC4926" w:rsidRPr="007D083D" w:rsidRDefault="00FC4926" w:rsidP="00640F60">
            <w:pPr>
              <w:spacing w:before="0"/>
              <w:jc w:val="left"/>
              <w:rPr>
                <w:rFonts w:asciiTheme="minorHAnsi" w:hAnsiTheme="minorHAnsi" w:cstheme="minorHAnsi"/>
                <w:b/>
                <w:bCs/>
                <w:sz w:val="16"/>
                <w:szCs w:val="16"/>
              </w:rPr>
            </w:pPr>
          </w:p>
        </w:tc>
        <w:tc>
          <w:tcPr>
            <w:tcW w:w="4890" w:type="dxa"/>
            <w:vMerge/>
            <w:vAlign w:val="center"/>
            <w:hideMark/>
          </w:tcPr>
          <w:p w14:paraId="39CA9A76" w14:textId="77777777" w:rsidR="00FC4926" w:rsidRPr="007D083D" w:rsidRDefault="00FC4926" w:rsidP="00640F60">
            <w:pPr>
              <w:spacing w:before="0"/>
              <w:jc w:val="left"/>
              <w:rPr>
                <w:rFonts w:asciiTheme="minorHAnsi" w:hAnsiTheme="minorHAnsi" w:cstheme="minorHAnsi"/>
                <w:sz w:val="16"/>
                <w:szCs w:val="16"/>
              </w:rPr>
            </w:pPr>
          </w:p>
        </w:tc>
        <w:tc>
          <w:tcPr>
            <w:tcW w:w="2250" w:type="dxa"/>
            <w:shd w:val="clear" w:color="auto" w:fill="auto"/>
            <w:vAlign w:val="center"/>
            <w:hideMark/>
          </w:tcPr>
          <w:p w14:paraId="2C9466A0"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sz w:val="16"/>
                <w:szCs w:val="16"/>
              </w:rPr>
              <w:t>OXI</w:t>
            </w:r>
          </w:p>
        </w:tc>
        <w:tc>
          <w:tcPr>
            <w:tcW w:w="977" w:type="dxa"/>
            <w:shd w:val="clear" w:color="auto" w:fill="auto"/>
            <w:vAlign w:val="center"/>
            <w:hideMark/>
          </w:tcPr>
          <w:p w14:paraId="5431E616"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noProof/>
                <w:sz w:val="16"/>
                <w:szCs w:val="16"/>
              </w:rPr>
              <w:drawing>
                <wp:anchor distT="0" distB="0" distL="114300" distR="114300" simplePos="0" relativeHeight="251658250" behindDoc="0" locked="0" layoutInCell="1" allowOverlap="1" wp14:anchorId="10132277" wp14:editId="491DF6A3">
                  <wp:simplePos x="0" y="0"/>
                  <wp:positionH relativeFrom="column">
                    <wp:posOffset>228600</wp:posOffset>
                  </wp:positionH>
                  <wp:positionV relativeFrom="paragraph">
                    <wp:posOffset>182880</wp:posOffset>
                  </wp:positionV>
                  <wp:extent cx="335280" cy="243840"/>
                  <wp:effectExtent l="0" t="0" r="0" b="3810"/>
                  <wp:wrapNone/>
                  <wp:docPr id="80" name="Picture 80" descr="C:\Users\dt\AppData\Local\Temp\msohtmlclip1\01\clip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1" descr="C:\Users\dt\AppData\Local\Temp\msohtmlclip1\01\clip_image001.png"/>
                          <pic:cNvPicPr preferRelativeResize="0">
                            <a:picLocks noRot="1" noChangeAspect="1" noChangeArrowheads="1" noChangeShapeType="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5280" cy="24384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135" w:type="dxa"/>
            <w:vMerge/>
            <w:vAlign w:val="center"/>
            <w:hideMark/>
          </w:tcPr>
          <w:p w14:paraId="1954AB4B" w14:textId="77777777" w:rsidR="00FC4926" w:rsidRPr="007D083D" w:rsidRDefault="00FC4926" w:rsidP="00640F60">
            <w:pPr>
              <w:spacing w:before="0"/>
              <w:jc w:val="left"/>
              <w:rPr>
                <w:rFonts w:asciiTheme="minorHAnsi" w:hAnsiTheme="minorHAnsi" w:cstheme="minorHAnsi"/>
                <w:sz w:val="16"/>
                <w:szCs w:val="16"/>
              </w:rPr>
            </w:pPr>
          </w:p>
        </w:tc>
      </w:tr>
      <w:tr w:rsidR="00FC4926" w:rsidRPr="007D083D" w14:paraId="57FBEF2A" w14:textId="77777777" w:rsidTr="00BB3D3B">
        <w:tblPrEx>
          <w:tblLook w:val="04A0" w:firstRow="1" w:lastRow="0" w:firstColumn="1" w:lastColumn="0" w:noHBand="0" w:noVBand="1"/>
        </w:tblPrEx>
        <w:trPr>
          <w:gridBefore w:val="1"/>
          <w:wBefore w:w="23" w:type="dxa"/>
          <w:trHeight w:val="488"/>
        </w:trPr>
        <w:tc>
          <w:tcPr>
            <w:tcW w:w="578" w:type="dxa"/>
            <w:vMerge w:val="restart"/>
            <w:shd w:val="clear" w:color="auto" w:fill="auto"/>
            <w:vAlign w:val="center"/>
            <w:hideMark/>
          </w:tcPr>
          <w:p w14:paraId="7BA9D893" w14:textId="4F192706" w:rsidR="00FC4926" w:rsidRPr="007D083D" w:rsidRDefault="00FC4926" w:rsidP="00CD0734">
            <w:pPr>
              <w:spacing w:before="0"/>
              <w:jc w:val="center"/>
              <w:rPr>
                <w:rFonts w:asciiTheme="minorHAnsi" w:hAnsiTheme="minorHAnsi" w:cstheme="minorHAnsi"/>
                <w:sz w:val="16"/>
                <w:szCs w:val="16"/>
              </w:rPr>
            </w:pPr>
            <w:r w:rsidRPr="007D083D">
              <w:rPr>
                <w:rFonts w:asciiTheme="minorHAnsi" w:hAnsiTheme="minorHAnsi" w:cstheme="minorHAnsi"/>
                <w:sz w:val="16"/>
                <w:szCs w:val="16"/>
              </w:rPr>
              <w:t>0</w:t>
            </w:r>
            <w:r w:rsidR="00CD0734" w:rsidRPr="007D083D">
              <w:rPr>
                <w:rFonts w:asciiTheme="minorHAnsi" w:hAnsiTheme="minorHAnsi" w:cstheme="minorHAnsi"/>
                <w:sz w:val="16"/>
                <w:szCs w:val="16"/>
              </w:rPr>
              <w:t>4</w:t>
            </w:r>
          </w:p>
        </w:tc>
        <w:tc>
          <w:tcPr>
            <w:tcW w:w="3320" w:type="dxa"/>
            <w:vMerge w:val="restart"/>
            <w:shd w:val="clear" w:color="auto" w:fill="auto"/>
            <w:vAlign w:val="center"/>
            <w:hideMark/>
          </w:tcPr>
          <w:p w14:paraId="3DE66FA5" w14:textId="77777777" w:rsidR="00FC4926" w:rsidRPr="007D083D" w:rsidRDefault="00FC4926" w:rsidP="00640F60">
            <w:pPr>
              <w:spacing w:before="0"/>
              <w:jc w:val="left"/>
              <w:rPr>
                <w:rFonts w:asciiTheme="minorHAnsi" w:hAnsiTheme="minorHAnsi" w:cstheme="minorHAnsi"/>
                <w:b/>
                <w:bCs/>
                <w:sz w:val="16"/>
                <w:szCs w:val="16"/>
              </w:rPr>
            </w:pPr>
            <w:r w:rsidRPr="007D083D">
              <w:rPr>
                <w:rFonts w:asciiTheme="minorHAnsi" w:hAnsiTheme="minorHAnsi" w:cstheme="minorHAnsi"/>
                <w:b/>
                <w:bCs/>
                <w:sz w:val="16"/>
                <w:szCs w:val="16"/>
              </w:rPr>
              <w:t>Υποβολή αποφάσεων των αρμόδιων ή και</w:t>
            </w:r>
            <w:r w:rsidRPr="007D083D">
              <w:rPr>
                <w:rFonts w:asciiTheme="minorHAnsi" w:hAnsiTheme="minorHAnsi" w:cstheme="minorHAnsi"/>
                <w:b/>
                <w:bCs/>
                <w:sz w:val="16"/>
                <w:szCs w:val="16"/>
              </w:rPr>
              <w:br/>
              <w:t>συλλογικών οργάνων του δικαιούχου ή</w:t>
            </w:r>
            <w:r w:rsidRPr="007D083D">
              <w:rPr>
                <w:rFonts w:asciiTheme="minorHAnsi" w:hAnsiTheme="minorHAnsi" w:cstheme="minorHAnsi"/>
                <w:b/>
                <w:bCs/>
                <w:sz w:val="16"/>
                <w:szCs w:val="16"/>
              </w:rPr>
              <w:br/>
              <w:t>άλλων αρμοδίων οργάνων</w:t>
            </w:r>
          </w:p>
        </w:tc>
        <w:tc>
          <w:tcPr>
            <w:tcW w:w="4890" w:type="dxa"/>
            <w:vMerge w:val="restart"/>
            <w:shd w:val="clear" w:color="auto" w:fill="auto"/>
            <w:vAlign w:val="center"/>
            <w:hideMark/>
          </w:tcPr>
          <w:p w14:paraId="4C55EAAD" w14:textId="77777777" w:rsidR="00FC4926" w:rsidRPr="007D083D" w:rsidRDefault="00FC4926" w:rsidP="00640F60">
            <w:pPr>
              <w:spacing w:before="0"/>
              <w:jc w:val="left"/>
              <w:rPr>
                <w:rFonts w:asciiTheme="minorHAnsi" w:hAnsiTheme="minorHAnsi" w:cstheme="minorHAnsi"/>
                <w:sz w:val="16"/>
                <w:szCs w:val="16"/>
              </w:rPr>
            </w:pPr>
            <w:r w:rsidRPr="007D083D">
              <w:rPr>
                <w:rFonts w:asciiTheme="minorHAnsi" w:hAnsiTheme="minorHAnsi" w:cstheme="minorHAnsi"/>
                <w:sz w:val="16"/>
                <w:szCs w:val="16"/>
              </w:rPr>
              <w:t>Εξετάζεται εάν υποβάλλονται αποφάσεις των αρμόδιων ή και συλλογικών οργάνων του δικαιούχου ή άλλων αρμόδιων οργάνων, όπου αυτό προβλέπεται από τη σχετική νομοθεσία ή την Πρόσκληση σχετικά με την υποβολή της πρότασης και τον τρόπο υλοποίησης της δράσης.</w:t>
            </w:r>
          </w:p>
        </w:tc>
        <w:tc>
          <w:tcPr>
            <w:tcW w:w="2250" w:type="dxa"/>
            <w:shd w:val="clear" w:color="auto" w:fill="auto"/>
            <w:vAlign w:val="center"/>
            <w:hideMark/>
          </w:tcPr>
          <w:p w14:paraId="1718D19B"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sz w:val="16"/>
                <w:szCs w:val="16"/>
              </w:rPr>
              <w:t>ΝΑΙ</w:t>
            </w:r>
          </w:p>
        </w:tc>
        <w:tc>
          <w:tcPr>
            <w:tcW w:w="977" w:type="dxa"/>
            <w:shd w:val="clear" w:color="auto" w:fill="auto"/>
            <w:vAlign w:val="center"/>
            <w:hideMark/>
          </w:tcPr>
          <w:p w14:paraId="2E2DEA39"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noProof/>
                <w:sz w:val="16"/>
                <w:szCs w:val="16"/>
              </w:rPr>
              <w:drawing>
                <wp:anchor distT="0" distB="0" distL="114300" distR="114300" simplePos="0" relativeHeight="251658242" behindDoc="0" locked="0" layoutInCell="1" allowOverlap="1" wp14:anchorId="1D8BA907" wp14:editId="11E034E8">
                  <wp:simplePos x="0" y="0"/>
                  <wp:positionH relativeFrom="column">
                    <wp:posOffset>228600</wp:posOffset>
                  </wp:positionH>
                  <wp:positionV relativeFrom="paragraph">
                    <wp:posOffset>30480</wp:posOffset>
                  </wp:positionV>
                  <wp:extent cx="335280" cy="243840"/>
                  <wp:effectExtent l="0" t="0" r="0" b="0"/>
                  <wp:wrapNone/>
                  <wp:docPr id="79" name="Picture 79" descr="C:\Users\dt\AppData\Local\Temp\msohtmlclip1\01\clip_image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 descr="C:\Users\dt\AppData\Local\Temp\msohtmlclip1\01\clip_image002.png"/>
                          <pic:cNvPicPr preferRelativeResize="0">
                            <a:picLocks noRot="1" noChangeAspect="1" noChangeArrowheads="1" noChangeShapeType="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5280" cy="24384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135" w:type="dxa"/>
            <w:vMerge w:val="restart"/>
            <w:shd w:val="clear" w:color="auto" w:fill="auto"/>
            <w:noWrap/>
            <w:vAlign w:val="center"/>
            <w:hideMark/>
          </w:tcPr>
          <w:p w14:paraId="327F480D"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sz w:val="16"/>
                <w:szCs w:val="16"/>
              </w:rPr>
              <w:t> </w:t>
            </w:r>
          </w:p>
        </w:tc>
      </w:tr>
      <w:tr w:rsidR="00FC4926" w:rsidRPr="007D083D" w14:paraId="144BE220" w14:textId="77777777" w:rsidTr="00BB3D3B">
        <w:tblPrEx>
          <w:tblLook w:val="04A0" w:firstRow="1" w:lastRow="0" w:firstColumn="1" w:lastColumn="0" w:noHBand="0" w:noVBand="1"/>
        </w:tblPrEx>
        <w:trPr>
          <w:gridBefore w:val="1"/>
          <w:wBefore w:w="23" w:type="dxa"/>
          <w:trHeight w:val="488"/>
        </w:trPr>
        <w:tc>
          <w:tcPr>
            <w:tcW w:w="578" w:type="dxa"/>
            <w:vMerge/>
            <w:vAlign w:val="center"/>
            <w:hideMark/>
          </w:tcPr>
          <w:p w14:paraId="7713134B" w14:textId="77777777" w:rsidR="00FC4926" w:rsidRPr="007D083D" w:rsidRDefault="00FC4926" w:rsidP="00640F60">
            <w:pPr>
              <w:spacing w:before="0"/>
              <w:jc w:val="left"/>
              <w:rPr>
                <w:rFonts w:asciiTheme="minorHAnsi" w:hAnsiTheme="minorHAnsi" w:cstheme="minorHAnsi"/>
                <w:sz w:val="16"/>
                <w:szCs w:val="16"/>
              </w:rPr>
            </w:pPr>
          </w:p>
        </w:tc>
        <w:tc>
          <w:tcPr>
            <w:tcW w:w="3320" w:type="dxa"/>
            <w:vMerge/>
            <w:vAlign w:val="center"/>
            <w:hideMark/>
          </w:tcPr>
          <w:p w14:paraId="31D819CF" w14:textId="77777777" w:rsidR="00FC4926" w:rsidRPr="007D083D" w:rsidRDefault="00FC4926" w:rsidP="00640F60">
            <w:pPr>
              <w:spacing w:before="0"/>
              <w:jc w:val="left"/>
              <w:rPr>
                <w:rFonts w:asciiTheme="minorHAnsi" w:hAnsiTheme="minorHAnsi" w:cstheme="minorHAnsi"/>
                <w:b/>
                <w:bCs/>
                <w:sz w:val="16"/>
                <w:szCs w:val="16"/>
              </w:rPr>
            </w:pPr>
          </w:p>
        </w:tc>
        <w:tc>
          <w:tcPr>
            <w:tcW w:w="4890" w:type="dxa"/>
            <w:vMerge/>
            <w:vAlign w:val="center"/>
            <w:hideMark/>
          </w:tcPr>
          <w:p w14:paraId="4A62F3E3" w14:textId="77777777" w:rsidR="00FC4926" w:rsidRPr="007D083D" w:rsidRDefault="00FC4926" w:rsidP="00640F60">
            <w:pPr>
              <w:spacing w:before="0"/>
              <w:jc w:val="left"/>
              <w:rPr>
                <w:rFonts w:asciiTheme="minorHAnsi" w:hAnsiTheme="minorHAnsi" w:cstheme="minorHAnsi"/>
                <w:sz w:val="16"/>
                <w:szCs w:val="16"/>
              </w:rPr>
            </w:pPr>
          </w:p>
        </w:tc>
        <w:tc>
          <w:tcPr>
            <w:tcW w:w="2250" w:type="dxa"/>
            <w:shd w:val="clear" w:color="auto" w:fill="auto"/>
            <w:vAlign w:val="center"/>
            <w:hideMark/>
          </w:tcPr>
          <w:p w14:paraId="51333590"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sz w:val="16"/>
                <w:szCs w:val="16"/>
              </w:rPr>
              <w:t>ΟΧΙ</w:t>
            </w:r>
          </w:p>
        </w:tc>
        <w:tc>
          <w:tcPr>
            <w:tcW w:w="977" w:type="dxa"/>
            <w:shd w:val="clear" w:color="auto" w:fill="auto"/>
            <w:vAlign w:val="center"/>
            <w:hideMark/>
          </w:tcPr>
          <w:p w14:paraId="349AB6F2"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noProof/>
                <w:sz w:val="16"/>
                <w:szCs w:val="16"/>
              </w:rPr>
              <w:drawing>
                <wp:anchor distT="0" distB="0" distL="114300" distR="114300" simplePos="0" relativeHeight="251658244" behindDoc="0" locked="0" layoutInCell="1" allowOverlap="1" wp14:anchorId="615A6712" wp14:editId="6430FF9E">
                  <wp:simplePos x="0" y="0"/>
                  <wp:positionH relativeFrom="column">
                    <wp:posOffset>236220</wp:posOffset>
                  </wp:positionH>
                  <wp:positionV relativeFrom="paragraph">
                    <wp:posOffset>38100</wp:posOffset>
                  </wp:positionV>
                  <wp:extent cx="342900" cy="236220"/>
                  <wp:effectExtent l="0" t="0" r="0" b="0"/>
                  <wp:wrapNone/>
                  <wp:docPr id="78" name="Picture 78" descr="C:\Users\dt\AppData\Local\Temp\msohtmlclip1\01\clip_image0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5" descr="C:\Users\dt\AppData\Local\Temp\msohtmlclip1\01\clip_image006.png"/>
                          <pic:cNvPicPr preferRelativeResize="0">
                            <a:picLocks noRot="1" noChangeAspect="1" noChangeArrowheads="1" noChangeShapeType="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2900" cy="2362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135" w:type="dxa"/>
            <w:vMerge/>
            <w:vAlign w:val="center"/>
            <w:hideMark/>
          </w:tcPr>
          <w:p w14:paraId="2E692F64" w14:textId="77777777" w:rsidR="00FC4926" w:rsidRPr="007D083D" w:rsidRDefault="00FC4926" w:rsidP="00640F60">
            <w:pPr>
              <w:spacing w:before="0"/>
              <w:jc w:val="left"/>
              <w:rPr>
                <w:rFonts w:asciiTheme="minorHAnsi" w:hAnsiTheme="minorHAnsi" w:cstheme="minorHAnsi"/>
                <w:sz w:val="16"/>
                <w:szCs w:val="16"/>
              </w:rPr>
            </w:pPr>
          </w:p>
        </w:tc>
      </w:tr>
      <w:tr w:rsidR="00FC4926" w:rsidRPr="007D083D" w14:paraId="59DD1429" w14:textId="77777777" w:rsidTr="00BB3D3B">
        <w:tblPrEx>
          <w:tblLook w:val="04A0" w:firstRow="1" w:lastRow="0" w:firstColumn="1" w:lastColumn="0" w:noHBand="0" w:noVBand="1"/>
        </w:tblPrEx>
        <w:trPr>
          <w:gridBefore w:val="1"/>
          <w:wBefore w:w="23" w:type="dxa"/>
          <w:trHeight w:val="488"/>
        </w:trPr>
        <w:tc>
          <w:tcPr>
            <w:tcW w:w="578" w:type="dxa"/>
            <w:vMerge/>
            <w:vAlign w:val="center"/>
            <w:hideMark/>
          </w:tcPr>
          <w:p w14:paraId="3E2EB473" w14:textId="77777777" w:rsidR="00FC4926" w:rsidRPr="007D083D" w:rsidRDefault="00FC4926" w:rsidP="00640F60">
            <w:pPr>
              <w:spacing w:before="0"/>
              <w:jc w:val="left"/>
              <w:rPr>
                <w:rFonts w:asciiTheme="minorHAnsi" w:hAnsiTheme="minorHAnsi" w:cstheme="minorHAnsi"/>
                <w:sz w:val="16"/>
                <w:szCs w:val="16"/>
              </w:rPr>
            </w:pPr>
          </w:p>
        </w:tc>
        <w:tc>
          <w:tcPr>
            <w:tcW w:w="3320" w:type="dxa"/>
            <w:vMerge/>
            <w:vAlign w:val="center"/>
            <w:hideMark/>
          </w:tcPr>
          <w:p w14:paraId="20CD7CEA" w14:textId="77777777" w:rsidR="00FC4926" w:rsidRPr="007D083D" w:rsidRDefault="00FC4926" w:rsidP="00640F60">
            <w:pPr>
              <w:spacing w:before="0"/>
              <w:jc w:val="left"/>
              <w:rPr>
                <w:rFonts w:asciiTheme="minorHAnsi" w:hAnsiTheme="minorHAnsi" w:cstheme="minorHAnsi"/>
                <w:b/>
                <w:bCs/>
                <w:sz w:val="16"/>
                <w:szCs w:val="16"/>
              </w:rPr>
            </w:pPr>
          </w:p>
        </w:tc>
        <w:tc>
          <w:tcPr>
            <w:tcW w:w="4890" w:type="dxa"/>
            <w:vMerge/>
            <w:vAlign w:val="center"/>
            <w:hideMark/>
          </w:tcPr>
          <w:p w14:paraId="063DEE62" w14:textId="77777777" w:rsidR="00FC4926" w:rsidRPr="007D083D" w:rsidRDefault="00FC4926" w:rsidP="00640F60">
            <w:pPr>
              <w:spacing w:before="0"/>
              <w:jc w:val="left"/>
              <w:rPr>
                <w:rFonts w:asciiTheme="minorHAnsi" w:hAnsiTheme="minorHAnsi" w:cstheme="minorHAnsi"/>
                <w:sz w:val="16"/>
                <w:szCs w:val="16"/>
              </w:rPr>
            </w:pPr>
          </w:p>
        </w:tc>
        <w:tc>
          <w:tcPr>
            <w:tcW w:w="2250" w:type="dxa"/>
            <w:shd w:val="clear" w:color="auto" w:fill="auto"/>
            <w:vAlign w:val="center"/>
            <w:hideMark/>
          </w:tcPr>
          <w:p w14:paraId="10EEE31F"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sz w:val="16"/>
                <w:szCs w:val="16"/>
              </w:rPr>
              <w:t>Δεν εφαρμόζεται</w:t>
            </w:r>
          </w:p>
        </w:tc>
        <w:tc>
          <w:tcPr>
            <w:tcW w:w="977" w:type="dxa"/>
            <w:shd w:val="clear" w:color="auto" w:fill="auto"/>
            <w:noWrap/>
            <w:vAlign w:val="center"/>
            <w:hideMark/>
          </w:tcPr>
          <w:p w14:paraId="378BD49C"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noProof/>
                <w:sz w:val="16"/>
                <w:szCs w:val="16"/>
              </w:rPr>
              <w:drawing>
                <wp:anchor distT="0" distB="0" distL="114300" distR="114300" simplePos="0" relativeHeight="251658243" behindDoc="0" locked="0" layoutInCell="1" allowOverlap="1" wp14:anchorId="46CB47AF" wp14:editId="7F89E501">
                  <wp:simplePos x="0" y="0"/>
                  <wp:positionH relativeFrom="column">
                    <wp:posOffset>228600</wp:posOffset>
                  </wp:positionH>
                  <wp:positionV relativeFrom="paragraph">
                    <wp:posOffset>60960</wp:posOffset>
                  </wp:positionV>
                  <wp:extent cx="335280" cy="236220"/>
                  <wp:effectExtent l="0" t="0" r="0" b="0"/>
                  <wp:wrapNone/>
                  <wp:docPr id="77" name="Picture 77" descr="C:\Users\dt\AppData\Local\Temp\msohtmlclip1\01\clip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4" descr="C:\Users\dt\AppData\Local\Temp\msohtmlclip1\01\clip_image001.png"/>
                          <pic:cNvPicPr preferRelativeResize="0">
                            <a:picLocks noRot="1" noChangeAspect="1" noChangeArrowheads="1" noChangeShapeType="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5280" cy="2362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135" w:type="dxa"/>
            <w:vMerge/>
            <w:vAlign w:val="center"/>
            <w:hideMark/>
          </w:tcPr>
          <w:p w14:paraId="0A682EEE" w14:textId="77777777" w:rsidR="00FC4926" w:rsidRPr="007D083D" w:rsidRDefault="00FC4926" w:rsidP="00640F60">
            <w:pPr>
              <w:spacing w:before="0"/>
              <w:jc w:val="left"/>
              <w:rPr>
                <w:rFonts w:asciiTheme="minorHAnsi" w:hAnsiTheme="minorHAnsi" w:cstheme="minorHAnsi"/>
                <w:sz w:val="16"/>
                <w:szCs w:val="16"/>
              </w:rPr>
            </w:pPr>
          </w:p>
        </w:tc>
      </w:tr>
      <w:tr w:rsidR="00FC4926" w:rsidRPr="007D083D" w14:paraId="400152C8" w14:textId="77777777" w:rsidTr="00BB3D3B">
        <w:tblPrEx>
          <w:tblLook w:val="04A0" w:firstRow="1" w:lastRow="0" w:firstColumn="1" w:lastColumn="0" w:noHBand="0" w:noVBand="1"/>
        </w:tblPrEx>
        <w:trPr>
          <w:gridBefore w:val="1"/>
          <w:wBefore w:w="23" w:type="dxa"/>
          <w:trHeight w:val="502"/>
        </w:trPr>
        <w:tc>
          <w:tcPr>
            <w:tcW w:w="8788" w:type="dxa"/>
            <w:gridSpan w:val="3"/>
            <w:vMerge w:val="restart"/>
            <w:shd w:val="clear" w:color="auto" w:fill="auto"/>
            <w:vAlign w:val="center"/>
            <w:hideMark/>
          </w:tcPr>
          <w:p w14:paraId="115B4F79" w14:textId="77777777" w:rsidR="00FC4926" w:rsidRPr="007D083D" w:rsidRDefault="00FC4926" w:rsidP="00640F60">
            <w:pPr>
              <w:spacing w:before="0"/>
              <w:jc w:val="left"/>
              <w:rPr>
                <w:rFonts w:asciiTheme="minorHAnsi" w:hAnsiTheme="minorHAnsi" w:cstheme="minorHAnsi"/>
                <w:b/>
                <w:bCs/>
                <w:sz w:val="16"/>
                <w:szCs w:val="16"/>
              </w:rPr>
            </w:pPr>
            <w:r w:rsidRPr="007D083D">
              <w:rPr>
                <w:rFonts w:asciiTheme="minorHAnsi" w:hAnsiTheme="minorHAnsi" w:cstheme="minorHAnsi"/>
                <w:b/>
                <w:bCs/>
                <w:sz w:val="16"/>
                <w:szCs w:val="16"/>
              </w:rPr>
              <w:t>ΠΡΟΫΠΟΘΕΣΗ ΓΙΑ ΘΕΤΙΚΗ ΑΞΙΟΛΟΓΗΣΗ:</w:t>
            </w:r>
            <w:r w:rsidRPr="007D083D">
              <w:rPr>
                <w:rFonts w:asciiTheme="minorHAnsi" w:hAnsiTheme="minorHAnsi" w:cstheme="minorHAnsi"/>
                <w:b/>
                <w:bCs/>
                <w:sz w:val="16"/>
                <w:szCs w:val="16"/>
              </w:rPr>
              <w:br/>
            </w:r>
            <w:r w:rsidRPr="007D083D">
              <w:rPr>
                <w:rFonts w:asciiTheme="minorHAnsi" w:hAnsiTheme="minorHAnsi" w:cstheme="minorHAnsi"/>
                <w:sz w:val="16"/>
                <w:szCs w:val="16"/>
              </w:rPr>
              <w:t xml:space="preserve">Όλα τα παραπάνω κριτήρια του Σταδίου Α, με εξαίρεση όσα τυχόν δεν έχουν εφαρμογή, έχουν υποχρεωτική εφαρμογή και η </w:t>
            </w:r>
            <w:r w:rsidRPr="007D083D">
              <w:rPr>
                <w:rFonts w:asciiTheme="minorHAnsi" w:hAnsiTheme="minorHAnsi" w:cstheme="minorHAnsi"/>
                <w:sz w:val="16"/>
                <w:szCs w:val="16"/>
              </w:rPr>
              <w:lastRenderedPageBreak/>
              <w:t>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tc>
        <w:tc>
          <w:tcPr>
            <w:tcW w:w="2250" w:type="dxa"/>
            <w:vMerge w:val="restart"/>
            <w:shd w:val="clear" w:color="auto" w:fill="auto"/>
            <w:vAlign w:val="center"/>
            <w:hideMark/>
          </w:tcPr>
          <w:p w14:paraId="7704A1FB" w14:textId="77777777" w:rsidR="00FC4926" w:rsidRPr="007D083D" w:rsidRDefault="00FC4926" w:rsidP="00640F60">
            <w:pPr>
              <w:spacing w:before="0"/>
              <w:jc w:val="center"/>
              <w:rPr>
                <w:rFonts w:asciiTheme="minorHAnsi" w:hAnsiTheme="minorHAnsi" w:cstheme="minorHAnsi"/>
                <w:b/>
                <w:bCs/>
                <w:sz w:val="16"/>
                <w:szCs w:val="16"/>
              </w:rPr>
            </w:pPr>
            <w:r w:rsidRPr="007D083D">
              <w:rPr>
                <w:rFonts w:asciiTheme="minorHAnsi" w:hAnsiTheme="minorHAnsi" w:cstheme="minorHAnsi"/>
                <w:b/>
                <w:bCs/>
                <w:sz w:val="16"/>
                <w:szCs w:val="16"/>
              </w:rPr>
              <w:lastRenderedPageBreak/>
              <w:t>ΕΚΠΛΗΡΩΣΗ ΚΡΙΤΗΡΙΩΝ ΠΛΗΡΟΤΗΤΑΣ</w:t>
            </w:r>
          </w:p>
        </w:tc>
        <w:tc>
          <w:tcPr>
            <w:tcW w:w="977" w:type="dxa"/>
            <w:vMerge w:val="restart"/>
            <w:shd w:val="clear" w:color="auto" w:fill="auto"/>
            <w:vAlign w:val="center"/>
            <w:hideMark/>
          </w:tcPr>
          <w:p w14:paraId="07C70FE6" w14:textId="77777777" w:rsidR="00FC4926" w:rsidRPr="007D083D" w:rsidRDefault="00FC4926" w:rsidP="00640F60">
            <w:pPr>
              <w:spacing w:before="0"/>
              <w:jc w:val="center"/>
              <w:rPr>
                <w:rFonts w:asciiTheme="minorHAnsi" w:hAnsiTheme="minorHAnsi" w:cstheme="minorHAnsi"/>
                <w:b/>
                <w:bCs/>
                <w:sz w:val="16"/>
                <w:szCs w:val="16"/>
              </w:rPr>
            </w:pPr>
            <w:r w:rsidRPr="007D083D">
              <w:rPr>
                <w:rFonts w:asciiTheme="minorHAnsi" w:hAnsiTheme="minorHAnsi" w:cstheme="minorHAnsi"/>
                <w:b/>
                <w:bCs/>
                <w:sz w:val="16"/>
                <w:szCs w:val="16"/>
              </w:rPr>
              <w:t>ΝΑΙ/ΌΧΙ</w:t>
            </w:r>
          </w:p>
        </w:tc>
        <w:tc>
          <w:tcPr>
            <w:tcW w:w="3135" w:type="dxa"/>
            <w:vMerge w:val="restart"/>
            <w:shd w:val="clear" w:color="auto" w:fill="auto"/>
            <w:hideMark/>
          </w:tcPr>
          <w:p w14:paraId="7AB9ABD0" w14:textId="77777777" w:rsidR="00FC4926" w:rsidRPr="007D083D" w:rsidRDefault="00FC4926" w:rsidP="00640F60">
            <w:pPr>
              <w:spacing w:before="0"/>
              <w:jc w:val="center"/>
              <w:rPr>
                <w:rFonts w:asciiTheme="minorHAnsi" w:hAnsiTheme="minorHAnsi" w:cstheme="minorHAnsi"/>
                <w:b/>
                <w:bCs/>
                <w:sz w:val="16"/>
                <w:szCs w:val="16"/>
              </w:rPr>
            </w:pPr>
            <w:r w:rsidRPr="007D083D">
              <w:rPr>
                <w:rFonts w:asciiTheme="minorHAnsi" w:hAnsiTheme="minorHAnsi" w:cstheme="minorHAnsi"/>
                <w:b/>
                <w:bCs/>
                <w:sz w:val="16"/>
                <w:szCs w:val="16"/>
              </w:rPr>
              <w:t> </w:t>
            </w:r>
          </w:p>
        </w:tc>
      </w:tr>
      <w:tr w:rsidR="00FC4926" w:rsidRPr="007D083D" w14:paraId="76ADC22F" w14:textId="77777777" w:rsidTr="00BB3D3B">
        <w:tblPrEx>
          <w:tblLook w:val="04A0" w:firstRow="1" w:lastRow="0" w:firstColumn="1" w:lastColumn="0" w:noHBand="0" w:noVBand="1"/>
        </w:tblPrEx>
        <w:trPr>
          <w:gridBefore w:val="1"/>
          <w:wBefore w:w="23" w:type="dxa"/>
          <w:trHeight w:val="1183"/>
        </w:trPr>
        <w:tc>
          <w:tcPr>
            <w:tcW w:w="8788" w:type="dxa"/>
            <w:gridSpan w:val="3"/>
            <w:vMerge/>
            <w:vAlign w:val="center"/>
            <w:hideMark/>
          </w:tcPr>
          <w:p w14:paraId="0DD1A531" w14:textId="77777777" w:rsidR="00FC4926" w:rsidRPr="007D083D" w:rsidRDefault="00FC4926" w:rsidP="00640F60">
            <w:pPr>
              <w:spacing w:before="0"/>
              <w:jc w:val="left"/>
              <w:rPr>
                <w:rFonts w:asciiTheme="minorHAnsi" w:hAnsiTheme="minorHAnsi" w:cstheme="minorHAnsi"/>
                <w:b/>
                <w:bCs/>
                <w:sz w:val="16"/>
                <w:szCs w:val="16"/>
              </w:rPr>
            </w:pPr>
          </w:p>
        </w:tc>
        <w:tc>
          <w:tcPr>
            <w:tcW w:w="2250" w:type="dxa"/>
            <w:vMerge/>
            <w:vAlign w:val="center"/>
            <w:hideMark/>
          </w:tcPr>
          <w:p w14:paraId="3EBAF6CF" w14:textId="77777777" w:rsidR="00FC4926" w:rsidRPr="007D083D" w:rsidRDefault="00FC4926" w:rsidP="00640F60">
            <w:pPr>
              <w:spacing w:before="0"/>
              <w:jc w:val="left"/>
              <w:rPr>
                <w:rFonts w:asciiTheme="minorHAnsi" w:hAnsiTheme="minorHAnsi" w:cstheme="minorHAnsi"/>
                <w:b/>
                <w:bCs/>
                <w:sz w:val="16"/>
                <w:szCs w:val="16"/>
              </w:rPr>
            </w:pPr>
          </w:p>
        </w:tc>
        <w:tc>
          <w:tcPr>
            <w:tcW w:w="977" w:type="dxa"/>
            <w:vMerge/>
            <w:vAlign w:val="center"/>
            <w:hideMark/>
          </w:tcPr>
          <w:p w14:paraId="259B2AE8" w14:textId="77777777" w:rsidR="00FC4926" w:rsidRPr="007D083D" w:rsidRDefault="00FC4926" w:rsidP="00640F60">
            <w:pPr>
              <w:spacing w:before="0"/>
              <w:jc w:val="left"/>
              <w:rPr>
                <w:rFonts w:asciiTheme="minorHAnsi" w:hAnsiTheme="minorHAnsi" w:cstheme="minorHAnsi"/>
                <w:b/>
                <w:bCs/>
                <w:sz w:val="16"/>
                <w:szCs w:val="16"/>
              </w:rPr>
            </w:pPr>
          </w:p>
        </w:tc>
        <w:tc>
          <w:tcPr>
            <w:tcW w:w="3135" w:type="dxa"/>
            <w:vMerge/>
            <w:vAlign w:val="center"/>
            <w:hideMark/>
          </w:tcPr>
          <w:p w14:paraId="4CC9D99A" w14:textId="77777777" w:rsidR="00FC4926" w:rsidRPr="007D083D" w:rsidRDefault="00FC4926" w:rsidP="00640F60">
            <w:pPr>
              <w:spacing w:before="0"/>
              <w:jc w:val="left"/>
              <w:rPr>
                <w:rFonts w:asciiTheme="minorHAnsi" w:hAnsiTheme="minorHAnsi" w:cstheme="minorHAnsi"/>
                <w:b/>
                <w:bCs/>
                <w:sz w:val="16"/>
                <w:szCs w:val="16"/>
              </w:rPr>
            </w:pPr>
          </w:p>
        </w:tc>
      </w:tr>
      <w:tr w:rsidR="00FC4926" w:rsidRPr="007D083D" w14:paraId="0BBBE68B" w14:textId="77777777" w:rsidTr="00BB3D3B">
        <w:tblPrEx>
          <w:tblLook w:val="04A0" w:firstRow="1" w:lastRow="0" w:firstColumn="1" w:lastColumn="0" w:noHBand="0" w:noVBand="1"/>
        </w:tblPrEx>
        <w:trPr>
          <w:gridBefore w:val="1"/>
          <w:wBefore w:w="23" w:type="dxa"/>
          <w:trHeight w:val="591"/>
        </w:trPr>
        <w:tc>
          <w:tcPr>
            <w:tcW w:w="3898" w:type="dxa"/>
            <w:gridSpan w:val="2"/>
            <w:shd w:val="clear" w:color="auto" w:fill="auto"/>
            <w:vAlign w:val="center"/>
            <w:hideMark/>
          </w:tcPr>
          <w:p w14:paraId="02FF6BBB" w14:textId="77777777" w:rsidR="00FC4926" w:rsidRPr="007D083D" w:rsidRDefault="00FC4926" w:rsidP="00640F60">
            <w:pPr>
              <w:spacing w:before="0"/>
              <w:jc w:val="left"/>
              <w:rPr>
                <w:rFonts w:asciiTheme="minorHAnsi" w:hAnsiTheme="minorHAnsi" w:cstheme="minorHAnsi"/>
                <w:sz w:val="16"/>
                <w:szCs w:val="16"/>
              </w:rPr>
            </w:pPr>
            <w:r w:rsidRPr="007D083D">
              <w:rPr>
                <w:rFonts w:asciiTheme="minorHAnsi" w:hAnsiTheme="minorHAnsi" w:cstheme="minorHAnsi"/>
                <w:sz w:val="16"/>
                <w:szCs w:val="16"/>
              </w:rPr>
              <w:t>Ημερομηνία έναρξης εξέτασης παραδεκτού πρότασης:</w:t>
            </w:r>
          </w:p>
        </w:tc>
        <w:tc>
          <w:tcPr>
            <w:tcW w:w="4890" w:type="dxa"/>
            <w:shd w:val="clear" w:color="auto" w:fill="auto"/>
            <w:vAlign w:val="center"/>
            <w:hideMark/>
          </w:tcPr>
          <w:p w14:paraId="1BD492B8" w14:textId="77777777" w:rsidR="00FC4926" w:rsidRPr="007D083D" w:rsidRDefault="00FC4926" w:rsidP="00640F60">
            <w:pPr>
              <w:spacing w:before="0"/>
              <w:jc w:val="left"/>
              <w:rPr>
                <w:rFonts w:asciiTheme="minorHAnsi" w:hAnsiTheme="minorHAnsi" w:cstheme="minorHAnsi"/>
                <w:sz w:val="16"/>
                <w:szCs w:val="16"/>
              </w:rPr>
            </w:pPr>
            <w:r w:rsidRPr="007D083D">
              <w:rPr>
                <w:rFonts w:asciiTheme="minorHAnsi" w:hAnsiTheme="minorHAnsi" w:cstheme="minorHAnsi"/>
                <w:sz w:val="16"/>
                <w:szCs w:val="16"/>
              </w:rPr>
              <w:t> </w:t>
            </w:r>
          </w:p>
        </w:tc>
        <w:tc>
          <w:tcPr>
            <w:tcW w:w="2250" w:type="dxa"/>
            <w:shd w:val="clear" w:color="auto" w:fill="auto"/>
            <w:vAlign w:val="center"/>
            <w:hideMark/>
          </w:tcPr>
          <w:p w14:paraId="450D4FA6"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sz w:val="16"/>
                <w:szCs w:val="16"/>
              </w:rPr>
              <w:t>ΥΠΟΓΡΑΦΗ ΑΞΙΟΛΟΓΗΤΗ</w:t>
            </w:r>
          </w:p>
        </w:tc>
        <w:tc>
          <w:tcPr>
            <w:tcW w:w="4112" w:type="dxa"/>
            <w:gridSpan w:val="2"/>
            <w:shd w:val="clear" w:color="auto" w:fill="auto"/>
            <w:vAlign w:val="center"/>
            <w:hideMark/>
          </w:tcPr>
          <w:p w14:paraId="2AB563A1"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sz w:val="16"/>
                <w:szCs w:val="16"/>
              </w:rPr>
              <w:t> </w:t>
            </w:r>
          </w:p>
        </w:tc>
      </w:tr>
      <w:tr w:rsidR="00FC4926" w:rsidRPr="007D083D" w14:paraId="61266D3E" w14:textId="77777777" w:rsidTr="00BB3D3B">
        <w:tblPrEx>
          <w:tblLook w:val="04A0" w:firstRow="1" w:lastRow="0" w:firstColumn="1" w:lastColumn="0" w:noHBand="0" w:noVBand="1"/>
        </w:tblPrEx>
        <w:trPr>
          <w:gridBefore w:val="1"/>
          <w:wBefore w:w="23" w:type="dxa"/>
          <w:trHeight w:val="591"/>
        </w:trPr>
        <w:tc>
          <w:tcPr>
            <w:tcW w:w="3898" w:type="dxa"/>
            <w:gridSpan w:val="2"/>
            <w:shd w:val="clear" w:color="auto" w:fill="auto"/>
            <w:vAlign w:val="center"/>
            <w:hideMark/>
          </w:tcPr>
          <w:p w14:paraId="428807D0" w14:textId="77777777" w:rsidR="00FC4926" w:rsidRPr="007D083D" w:rsidRDefault="00FC4926" w:rsidP="00640F60">
            <w:pPr>
              <w:spacing w:before="0"/>
              <w:jc w:val="left"/>
              <w:rPr>
                <w:rFonts w:asciiTheme="minorHAnsi" w:hAnsiTheme="minorHAnsi" w:cstheme="minorHAnsi"/>
                <w:sz w:val="16"/>
                <w:szCs w:val="16"/>
              </w:rPr>
            </w:pPr>
            <w:r w:rsidRPr="007D083D">
              <w:rPr>
                <w:rFonts w:asciiTheme="minorHAnsi" w:hAnsiTheme="minorHAnsi" w:cstheme="minorHAnsi"/>
                <w:sz w:val="16"/>
                <w:szCs w:val="16"/>
              </w:rPr>
              <w:t>Ημερομηνία υποβολής συμπληρωματικών στοιχείων:</w:t>
            </w:r>
          </w:p>
        </w:tc>
        <w:tc>
          <w:tcPr>
            <w:tcW w:w="4890" w:type="dxa"/>
            <w:shd w:val="clear" w:color="auto" w:fill="auto"/>
            <w:vAlign w:val="center"/>
            <w:hideMark/>
          </w:tcPr>
          <w:p w14:paraId="77A07B92" w14:textId="77777777" w:rsidR="00FC4926" w:rsidRPr="007D083D" w:rsidRDefault="00FC4926" w:rsidP="00640F60">
            <w:pPr>
              <w:spacing w:before="0"/>
              <w:jc w:val="left"/>
              <w:rPr>
                <w:rFonts w:asciiTheme="minorHAnsi" w:hAnsiTheme="minorHAnsi" w:cstheme="minorHAnsi"/>
                <w:sz w:val="16"/>
                <w:szCs w:val="16"/>
              </w:rPr>
            </w:pPr>
            <w:r w:rsidRPr="007D083D">
              <w:rPr>
                <w:rFonts w:asciiTheme="minorHAnsi" w:hAnsiTheme="minorHAnsi" w:cstheme="minorHAnsi"/>
                <w:sz w:val="16"/>
                <w:szCs w:val="16"/>
              </w:rPr>
              <w:t> </w:t>
            </w:r>
          </w:p>
        </w:tc>
        <w:tc>
          <w:tcPr>
            <w:tcW w:w="2250" w:type="dxa"/>
            <w:vMerge w:val="restart"/>
            <w:shd w:val="clear" w:color="auto" w:fill="auto"/>
            <w:vAlign w:val="center"/>
            <w:hideMark/>
          </w:tcPr>
          <w:p w14:paraId="62B1750A"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sz w:val="16"/>
                <w:szCs w:val="16"/>
              </w:rPr>
              <w:t xml:space="preserve">ΥΠΟΓΡΑΦΗ ΠΡΟΪΣΤΑΜΕΝΟΥ ΜΟΝΑΔΑΣ Α' </w:t>
            </w:r>
          </w:p>
        </w:tc>
        <w:tc>
          <w:tcPr>
            <w:tcW w:w="4112" w:type="dxa"/>
            <w:gridSpan w:val="2"/>
            <w:vMerge w:val="restart"/>
            <w:shd w:val="clear" w:color="auto" w:fill="auto"/>
            <w:vAlign w:val="center"/>
            <w:hideMark/>
          </w:tcPr>
          <w:p w14:paraId="4CE3FB24" w14:textId="77777777" w:rsidR="00FC4926" w:rsidRPr="007D083D" w:rsidRDefault="00FC4926" w:rsidP="00640F60">
            <w:pPr>
              <w:spacing w:before="0"/>
              <w:jc w:val="center"/>
              <w:rPr>
                <w:rFonts w:asciiTheme="minorHAnsi" w:hAnsiTheme="minorHAnsi" w:cstheme="minorHAnsi"/>
                <w:sz w:val="16"/>
                <w:szCs w:val="16"/>
              </w:rPr>
            </w:pPr>
            <w:r w:rsidRPr="007D083D">
              <w:rPr>
                <w:rFonts w:asciiTheme="minorHAnsi" w:hAnsiTheme="minorHAnsi" w:cstheme="minorHAnsi"/>
                <w:sz w:val="16"/>
                <w:szCs w:val="16"/>
              </w:rPr>
              <w:t> </w:t>
            </w:r>
          </w:p>
        </w:tc>
      </w:tr>
      <w:tr w:rsidR="00FC4926" w:rsidRPr="007D083D" w14:paraId="5BC9F167" w14:textId="77777777" w:rsidTr="00BB3D3B">
        <w:tblPrEx>
          <w:tblLook w:val="04A0" w:firstRow="1" w:lastRow="0" w:firstColumn="1" w:lastColumn="0" w:noHBand="0" w:noVBand="1"/>
        </w:tblPrEx>
        <w:trPr>
          <w:gridBefore w:val="1"/>
          <w:wBefore w:w="23" w:type="dxa"/>
          <w:trHeight w:val="591"/>
        </w:trPr>
        <w:tc>
          <w:tcPr>
            <w:tcW w:w="3898" w:type="dxa"/>
            <w:gridSpan w:val="2"/>
            <w:shd w:val="clear" w:color="auto" w:fill="auto"/>
            <w:vAlign w:val="center"/>
            <w:hideMark/>
          </w:tcPr>
          <w:p w14:paraId="1A39C336" w14:textId="77777777" w:rsidR="00FC4926" w:rsidRPr="007D083D" w:rsidRDefault="00FC4926" w:rsidP="00640F60">
            <w:pPr>
              <w:spacing w:before="0"/>
              <w:jc w:val="left"/>
              <w:rPr>
                <w:rFonts w:asciiTheme="minorHAnsi" w:hAnsiTheme="minorHAnsi" w:cstheme="minorHAnsi"/>
                <w:sz w:val="16"/>
                <w:szCs w:val="16"/>
              </w:rPr>
            </w:pPr>
            <w:r w:rsidRPr="007D083D">
              <w:rPr>
                <w:rFonts w:asciiTheme="minorHAnsi" w:hAnsiTheme="minorHAnsi" w:cstheme="minorHAnsi"/>
                <w:sz w:val="16"/>
                <w:szCs w:val="16"/>
              </w:rPr>
              <w:t>Ημερομηνία ολοκλήρωσης εξέτασης παραδεκτού πρότασης:</w:t>
            </w:r>
          </w:p>
        </w:tc>
        <w:tc>
          <w:tcPr>
            <w:tcW w:w="4890" w:type="dxa"/>
            <w:shd w:val="clear" w:color="auto" w:fill="auto"/>
            <w:vAlign w:val="center"/>
            <w:hideMark/>
          </w:tcPr>
          <w:p w14:paraId="3502A05F" w14:textId="77777777" w:rsidR="00FC4926" w:rsidRPr="007D083D" w:rsidRDefault="00FC4926" w:rsidP="00640F60">
            <w:pPr>
              <w:spacing w:before="0"/>
              <w:jc w:val="left"/>
              <w:rPr>
                <w:rFonts w:asciiTheme="minorHAnsi" w:hAnsiTheme="minorHAnsi" w:cstheme="minorHAnsi"/>
                <w:sz w:val="16"/>
                <w:szCs w:val="16"/>
              </w:rPr>
            </w:pPr>
            <w:r w:rsidRPr="007D083D">
              <w:rPr>
                <w:rFonts w:asciiTheme="minorHAnsi" w:hAnsiTheme="minorHAnsi" w:cstheme="minorHAnsi"/>
                <w:sz w:val="16"/>
                <w:szCs w:val="16"/>
              </w:rPr>
              <w:t> </w:t>
            </w:r>
          </w:p>
        </w:tc>
        <w:tc>
          <w:tcPr>
            <w:tcW w:w="2250" w:type="dxa"/>
            <w:vMerge/>
            <w:vAlign w:val="center"/>
            <w:hideMark/>
          </w:tcPr>
          <w:p w14:paraId="40CF275E" w14:textId="77777777" w:rsidR="00FC4926" w:rsidRPr="007D083D" w:rsidRDefault="00FC4926" w:rsidP="00640F60">
            <w:pPr>
              <w:spacing w:before="0"/>
              <w:jc w:val="left"/>
              <w:rPr>
                <w:rFonts w:asciiTheme="minorHAnsi" w:hAnsiTheme="minorHAnsi" w:cstheme="minorHAnsi"/>
                <w:sz w:val="16"/>
                <w:szCs w:val="16"/>
              </w:rPr>
            </w:pPr>
          </w:p>
        </w:tc>
        <w:tc>
          <w:tcPr>
            <w:tcW w:w="4112" w:type="dxa"/>
            <w:gridSpan w:val="2"/>
            <w:vMerge/>
            <w:vAlign w:val="center"/>
            <w:hideMark/>
          </w:tcPr>
          <w:p w14:paraId="6626063B" w14:textId="77777777" w:rsidR="00FC4926" w:rsidRPr="007D083D" w:rsidRDefault="00FC4926" w:rsidP="00640F60">
            <w:pPr>
              <w:spacing w:before="0"/>
              <w:jc w:val="left"/>
              <w:rPr>
                <w:rFonts w:asciiTheme="minorHAnsi" w:hAnsiTheme="minorHAnsi" w:cstheme="minorHAnsi"/>
                <w:sz w:val="16"/>
                <w:szCs w:val="16"/>
              </w:rPr>
            </w:pPr>
          </w:p>
        </w:tc>
      </w:tr>
      <w:tr w:rsidR="00C14FF1" w:rsidRPr="007D083D" w14:paraId="5133C100" w14:textId="77777777" w:rsidTr="00BB3D3B">
        <w:tblPrEx>
          <w:tblLook w:val="04A0" w:firstRow="1" w:lastRow="0" w:firstColumn="1" w:lastColumn="0" w:noHBand="0" w:noVBand="1"/>
        </w:tblPrEx>
        <w:trPr>
          <w:gridBefore w:val="1"/>
          <w:wBefore w:w="23" w:type="dxa"/>
          <w:trHeight w:val="591"/>
        </w:trPr>
        <w:tc>
          <w:tcPr>
            <w:tcW w:w="3898" w:type="dxa"/>
            <w:gridSpan w:val="2"/>
            <w:shd w:val="clear" w:color="auto" w:fill="auto"/>
            <w:vAlign w:val="center"/>
          </w:tcPr>
          <w:p w14:paraId="2FD150C6" w14:textId="77777777" w:rsidR="00C14FF1" w:rsidRPr="007D083D" w:rsidRDefault="00C14FF1" w:rsidP="00640F60">
            <w:pPr>
              <w:spacing w:before="0"/>
              <w:jc w:val="left"/>
              <w:rPr>
                <w:rFonts w:asciiTheme="minorHAnsi" w:hAnsiTheme="minorHAnsi" w:cstheme="minorHAnsi"/>
                <w:sz w:val="16"/>
                <w:szCs w:val="16"/>
              </w:rPr>
            </w:pPr>
          </w:p>
        </w:tc>
        <w:tc>
          <w:tcPr>
            <w:tcW w:w="4890" w:type="dxa"/>
            <w:shd w:val="clear" w:color="auto" w:fill="auto"/>
            <w:vAlign w:val="center"/>
          </w:tcPr>
          <w:p w14:paraId="0C14843D" w14:textId="77777777" w:rsidR="00C14FF1" w:rsidRPr="007D083D" w:rsidRDefault="00C14FF1" w:rsidP="00640F60">
            <w:pPr>
              <w:spacing w:before="0"/>
              <w:jc w:val="left"/>
              <w:rPr>
                <w:rFonts w:asciiTheme="minorHAnsi" w:hAnsiTheme="minorHAnsi" w:cstheme="minorHAnsi"/>
                <w:sz w:val="16"/>
                <w:szCs w:val="16"/>
              </w:rPr>
            </w:pPr>
          </w:p>
        </w:tc>
        <w:tc>
          <w:tcPr>
            <w:tcW w:w="2250" w:type="dxa"/>
            <w:vAlign w:val="center"/>
          </w:tcPr>
          <w:p w14:paraId="0A21D681" w14:textId="77777777" w:rsidR="00C14FF1" w:rsidRPr="007D083D" w:rsidRDefault="00C14FF1" w:rsidP="00640F60">
            <w:pPr>
              <w:spacing w:before="0"/>
              <w:jc w:val="left"/>
              <w:rPr>
                <w:rFonts w:asciiTheme="minorHAnsi" w:hAnsiTheme="minorHAnsi" w:cstheme="minorHAnsi"/>
                <w:sz w:val="16"/>
                <w:szCs w:val="16"/>
              </w:rPr>
            </w:pPr>
          </w:p>
        </w:tc>
        <w:tc>
          <w:tcPr>
            <w:tcW w:w="4112" w:type="dxa"/>
            <w:gridSpan w:val="2"/>
            <w:vAlign w:val="center"/>
          </w:tcPr>
          <w:p w14:paraId="4F2ECB22" w14:textId="77777777" w:rsidR="00C14FF1" w:rsidRPr="007D083D" w:rsidRDefault="00C14FF1" w:rsidP="00640F60">
            <w:pPr>
              <w:spacing w:before="0"/>
              <w:jc w:val="left"/>
              <w:rPr>
                <w:rFonts w:asciiTheme="minorHAnsi" w:hAnsiTheme="minorHAnsi" w:cstheme="minorHAnsi"/>
                <w:sz w:val="16"/>
                <w:szCs w:val="16"/>
              </w:rPr>
            </w:pPr>
          </w:p>
        </w:tc>
      </w:tr>
    </w:tbl>
    <w:p w14:paraId="6A5D42BE" w14:textId="77777777" w:rsidR="00BE67A8" w:rsidRDefault="00BE67A8">
      <w:pPr>
        <w:rPr>
          <w:rFonts w:asciiTheme="minorHAnsi" w:hAnsiTheme="minorHAnsi" w:cstheme="minorHAnsi"/>
          <w:szCs w:val="22"/>
        </w:rPr>
      </w:pPr>
    </w:p>
    <w:p w14:paraId="3AEED28F" w14:textId="77777777" w:rsidR="00C14FF1" w:rsidRDefault="00C14FF1">
      <w:pPr>
        <w:rPr>
          <w:rFonts w:asciiTheme="minorHAnsi" w:hAnsiTheme="minorHAnsi" w:cstheme="minorHAnsi"/>
          <w:szCs w:val="22"/>
        </w:rPr>
      </w:pPr>
    </w:p>
    <w:p w14:paraId="030DD790" w14:textId="77777777" w:rsidR="00A33E0A" w:rsidRPr="00A33E0A" w:rsidRDefault="00A33E0A">
      <w:r>
        <w:br w:type="page"/>
      </w:r>
    </w:p>
    <w:tbl>
      <w:tblPr>
        <w:tblpPr w:leftFromText="180" w:rightFromText="180" w:vertAnchor="text" w:tblpY="1"/>
        <w:tblOverlap w:val="never"/>
        <w:tblW w:w="55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164"/>
      </w:tblGrid>
      <w:tr w:rsidR="00640F60" w:rsidRPr="0000750D" w14:paraId="453F9715" w14:textId="77777777" w:rsidTr="00A33E0A">
        <w:trPr>
          <w:trHeight w:val="526"/>
        </w:trPr>
        <w:tc>
          <w:tcPr>
            <w:tcW w:w="5000" w:type="pct"/>
            <w:shd w:val="clear" w:color="000000" w:fill="538ED5"/>
            <w:noWrap/>
            <w:vAlign w:val="center"/>
          </w:tcPr>
          <w:p w14:paraId="2B3FAF94" w14:textId="104D5DA2" w:rsidR="00640F60" w:rsidRPr="0000750D" w:rsidRDefault="00640F60" w:rsidP="00640F60">
            <w:pPr>
              <w:spacing w:before="60" w:after="60"/>
              <w:jc w:val="center"/>
              <w:rPr>
                <w:rFonts w:asciiTheme="minorHAnsi" w:hAnsiTheme="minorHAnsi" w:cstheme="minorHAnsi"/>
                <w:b/>
                <w:bCs/>
                <w:color w:val="FFFFFF"/>
                <w:szCs w:val="22"/>
              </w:rPr>
            </w:pPr>
            <w:r w:rsidRPr="0000750D">
              <w:rPr>
                <w:rFonts w:asciiTheme="minorHAnsi" w:hAnsiTheme="minorHAnsi" w:cstheme="minorHAnsi"/>
                <w:b/>
                <w:bCs/>
                <w:color w:val="FFFFFF"/>
                <w:szCs w:val="22"/>
              </w:rPr>
              <w:lastRenderedPageBreak/>
              <w:t>ΣΤΑΔΙΟ Β΄:  Αξιολόγηση των προτάσεων ανά ομάδα κριτηρίων</w:t>
            </w:r>
          </w:p>
        </w:tc>
      </w:tr>
    </w:tbl>
    <w:tbl>
      <w:tblPr>
        <w:tblStyle w:val="a9"/>
        <w:tblW w:w="5567" w:type="pct"/>
        <w:tblLayout w:type="fixed"/>
        <w:tblLook w:val="04A0" w:firstRow="1" w:lastRow="0" w:firstColumn="1" w:lastColumn="0" w:noHBand="0" w:noVBand="1"/>
      </w:tblPr>
      <w:tblGrid>
        <w:gridCol w:w="581"/>
        <w:gridCol w:w="121"/>
        <w:gridCol w:w="21"/>
        <w:gridCol w:w="179"/>
        <w:gridCol w:w="1320"/>
        <w:gridCol w:w="188"/>
        <w:gridCol w:w="704"/>
        <w:gridCol w:w="9"/>
        <w:gridCol w:w="173"/>
        <w:gridCol w:w="558"/>
        <w:gridCol w:w="343"/>
        <w:gridCol w:w="4445"/>
        <w:gridCol w:w="1287"/>
        <w:gridCol w:w="725"/>
        <w:gridCol w:w="115"/>
        <w:gridCol w:w="707"/>
        <w:gridCol w:w="595"/>
        <w:gridCol w:w="404"/>
        <w:gridCol w:w="306"/>
        <w:gridCol w:w="422"/>
        <w:gridCol w:w="561"/>
        <w:gridCol w:w="12"/>
        <w:gridCol w:w="15"/>
        <w:gridCol w:w="1381"/>
      </w:tblGrid>
      <w:tr w:rsidR="009C40F0" w:rsidRPr="0000750D" w14:paraId="3AB8796C" w14:textId="77777777" w:rsidTr="007340AA">
        <w:trPr>
          <w:trHeight w:val="626"/>
        </w:trPr>
        <w:tc>
          <w:tcPr>
            <w:tcW w:w="5000" w:type="pct"/>
            <w:gridSpan w:val="24"/>
            <w:shd w:val="clear" w:color="auto" w:fill="BFBFBF" w:themeFill="background1" w:themeFillShade="BF"/>
            <w:noWrap/>
          </w:tcPr>
          <w:p w14:paraId="58E094C7" w14:textId="1C3F7DCD" w:rsidR="009C40F0" w:rsidRPr="00F04E4F" w:rsidRDefault="009C40F0" w:rsidP="009C40F0">
            <w:pPr>
              <w:jc w:val="center"/>
              <w:rPr>
                <w:rFonts w:asciiTheme="minorHAnsi" w:hAnsiTheme="minorHAnsi" w:cstheme="minorHAnsi"/>
                <w:b/>
                <w:bCs/>
                <w:szCs w:val="22"/>
              </w:rPr>
            </w:pPr>
            <w:r w:rsidRPr="00F04E4F">
              <w:rPr>
                <w:rFonts w:asciiTheme="minorHAnsi" w:hAnsiTheme="minorHAnsi" w:cstheme="minorHAnsi"/>
                <w:b/>
                <w:bCs/>
                <w:sz w:val="24"/>
              </w:rPr>
              <w:t>ΦΥΛΛΟ ΑΞΙΟΛΟΓΗΣΗΣ ΠΡΑΞΗΣ (Ά</w:t>
            </w:r>
            <w:r w:rsidRPr="009C40F0">
              <w:rPr>
                <w:rFonts w:asciiTheme="minorHAnsi" w:hAnsiTheme="minorHAnsi" w:cstheme="minorHAnsi"/>
                <w:b/>
                <w:bCs/>
                <w:sz w:val="24"/>
              </w:rPr>
              <w:t>μεση αξιολόγηση)</w:t>
            </w:r>
          </w:p>
        </w:tc>
      </w:tr>
      <w:tr w:rsidR="007340AA" w:rsidRPr="0000750D" w14:paraId="25DDBCAC" w14:textId="77777777" w:rsidTr="007D6AAB">
        <w:trPr>
          <w:trHeight w:val="90"/>
        </w:trPr>
        <w:tc>
          <w:tcPr>
            <w:tcW w:w="1270" w:type="pct"/>
            <w:gridSpan w:val="10"/>
            <w:noWrap/>
          </w:tcPr>
          <w:p w14:paraId="014B6F3A" w14:textId="77777777" w:rsidR="009C40F0" w:rsidRPr="0000750D" w:rsidRDefault="009C40F0" w:rsidP="002B780B">
            <w:pPr>
              <w:rPr>
                <w:rFonts w:asciiTheme="minorHAnsi" w:hAnsiTheme="minorHAnsi" w:cstheme="minorHAnsi"/>
                <w:b/>
                <w:bCs/>
                <w:szCs w:val="22"/>
              </w:rPr>
            </w:pPr>
          </w:p>
        </w:tc>
        <w:tc>
          <w:tcPr>
            <w:tcW w:w="3730" w:type="pct"/>
            <w:gridSpan w:val="14"/>
          </w:tcPr>
          <w:p w14:paraId="45F6BDD7" w14:textId="77777777" w:rsidR="009C40F0" w:rsidRPr="0000750D" w:rsidRDefault="009C40F0" w:rsidP="002B780B">
            <w:pPr>
              <w:rPr>
                <w:rFonts w:asciiTheme="minorHAnsi" w:hAnsiTheme="minorHAnsi" w:cstheme="minorHAnsi"/>
                <w:b/>
                <w:bCs/>
                <w:szCs w:val="22"/>
              </w:rPr>
            </w:pPr>
          </w:p>
        </w:tc>
      </w:tr>
      <w:tr w:rsidR="002B780B" w:rsidRPr="0000750D" w14:paraId="508A60DA" w14:textId="77777777" w:rsidTr="007D6AAB">
        <w:trPr>
          <w:trHeight w:val="455"/>
        </w:trPr>
        <w:tc>
          <w:tcPr>
            <w:tcW w:w="1270" w:type="pct"/>
            <w:gridSpan w:val="10"/>
            <w:noWrap/>
          </w:tcPr>
          <w:p w14:paraId="12BE4551" w14:textId="4133144B" w:rsidR="00F04E4F" w:rsidRPr="0000750D" w:rsidRDefault="00F04E4F" w:rsidP="00F04E4F">
            <w:pPr>
              <w:rPr>
                <w:rFonts w:asciiTheme="minorHAnsi" w:hAnsiTheme="minorHAnsi" w:cstheme="minorHAnsi"/>
                <w:b/>
                <w:bCs/>
                <w:szCs w:val="22"/>
              </w:rPr>
            </w:pPr>
            <w:r w:rsidRPr="00F04E4F">
              <w:rPr>
                <w:rFonts w:asciiTheme="minorHAnsi" w:hAnsiTheme="minorHAnsi" w:cstheme="minorHAnsi"/>
                <w:b/>
                <w:bCs/>
                <w:szCs w:val="20"/>
              </w:rPr>
              <w:t>ΠΡΟΓΡΑΜΜΑ :</w:t>
            </w:r>
          </w:p>
        </w:tc>
        <w:tc>
          <w:tcPr>
            <w:tcW w:w="2512" w:type="pct"/>
            <w:gridSpan w:val="6"/>
          </w:tcPr>
          <w:p w14:paraId="44BB976B" w14:textId="77777777" w:rsidR="00F04E4F" w:rsidRPr="0000750D" w:rsidRDefault="00F04E4F" w:rsidP="00F04E4F">
            <w:pPr>
              <w:rPr>
                <w:rFonts w:asciiTheme="minorHAnsi" w:hAnsiTheme="minorHAnsi" w:cstheme="minorHAnsi"/>
                <w:b/>
                <w:bCs/>
                <w:szCs w:val="22"/>
              </w:rPr>
            </w:pPr>
          </w:p>
        </w:tc>
        <w:tc>
          <w:tcPr>
            <w:tcW w:w="1218" w:type="pct"/>
            <w:gridSpan w:val="8"/>
            <w:tcBorders>
              <w:bottom w:val="nil"/>
            </w:tcBorders>
          </w:tcPr>
          <w:p w14:paraId="2875F6D0" w14:textId="1C65F1ED" w:rsidR="00F04E4F" w:rsidRPr="0000750D" w:rsidRDefault="00F04E4F" w:rsidP="00F04E4F">
            <w:pPr>
              <w:rPr>
                <w:rFonts w:asciiTheme="minorHAnsi" w:hAnsiTheme="minorHAnsi" w:cstheme="minorHAnsi"/>
                <w:b/>
                <w:bCs/>
                <w:szCs w:val="22"/>
              </w:rPr>
            </w:pPr>
            <w:r>
              <w:rPr>
                <w:noProof/>
              </w:rPr>
              <w:drawing>
                <wp:anchor distT="0" distB="0" distL="114300" distR="114300" simplePos="0" relativeHeight="251658255" behindDoc="0" locked="0" layoutInCell="1" allowOverlap="1" wp14:anchorId="4235ED25" wp14:editId="66F37504">
                  <wp:simplePos x="0" y="0"/>
                  <wp:positionH relativeFrom="column">
                    <wp:posOffset>274955</wp:posOffset>
                  </wp:positionH>
                  <wp:positionV relativeFrom="paragraph">
                    <wp:posOffset>-19685</wp:posOffset>
                  </wp:positionV>
                  <wp:extent cx="1639861" cy="340783"/>
                  <wp:effectExtent l="0" t="0" r="0" b="0"/>
                  <wp:wrapNone/>
                  <wp:docPr id="2" name="Γραφικό 1">
                    <a:extLst xmlns:a="http://schemas.openxmlformats.org/drawingml/2006/main">
                      <a:ext uri="{FF2B5EF4-FFF2-40B4-BE49-F238E27FC236}">
                        <a16:creationId xmlns:a16="http://schemas.microsoft.com/office/drawing/2014/main" id="{983FD104-9101-4CA8-97FA-459E66593E0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Γραφικό 1">
                            <a:extLst>
                              <a:ext uri="{FF2B5EF4-FFF2-40B4-BE49-F238E27FC236}">
                                <a16:creationId xmlns:a16="http://schemas.microsoft.com/office/drawing/2014/main" id="{983FD104-9101-4CA8-97FA-459E66593E02}"/>
                              </a:ext>
                            </a:extLst>
                          </pic:cNvPr>
                          <pic:cNvPicPr>
                            <a:picLocks noChangeAspect="1"/>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1639861" cy="340783"/>
                          </a:xfrm>
                          <a:prstGeom prst="rect">
                            <a:avLst/>
                          </a:prstGeom>
                        </pic:spPr>
                      </pic:pic>
                    </a:graphicData>
                  </a:graphic>
                </wp:anchor>
              </w:drawing>
            </w:r>
          </w:p>
        </w:tc>
      </w:tr>
      <w:tr w:rsidR="002B780B" w:rsidRPr="0000750D" w14:paraId="18FEBA13" w14:textId="77777777" w:rsidTr="007D6AAB">
        <w:trPr>
          <w:trHeight w:val="419"/>
        </w:trPr>
        <w:tc>
          <w:tcPr>
            <w:tcW w:w="1270" w:type="pct"/>
            <w:gridSpan w:val="10"/>
            <w:noWrap/>
          </w:tcPr>
          <w:p w14:paraId="4ED74208" w14:textId="5F9E4B0D" w:rsidR="00F04E4F" w:rsidRPr="0000750D" w:rsidRDefault="00F04E4F" w:rsidP="00F04E4F">
            <w:pPr>
              <w:rPr>
                <w:rFonts w:asciiTheme="minorHAnsi" w:hAnsiTheme="minorHAnsi" w:cstheme="minorHAnsi"/>
                <w:b/>
                <w:bCs/>
                <w:szCs w:val="22"/>
              </w:rPr>
            </w:pPr>
            <w:r w:rsidRPr="00F04E4F">
              <w:rPr>
                <w:rFonts w:asciiTheme="minorHAnsi" w:hAnsiTheme="minorHAnsi" w:cstheme="minorHAnsi"/>
                <w:b/>
                <w:bCs/>
                <w:szCs w:val="20"/>
              </w:rPr>
              <w:t>ΕΙΔΙΚΟΣ ΣΤΟΧΟΣ :</w:t>
            </w:r>
          </w:p>
        </w:tc>
        <w:tc>
          <w:tcPr>
            <w:tcW w:w="2512" w:type="pct"/>
            <w:gridSpan w:val="6"/>
            <w:tcBorders>
              <w:right w:val="single" w:sz="4" w:space="0" w:color="auto"/>
            </w:tcBorders>
          </w:tcPr>
          <w:p w14:paraId="7069F898" w14:textId="5668B1A7" w:rsidR="00F04E4F" w:rsidRPr="0000750D" w:rsidRDefault="00F04E4F" w:rsidP="00F04E4F">
            <w:pPr>
              <w:rPr>
                <w:rFonts w:asciiTheme="minorHAnsi" w:hAnsiTheme="minorHAnsi" w:cstheme="minorHAnsi"/>
                <w:b/>
                <w:bCs/>
                <w:szCs w:val="22"/>
              </w:rPr>
            </w:pPr>
          </w:p>
        </w:tc>
        <w:tc>
          <w:tcPr>
            <w:tcW w:w="1218" w:type="pct"/>
            <w:gridSpan w:val="8"/>
            <w:tcBorders>
              <w:top w:val="nil"/>
              <w:left w:val="single" w:sz="4" w:space="0" w:color="auto"/>
              <w:bottom w:val="nil"/>
              <w:right w:val="single" w:sz="4" w:space="0" w:color="auto"/>
            </w:tcBorders>
          </w:tcPr>
          <w:p w14:paraId="330D1C2D" w14:textId="715D3CAE" w:rsidR="00F04E4F" w:rsidRPr="0000750D" w:rsidRDefault="00F04E4F" w:rsidP="00F04E4F">
            <w:pPr>
              <w:rPr>
                <w:rFonts w:asciiTheme="minorHAnsi" w:hAnsiTheme="minorHAnsi" w:cstheme="minorHAnsi"/>
                <w:b/>
                <w:bCs/>
                <w:szCs w:val="22"/>
              </w:rPr>
            </w:pPr>
          </w:p>
        </w:tc>
      </w:tr>
      <w:tr w:rsidR="002B780B" w:rsidRPr="0000750D" w14:paraId="21EA4148" w14:textId="77777777" w:rsidTr="007D6AAB">
        <w:trPr>
          <w:trHeight w:val="412"/>
        </w:trPr>
        <w:tc>
          <w:tcPr>
            <w:tcW w:w="1270" w:type="pct"/>
            <w:gridSpan w:val="10"/>
            <w:noWrap/>
          </w:tcPr>
          <w:p w14:paraId="0A3EC79A" w14:textId="56B20857" w:rsidR="00F04E4F" w:rsidRPr="0000750D" w:rsidRDefault="00F04E4F" w:rsidP="00F04E4F">
            <w:pPr>
              <w:rPr>
                <w:rFonts w:asciiTheme="minorHAnsi" w:hAnsiTheme="minorHAnsi" w:cstheme="minorHAnsi"/>
                <w:b/>
                <w:bCs/>
                <w:szCs w:val="22"/>
              </w:rPr>
            </w:pPr>
            <w:r w:rsidRPr="00F04E4F">
              <w:rPr>
                <w:rFonts w:asciiTheme="minorHAnsi" w:hAnsiTheme="minorHAnsi" w:cstheme="minorHAnsi"/>
                <w:b/>
                <w:bCs/>
                <w:szCs w:val="20"/>
              </w:rPr>
              <w:t xml:space="preserve">ΚΩΔΙΚΟΣ ΠΡΟΣΚΛΗΣΗΣ : </w:t>
            </w:r>
          </w:p>
        </w:tc>
        <w:tc>
          <w:tcPr>
            <w:tcW w:w="2512" w:type="pct"/>
            <w:gridSpan w:val="6"/>
          </w:tcPr>
          <w:p w14:paraId="729EF421" w14:textId="77777777" w:rsidR="00F04E4F" w:rsidRPr="0000750D" w:rsidRDefault="00F04E4F" w:rsidP="00F04E4F">
            <w:pPr>
              <w:rPr>
                <w:rFonts w:asciiTheme="minorHAnsi" w:hAnsiTheme="minorHAnsi" w:cstheme="minorHAnsi"/>
                <w:b/>
                <w:bCs/>
                <w:szCs w:val="22"/>
              </w:rPr>
            </w:pPr>
          </w:p>
        </w:tc>
        <w:tc>
          <w:tcPr>
            <w:tcW w:w="1218" w:type="pct"/>
            <w:gridSpan w:val="8"/>
            <w:tcBorders>
              <w:top w:val="nil"/>
              <w:bottom w:val="nil"/>
            </w:tcBorders>
          </w:tcPr>
          <w:p w14:paraId="257C0576" w14:textId="20EDE064" w:rsidR="00F04E4F" w:rsidRPr="0000750D" w:rsidRDefault="00F04E4F" w:rsidP="00F04E4F">
            <w:pPr>
              <w:rPr>
                <w:rFonts w:asciiTheme="minorHAnsi" w:hAnsiTheme="minorHAnsi" w:cstheme="minorHAnsi"/>
                <w:b/>
                <w:bCs/>
                <w:szCs w:val="22"/>
              </w:rPr>
            </w:pPr>
            <w:r>
              <w:rPr>
                <w:noProof/>
              </w:rPr>
              <w:drawing>
                <wp:anchor distT="0" distB="0" distL="114300" distR="114300" simplePos="0" relativeHeight="251658256" behindDoc="0" locked="0" layoutInCell="1" allowOverlap="1" wp14:anchorId="4B312089" wp14:editId="1D80CB2C">
                  <wp:simplePos x="0" y="0"/>
                  <wp:positionH relativeFrom="column">
                    <wp:posOffset>264160</wp:posOffset>
                  </wp:positionH>
                  <wp:positionV relativeFrom="paragraph">
                    <wp:posOffset>-167640</wp:posOffset>
                  </wp:positionV>
                  <wp:extent cx="1524000" cy="370205"/>
                  <wp:effectExtent l="0" t="0" r="0" b="0"/>
                  <wp:wrapNone/>
                  <wp:docPr id="20" name="image5.jpeg">
                    <a:extLst xmlns:a="http://schemas.openxmlformats.org/drawingml/2006/main">
                      <a:ext uri="{FF2B5EF4-FFF2-40B4-BE49-F238E27FC236}">
                        <a16:creationId xmlns:a16="http://schemas.microsoft.com/office/drawing/2014/main" id="{0AFA1EBF-7074-401D-AC94-4DFE679CFA0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5.jpeg">
                            <a:extLst>
                              <a:ext uri="{FF2B5EF4-FFF2-40B4-BE49-F238E27FC236}">
                                <a16:creationId xmlns:a16="http://schemas.microsoft.com/office/drawing/2014/main" id="{0AFA1EBF-7074-401D-AC94-4DFE679CFA0C}"/>
                              </a:ext>
                            </a:extLst>
                          </pic:cNvPr>
                          <pic:cNvPicPr>
                            <a:picLocks noChangeAspect="1"/>
                          </pic:cNvPicPr>
                        </pic:nvPicPr>
                        <pic:blipFill rotWithShape="1">
                          <a:blip r:embed="rId11" cstate="print"/>
                          <a:srcRect t="-1" r="23442" b="-5762"/>
                          <a:stretch/>
                        </pic:blipFill>
                        <pic:spPr bwMode="auto">
                          <a:xfrm>
                            <a:off x="0" y="0"/>
                            <a:ext cx="1524000" cy="370205"/>
                          </a:xfrm>
                          <a:prstGeom prst="rect">
                            <a:avLst/>
                          </a:prstGeom>
                          <a:ln>
                            <a:noFill/>
                          </a:ln>
                          <a:extLst>
                            <a:ext uri="{53640926-AAD7-44D8-BBD7-CCE9431645EC}">
                              <a14:shadowObscured xmlns:a14="http://schemas.microsoft.com/office/drawing/2010/main"/>
                            </a:ext>
                          </a:extLst>
                        </pic:spPr>
                      </pic:pic>
                    </a:graphicData>
                  </a:graphic>
                </wp:anchor>
              </w:drawing>
            </w:r>
          </w:p>
        </w:tc>
      </w:tr>
      <w:tr w:rsidR="007340AA" w:rsidRPr="0000750D" w14:paraId="31EF4477" w14:textId="77777777" w:rsidTr="007D6AAB">
        <w:trPr>
          <w:trHeight w:val="417"/>
        </w:trPr>
        <w:tc>
          <w:tcPr>
            <w:tcW w:w="1270" w:type="pct"/>
            <w:gridSpan w:val="10"/>
            <w:noWrap/>
          </w:tcPr>
          <w:p w14:paraId="5B440E00" w14:textId="06F6CA8D" w:rsidR="00F04E4F" w:rsidRPr="0000750D" w:rsidRDefault="00F04E4F" w:rsidP="00F04E4F">
            <w:pPr>
              <w:rPr>
                <w:rFonts w:asciiTheme="minorHAnsi" w:hAnsiTheme="minorHAnsi" w:cstheme="minorHAnsi"/>
                <w:b/>
                <w:bCs/>
                <w:szCs w:val="22"/>
              </w:rPr>
            </w:pPr>
            <w:r w:rsidRPr="00F04E4F">
              <w:rPr>
                <w:rFonts w:asciiTheme="minorHAnsi" w:hAnsiTheme="minorHAnsi" w:cstheme="minorHAnsi"/>
                <w:b/>
                <w:bCs/>
                <w:szCs w:val="20"/>
              </w:rPr>
              <w:t>ΦΟΡΕΑΣ ΥΠΟΒΟΛΗΣ ΤΗΣ ΠΡΑΞΗΣ :</w:t>
            </w:r>
          </w:p>
        </w:tc>
        <w:tc>
          <w:tcPr>
            <w:tcW w:w="3730" w:type="pct"/>
            <w:gridSpan w:val="14"/>
          </w:tcPr>
          <w:p w14:paraId="5CD9FDED" w14:textId="78D68932" w:rsidR="00F04E4F" w:rsidRPr="0000750D" w:rsidRDefault="00F04E4F" w:rsidP="00F04E4F">
            <w:pPr>
              <w:rPr>
                <w:rFonts w:asciiTheme="minorHAnsi" w:hAnsiTheme="minorHAnsi" w:cstheme="minorHAnsi"/>
                <w:b/>
                <w:bCs/>
                <w:szCs w:val="22"/>
              </w:rPr>
            </w:pPr>
          </w:p>
        </w:tc>
      </w:tr>
      <w:tr w:rsidR="007340AA" w:rsidRPr="0000750D" w14:paraId="72D8EF45" w14:textId="77777777" w:rsidTr="007D6AAB">
        <w:trPr>
          <w:trHeight w:val="423"/>
        </w:trPr>
        <w:tc>
          <w:tcPr>
            <w:tcW w:w="1270" w:type="pct"/>
            <w:gridSpan w:val="10"/>
            <w:noWrap/>
          </w:tcPr>
          <w:p w14:paraId="5E16D662" w14:textId="44C527A3" w:rsidR="00F04E4F" w:rsidRPr="0000750D" w:rsidRDefault="00F04E4F" w:rsidP="00F04E4F">
            <w:pPr>
              <w:rPr>
                <w:rFonts w:asciiTheme="minorHAnsi" w:hAnsiTheme="minorHAnsi" w:cstheme="minorHAnsi"/>
                <w:b/>
                <w:bCs/>
                <w:szCs w:val="22"/>
              </w:rPr>
            </w:pPr>
            <w:r w:rsidRPr="00F04E4F">
              <w:rPr>
                <w:rFonts w:asciiTheme="minorHAnsi" w:hAnsiTheme="minorHAnsi" w:cstheme="minorHAnsi"/>
                <w:b/>
                <w:bCs/>
                <w:szCs w:val="20"/>
              </w:rPr>
              <w:t>ΤΙΤΛΟΣ ΠΡΟΤΕΙΝΟΜΕΝΗΣ ΠΡΑΞΗΣ :</w:t>
            </w:r>
          </w:p>
        </w:tc>
        <w:tc>
          <w:tcPr>
            <w:tcW w:w="3730" w:type="pct"/>
            <w:gridSpan w:val="14"/>
          </w:tcPr>
          <w:p w14:paraId="2D2B57ED" w14:textId="77777777" w:rsidR="00F04E4F" w:rsidRPr="0000750D" w:rsidRDefault="00F04E4F" w:rsidP="00F04E4F">
            <w:pPr>
              <w:rPr>
                <w:rFonts w:asciiTheme="minorHAnsi" w:hAnsiTheme="minorHAnsi" w:cstheme="minorHAnsi"/>
                <w:b/>
                <w:bCs/>
                <w:szCs w:val="22"/>
              </w:rPr>
            </w:pPr>
          </w:p>
        </w:tc>
      </w:tr>
      <w:tr w:rsidR="007340AA" w:rsidRPr="0000750D" w14:paraId="10DE7AFC" w14:textId="77777777" w:rsidTr="007D6AAB">
        <w:trPr>
          <w:trHeight w:val="402"/>
        </w:trPr>
        <w:tc>
          <w:tcPr>
            <w:tcW w:w="1270" w:type="pct"/>
            <w:gridSpan w:val="10"/>
            <w:noWrap/>
          </w:tcPr>
          <w:p w14:paraId="246186FE" w14:textId="5A8E7CB1" w:rsidR="00F04E4F" w:rsidRPr="0000750D" w:rsidRDefault="00F04E4F" w:rsidP="00F04E4F">
            <w:pPr>
              <w:rPr>
                <w:rFonts w:asciiTheme="minorHAnsi" w:hAnsiTheme="minorHAnsi" w:cstheme="minorHAnsi"/>
                <w:b/>
                <w:bCs/>
                <w:szCs w:val="22"/>
              </w:rPr>
            </w:pPr>
            <w:r w:rsidRPr="00F04E4F">
              <w:rPr>
                <w:rFonts w:asciiTheme="minorHAnsi" w:hAnsiTheme="minorHAnsi" w:cstheme="minorHAnsi"/>
                <w:b/>
                <w:bCs/>
                <w:szCs w:val="20"/>
              </w:rPr>
              <w:t xml:space="preserve">MIS : </w:t>
            </w:r>
          </w:p>
        </w:tc>
        <w:tc>
          <w:tcPr>
            <w:tcW w:w="3730" w:type="pct"/>
            <w:gridSpan w:val="14"/>
          </w:tcPr>
          <w:p w14:paraId="4C847738" w14:textId="77777777" w:rsidR="00F04E4F" w:rsidRPr="0000750D" w:rsidRDefault="00F04E4F" w:rsidP="00F04E4F">
            <w:pPr>
              <w:rPr>
                <w:rFonts w:asciiTheme="minorHAnsi" w:hAnsiTheme="minorHAnsi" w:cstheme="minorHAnsi"/>
                <w:b/>
                <w:bCs/>
                <w:szCs w:val="22"/>
              </w:rPr>
            </w:pPr>
          </w:p>
        </w:tc>
      </w:tr>
      <w:tr w:rsidR="00F04E4F" w:rsidRPr="0000750D" w14:paraId="5C86AA6A" w14:textId="77777777" w:rsidTr="007340AA">
        <w:trPr>
          <w:trHeight w:val="626"/>
        </w:trPr>
        <w:tc>
          <w:tcPr>
            <w:tcW w:w="5000" w:type="pct"/>
            <w:gridSpan w:val="24"/>
            <w:shd w:val="clear" w:color="auto" w:fill="BFBFBF" w:themeFill="background1" w:themeFillShade="BF"/>
            <w:noWrap/>
          </w:tcPr>
          <w:p w14:paraId="19C2AD7F" w14:textId="620EF5AB" w:rsidR="00F04E4F" w:rsidRPr="00F04E4F" w:rsidRDefault="00F04E4F" w:rsidP="002B780B">
            <w:pPr>
              <w:jc w:val="center"/>
              <w:rPr>
                <w:rFonts w:asciiTheme="minorHAnsi" w:hAnsiTheme="minorHAnsi" w:cstheme="minorHAnsi"/>
                <w:b/>
                <w:bCs/>
                <w:szCs w:val="22"/>
              </w:rPr>
            </w:pPr>
            <w:r w:rsidRPr="00F04E4F">
              <w:rPr>
                <w:rFonts w:asciiTheme="minorHAnsi" w:hAnsiTheme="minorHAnsi" w:cstheme="minorHAnsi"/>
                <w:b/>
                <w:bCs/>
                <w:sz w:val="22"/>
              </w:rPr>
              <w:t>ΑΞΙΟΛΟΓΗΣΗ ΣΕ ΕΠΙΠΕΔΟ ΚΑΤΗΓΟΡΙΑΣ ΚΡΙΤΗΡΙΩΝ</w:t>
            </w:r>
          </w:p>
        </w:tc>
      </w:tr>
      <w:tr w:rsidR="007340AA" w:rsidRPr="0000750D" w14:paraId="6EDBDC8C" w14:textId="77777777" w:rsidTr="007D6AAB">
        <w:trPr>
          <w:trHeight w:val="626"/>
        </w:trPr>
        <w:tc>
          <w:tcPr>
            <w:tcW w:w="1270" w:type="pct"/>
            <w:gridSpan w:val="10"/>
            <w:shd w:val="clear" w:color="auto" w:fill="FFFFC9"/>
            <w:noWrap/>
            <w:hideMark/>
          </w:tcPr>
          <w:p w14:paraId="4E5DFD81"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1η ΟΜΑΔΑ ΚΡΙΤΗΡΙΩΝ</w:t>
            </w:r>
          </w:p>
        </w:tc>
        <w:tc>
          <w:tcPr>
            <w:tcW w:w="3730" w:type="pct"/>
            <w:gridSpan w:val="14"/>
            <w:shd w:val="clear" w:color="auto" w:fill="FFFFC9"/>
            <w:hideMark/>
          </w:tcPr>
          <w:p w14:paraId="06D32FC2"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 xml:space="preserve">ΠΛΗΡΟΤΗΤΑ ΚΑΙ ΣΑΦΗΝΕΙΑ ΤΟΥ ΠΕΡΙΕΧΟΜΕΝΟΥ ΤΗΣ ΠΡΟΤΑΣΗΣ </w:t>
            </w:r>
          </w:p>
        </w:tc>
      </w:tr>
      <w:tr w:rsidR="007340AA" w:rsidRPr="0000750D" w14:paraId="042CC431" w14:textId="77777777" w:rsidTr="007D6AAB">
        <w:trPr>
          <w:trHeight w:val="944"/>
        </w:trPr>
        <w:tc>
          <w:tcPr>
            <w:tcW w:w="231" w:type="pct"/>
            <w:gridSpan w:val="2"/>
            <w:shd w:val="clear" w:color="auto" w:fill="E5DFEC" w:themeFill="accent4" w:themeFillTint="33"/>
            <w:noWrap/>
            <w:hideMark/>
          </w:tcPr>
          <w:p w14:paraId="03A8D41C" w14:textId="77777777" w:rsidR="00361351" w:rsidRPr="0000750D" w:rsidRDefault="00361351" w:rsidP="00F04E4F">
            <w:pPr>
              <w:rPr>
                <w:rFonts w:asciiTheme="minorHAnsi" w:hAnsiTheme="minorHAnsi" w:cstheme="minorHAnsi"/>
                <w:b/>
                <w:bCs/>
                <w:sz w:val="22"/>
                <w:szCs w:val="22"/>
              </w:rPr>
            </w:pPr>
            <w:r w:rsidRPr="0000750D">
              <w:rPr>
                <w:rFonts w:asciiTheme="minorHAnsi" w:hAnsiTheme="minorHAnsi" w:cstheme="minorHAnsi"/>
                <w:b/>
                <w:bCs/>
                <w:sz w:val="22"/>
                <w:szCs w:val="22"/>
              </w:rPr>
              <w:t>Α/Α</w:t>
            </w:r>
          </w:p>
        </w:tc>
        <w:tc>
          <w:tcPr>
            <w:tcW w:w="563" w:type="pct"/>
            <w:gridSpan w:val="4"/>
            <w:shd w:val="clear" w:color="auto" w:fill="E5DFEC" w:themeFill="accent4" w:themeFillTint="33"/>
            <w:noWrap/>
            <w:hideMark/>
          </w:tcPr>
          <w:p w14:paraId="7EDDE35A" w14:textId="77777777" w:rsidR="00361351" w:rsidRPr="0000750D" w:rsidRDefault="00361351" w:rsidP="00F04E4F">
            <w:pPr>
              <w:rPr>
                <w:rFonts w:asciiTheme="minorHAnsi" w:hAnsiTheme="minorHAnsi" w:cstheme="minorHAnsi"/>
                <w:b/>
                <w:bCs/>
                <w:sz w:val="22"/>
                <w:szCs w:val="22"/>
              </w:rPr>
            </w:pPr>
            <w:r w:rsidRPr="0000750D">
              <w:rPr>
                <w:rFonts w:asciiTheme="minorHAnsi" w:hAnsiTheme="minorHAnsi" w:cstheme="minorHAnsi"/>
                <w:b/>
                <w:bCs/>
                <w:sz w:val="22"/>
                <w:szCs w:val="22"/>
              </w:rPr>
              <w:t>Περιγραφή κριτηρίου</w:t>
            </w:r>
          </w:p>
        </w:tc>
        <w:tc>
          <w:tcPr>
            <w:tcW w:w="476" w:type="pct"/>
            <w:gridSpan w:val="4"/>
            <w:shd w:val="clear" w:color="auto" w:fill="E5DFEC" w:themeFill="accent4" w:themeFillTint="33"/>
            <w:hideMark/>
          </w:tcPr>
          <w:p w14:paraId="2167E1D8" w14:textId="77777777" w:rsidR="00361351" w:rsidRPr="0000750D" w:rsidRDefault="00361351" w:rsidP="00F04E4F">
            <w:pPr>
              <w:rPr>
                <w:rFonts w:asciiTheme="minorHAnsi" w:hAnsiTheme="minorHAnsi" w:cstheme="minorHAnsi"/>
                <w:b/>
                <w:bCs/>
                <w:sz w:val="22"/>
                <w:szCs w:val="22"/>
              </w:rPr>
            </w:pPr>
            <w:r w:rsidRPr="0000750D">
              <w:rPr>
                <w:rFonts w:asciiTheme="minorHAnsi" w:hAnsiTheme="minorHAnsi" w:cstheme="minorHAnsi"/>
                <w:b/>
                <w:bCs/>
                <w:sz w:val="22"/>
                <w:szCs w:val="22"/>
              </w:rPr>
              <w:t>Πεδίο ΤΔΠ / ΣΑΥΙΜ</w:t>
            </w:r>
          </w:p>
        </w:tc>
        <w:tc>
          <w:tcPr>
            <w:tcW w:w="2241" w:type="pct"/>
            <w:gridSpan w:val="4"/>
            <w:shd w:val="clear" w:color="auto" w:fill="E5DFEC" w:themeFill="accent4" w:themeFillTint="33"/>
            <w:hideMark/>
          </w:tcPr>
          <w:p w14:paraId="294FCF8C" w14:textId="77777777" w:rsidR="00361351" w:rsidRPr="0000750D" w:rsidRDefault="00361351" w:rsidP="00F04E4F">
            <w:pPr>
              <w:rPr>
                <w:rFonts w:asciiTheme="minorHAnsi" w:hAnsiTheme="minorHAnsi" w:cstheme="minorHAnsi"/>
                <w:b/>
                <w:bCs/>
                <w:sz w:val="22"/>
                <w:szCs w:val="22"/>
              </w:rPr>
            </w:pPr>
            <w:r w:rsidRPr="0000750D">
              <w:rPr>
                <w:rFonts w:asciiTheme="minorHAnsi" w:hAnsiTheme="minorHAnsi" w:cstheme="minorHAnsi"/>
                <w:b/>
                <w:bCs/>
                <w:sz w:val="22"/>
                <w:szCs w:val="22"/>
              </w:rPr>
              <w:t>Εξειδίκευση κριτηρίου</w:t>
            </w:r>
          </w:p>
        </w:tc>
        <w:tc>
          <w:tcPr>
            <w:tcW w:w="467" w:type="pct"/>
            <w:gridSpan w:val="3"/>
            <w:shd w:val="clear" w:color="auto" w:fill="E5DFEC" w:themeFill="accent4" w:themeFillTint="33"/>
            <w:hideMark/>
          </w:tcPr>
          <w:p w14:paraId="75D9EA8C" w14:textId="77777777" w:rsidR="00361351" w:rsidRPr="0000750D" w:rsidRDefault="00361351" w:rsidP="00F04E4F">
            <w:pPr>
              <w:rPr>
                <w:rFonts w:asciiTheme="minorHAnsi" w:hAnsiTheme="minorHAnsi" w:cstheme="minorHAnsi"/>
                <w:b/>
                <w:bCs/>
                <w:sz w:val="22"/>
                <w:szCs w:val="22"/>
              </w:rPr>
            </w:pPr>
            <w:r w:rsidRPr="0000750D">
              <w:rPr>
                <w:rFonts w:asciiTheme="minorHAnsi" w:hAnsiTheme="minorHAnsi" w:cstheme="minorHAnsi"/>
                <w:b/>
                <w:bCs/>
                <w:sz w:val="22"/>
                <w:szCs w:val="22"/>
              </w:rPr>
              <w:t>Κατάσταση</w:t>
            </w:r>
          </w:p>
        </w:tc>
        <w:tc>
          <w:tcPr>
            <w:tcW w:w="567" w:type="pct"/>
            <w:gridSpan w:val="6"/>
            <w:shd w:val="clear" w:color="auto" w:fill="E5DFEC" w:themeFill="accent4" w:themeFillTint="33"/>
            <w:hideMark/>
          </w:tcPr>
          <w:p w14:paraId="689CA7E2" w14:textId="77777777" w:rsidR="00361351" w:rsidRPr="0000750D" w:rsidRDefault="00361351" w:rsidP="00361351">
            <w:pPr>
              <w:jc w:val="center"/>
              <w:rPr>
                <w:rFonts w:asciiTheme="minorHAnsi" w:hAnsiTheme="minorHAnsi" w:cstheme="minorHAnsi"/>
                <w:b/>
                <w:bCs/>
                <w:sz w:val="22"/>
                <w:szCs w:val="22"/>
              </w:rPr>
            </w:pPr>
            <w:r w:rsidRPr="0000750D">
              <w:rPr>
                <w:rFonts w:asciiTheme="minorHAnsi" w:hAnsiTheme="minorHAnsi" w:cstheme="minorHAnsi"/>
                <w:b/>
                <w:bCs/>
                <w:sz w:val="22"/>
                <w:szCs w:val="22"/>
              </w:rPr>
              <w:t>Τιμή</w:t>
            </w:r>
          </w:p>
          <w:p w14:paraId="0241D807" w14:textId="31D58D5B" w:rsidR="00361351" w:rsidRPr="0000750D" w:rsidRDefault="00361351" w:rsidP="00361351">
            <w:pPr>
              <w:jc w:val="center"/>
              <w:rPr>
                <w:rFonts w:asciiTheme="minorHAnsi" w:hAnsiTheme="minorHAnsi" w:cstheme="minorHAnsi"/>
                <w:b/>
                <w:bCs/>
                <w:sz w:val="22"/>
                <w:szCs w:val="22"/>
              </w:rPr>
            </w:pPr>
            <w:r>
              <w:rPr>
                <w:rFonts w:asciiTheme="minorHAnsi" w:hAnsiTheme="minorHAnsi" w:cstheme="minorHAnsi"/>
                <w:b/>
                <w:bCs/>
                <w:sz w:val="22"/>
                <w:szCs w:val="22"/>
              </w:rPr>
              <w:br/>
            </w:r>
          </w:p>
        </w:tc>
        <w:tc>
          <w:tcPr>
            <w:tcW w:w="455" w:type="pct"/>
            <w:shd w:val="clear" w:color="auto" w:fill="E5DFEC" w:themeFill="accent4" w:themeFillTint="33"/>
            <w:hideMark/>
          </w:tcPr>
          <w:p w14:paraId="33093B18" w14:textId="77777777" w:rsidR="00361351" w:rsidRPr="0000750D" w:rsidRDefault="00361351" w:rsidP="00F04E4F">
            <w:pPr>
              <w:rPr>
                <w:rFonts w:asciiTheme="minorHAnsi" w:hAnsiTheme="minorHAnsi" w:cstheme="minorHAnsi"/>
                <w:b/>
                <w:bCs/>
                <w:sz w:val="22"/>
                <w:szCs w:val="22"/>
              </w:rPr>
            </w:pPr>
            <w:r w:rsidRPr="0000750D">
              <w:rPr>
                <w:rFonts w:asciiTheme="minorHAnsi" w:hAnsiTheme="minorHAnsi" w:cstheme="minorHAnsi"/>
                <w:b/>
                <w:bCs/>
                <w:sz w:val="22"/>
                <w:szCs w:val="22"/>
              </w:rPr>
              <w:t>Αιτιολόγηση</w:t>
            </w:r>
          </w:p>
        </w:tc>
      </w:tr>
      <w:tr w:rsidR="002B780B" w:rsidRPr="0000750D" w14:paraId="28971BFB" w14:textId="77777777" w:rsidTr="007D6AAB">
        <w:trPr>
          <w:trHeight w:val="795"/>
        </w:trPr>
        <w:tc>
          <w:tcPr>
            <w:tcW w:w="231" w:type="pct"/>
            <w:gridSpan w:val="2"/>
            <w:vMerge w:val="restart"/>
            <w:noWrap/>
            <w:hideMark/>
          </w:tcPr>
          <w:p w14:paraId="446F4652"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Α1</w:t>
            </w:r>
          </w:p>
        </w:tc>
        <w:tc>
          <w:tcPr>
            <w:tcW w:w="563" w:type="pct"/>
            <w:gridSpan w:val="4"/>
            <w:vMerge w:val="restart"/>
            <w:hideMark/>
          </w:tcPr>
          <w:p w14:paraId="7BE98C4E" w14:textId="77777777" w:rsidR="00F04E4F" w:rsidRPr="0000750D" w:rsidRDefault="00F04E4F" w:rsidP="00F04E4F">
            <w:pPr>
              <w:jc w:val="left"/>
              <w:rPr>
                <w:rFonts w:asciiTheme="minorHAnsi" w:hAnsiTheme="minorHAnsi" w:cstheme="minorHAnsi"/>
                <w:b/>
                <w:bCs/>
                <w:sz w:val="22"/>
                <w:szCs w:val="22"/>
              </w:rPr>
            </w:pPr>
            <w:r w:rsidRPr="0000750D">
              <w:rPr>
                <w:rFonts w:asciiTheme="minorHAnsi" w:hAnsiTheme="minorHAnsi" w:cstheme="minorHAnsi"/>
                <w:b/>
                <w:bCs/>
                <w:sz w:val="22"/>
                <w:szCs w:val="22"/>
              </w:rPr>
              <w:t>Πληρότητα και σαφήνεια του φυσικού αντικειμένου της πρότασης</w:t>
            </w:r>
          </w:p>
        </w:tc>
        <w:tc>
          <w:tcPr>
            <w:tcW w:w="476" w:type="pct"/>
            <w:gridSpan w:val="4"/>
            <w:vMerge w:val="restart"/>
            <w:hideMark/>
          </w:tcPr>
          <w:p w14:paraId="49B88858"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 </w:t>
            </w:r>
          </w:p>
        </w:tc>
        <w:tc>
          <w:tcPr>
            <w:tcW w:w="2241" w:type="pct"/>
            <w:gridSpan w:val="4"/>
            <w:vMerge w:val="restart"/>
            <w:hideMark/>
          </w:tcPr>
          <w:p w14:paraId="0BD338E1" w14:textId="77777777" w:rsidR="00D13029" w:rsidRDefault="00F04E4F" w:rsidP="00F04E4F">
            <w:pPr>
              <w:rPr>
                <w:rFonts w:asciiTheme="minorHAnsi" w:hAnsiTheme="minorHAnsi" w:cstheme="minorHAnsi"/>
                <w:sz w:val="22"/>
                <w:szCs w:val="22"/>
              </w:rPr>
            </w:pPr>
            <w:r w:rsidRPr="0000750D">
              <w:rPr>
                <w:rFonts w:asciiTheme="minorHAnsi" w:hAnsiTheme="minorHAnsi" w:cstheme="minorHAnsi"/>
                <w:sz w:val="22"/>
                <w:szCs w:val="22"/>
              </w:rPr>
              <w:t xml:space="preserve">Εξετάζεται η σαφήνεια και πληρότητα του φυσικού αντικειμένου της προτεινόμενης πράξης, όπως αποτυπώνεται στο ΤΔΠ και στο Σχέδιο Απόφασης Υλοποίησης με Ίδια Μέσα, εφόσον η υποβολή του απαιτείται και πιο συγκεκριμένα  εξετάζονται τα εξής: </w:t>
            </w:r>
          </w:p>
          <w:p w14:paraId="78BEE1B0" w14:textId="68A1EE73" w:rsidR="00F04E4F" w:rsidRDefault="00F04E4F" w:rsidP="00F04E4F">
            <w:pPr>
              <w:rPr>
                <w:rFonts w:asciiTheme="minorHAnsi" w:hAnsiTheme="minorHAnsi" w:cstheme="minorHAnsi"/>
                <w:sz w:val="22"/>
                <w:szCs w:val="22"/>
              </w:rPr>
            </w:pPr>
            <w:r w:rsidRPr="0000750D">
              <w:rPr>
                <w:rFonts w:asciiTheme="minorHAnsi" w:hAnsiTheme="minorHAnsi" w:cstheme="minorHAnsi"/>
                <w:sz w:val="22"/>
                <w:szCs w:val="22"/>
              </w:rPr>
              <w:t xml:space="preserve">α) τα βασικά τεχνικά, λειτουργικά και λοιπά χαρακτηριστικά </w:t>
            </w:r>
            <w:r w:rsidR="009025B2">
              <w:rPr>
                <w:rFonts w:asciiTheme="minorHAnsi" w:hAnsiTheme="minorHAnsi" w:cstheme="minorHAnsi"/>
                <w:sz w:val="22"/>
                <w:szCs w:val="22"/>
              </w:rPr>
              <w:t>της,</w:t>
            </w:r>
          </w:p>
          <w:p w14:paraId="6C1CD388" w14:textId="2745AB8A" w:rsidR="00F04E4F" w:rsidRDefault="00F04E4F" w:rsidP="00F04E4F">
            <w:pPr>
              <w:rPr>
                <w:rFonts w:asciiTheme="minorHAnsi" w:hAnsiTheme="minorHAnsi" w:cstheme="minorHAnsi"/>
                <w:sz w:val="22"/>
                <w:szCs w:val="22"/>
              </w:rPr>
            </w:pPr>
            <w:r w:rsidRPr="0000750D">
              <w:rPr>
                <w:rFonts w:asciiTheme="minorHAnsi" w:hAnsiTheme="minorHAnsi" w:cstheme="minorHAnsi"/>
                <w:sz w:val="22"/>
                <w:szCs w:val="22"/>
              </w:rPr>
              <w:lastRenderedPageBreak/>
              <w:t>β) ο τρόπος υλοποίησης (επιλογή μεθοδολογίας και ανάλυση της υλοποίησης της πράξης με αναφορά σε όλα τα επιμέρους υποέργα αυτής, απαιτούμενες ενέργειες/ εργασίες που συνάδουν με το φυσικό αντικείμενο της πράξης και κρίνονται απαραίτητες για την υλοποίησή της, χρονική αλληλουχία ενεργειών, καταλληλότητα δράσεων προβολής και επικοινωνίας ανάλογης έκτασης με την πράξη)</w:t>
            </w:r>
            <w:r w:rsidR="009025B2">
              <w:rPr>
                <w:rFonts w:asciiTheme="minorHAnsi" w:hAnsiTheme="minorHAnsi" w:cstheme="minorHAnsi"/>
                <w:sz w:val="22"/>
                <w:szCs w:val="22"/>
              </w:rPr>
              <w:t>,</w:t>
            </w:r>
            <w:r w:rsidRPr="0000750D">
              <w:rPr>
                <w:rFonts w:asciiTheme="minorHAnsi" w:hAnsiTheme="minorHAnsi" w:cstheme="minorHAnsi"/>
                <w:sz w:val="22"/>
                <w:szCs w:val="22"/>
              </w:rPr>
              <w:t xml:space="preserve"> </w:t>
            </w:r>
          </w:p>
          <w:p w14:paraId="792F096B" w14:textId="36D286FA" w:rsidR="00F04E4F" w:rsidRDefault="00F04E4F" w:rsidP="00F04E4F">
            <w:pPr>
              <w:rPr>
                <w:rFonts w:asciiTheme="minorHAnsi" w:hAnsiTheme="minorHAnsi" w:cstheme="minorHAnsi"/>
                <w:sz w:val="22"/>
                <w:szCs w:val="22"/>
              </w:rPr>
            </w:pPr>
            <w:r w:rsidRPr="0000750D">
              <w:rPr>
                <w:rFonts w:asciiTheme="minorHAnsi" w:hAnsiTheme="minorHAnsi" w:cstheme="minorHAnsi"/>
                <w:sz w:val="22"/>
                <w:szCs w:val="22"/>
              </w:rPr>
              <w:t>γ) την αποτ</w:t>
            </w:r>
            <w:r>
              <w:rPr>
                <w:rFonts w:asciiTheme="minorHAnsi" w:hAnsiTheme="minorHAnsi" w:cstheme="minorHAnsi"/>
                <w:sz w:val="22"/>
                <w:szCs w:val="22"/>
              </w:rPr>
              <w:t>ύπωση των παραδοτέων της πράξης</w:t>
            </w:r>
            <w:r w:rsidR="009025B2">
              <w:rPr>
                <w:rFonts w:asciiTheme="minorHAnsi" w:hAnsiTheme="minorHAnsi" w:cstheme="minorHAnsi"/>
                <w:sz w:val="22"/>
                <w:szCs w:val="22"/>
              </w:rPr>
              <w:t>,</w:t>
            </w:r>
          </w:p>
          <w:p w14:paraId="4753631F" w14:textId="4591075A" w:rsidR="00F04E4F" w:rsidRPr="0000750D" w:rsidRDefault="00F04E4F" w:rsidP="00F04E4F">
            <w:pPr>
              <w:rPr>
                <w:rFonts w:asciiTheme="minorHAnsi" w:hAnsiTheme="minorHAnsi" w:cstheme="minorHAnsi"/>
                <w:sz w:val="22"/>
                <w:szCs w:val="22"/>
              </w:rPr>
            </w:pPr>
            <w:r w:rsidRPr="0000750D">
              <w:rPr>
                <w:rFonts w:asciiTheme="minorHAnsi" w:hAnsiTheme="minorHAnsi" w:cstheme="minorHAnsi"/>
                <w:sz w:val="22"/>
                <w:szCs w:val="22"/>
              </w:rPr>
              <w:t>δ) οι μετρήσιμοι στόχοι</w:t>
            </w:r>
            <w:r w:rsidR="009025B2">
              <w:rPr>
                <w:rFonts w:asciiTheme="minorHAnsi" w:hAnsiTheme="minorHAnsi" w:cstheme="minorHAnsi"/>
                <w:sz w:val="22"/>
                <w:szCs w:val="22"/>
              </w:rPr>
              <w:t>.</w:t>
            </w:r>
          </w:p>
        </w:tc>
        <w:tc>
          <w:tcPr>
            <w:tcW w:w="467" w:type="pct"/>
            <w:gridSpan w:val="3"/>
            <w:vMerge w:val="restart"/>
            <w:hideMark/>
          </w:tcPr>
          <w:p w14:paraId="650E7D38" w14:textId="77777777" w:rsidR="00F04E4F" w:rsidRPr="0000750D" w:rsidRDefault="00F04E4F" w:rsidP="00F04E4F">
            <w:pPr>
              <w:rPr>
                <w:rFonts w:asciiTheme="minorHAnsi" w:hAnsiTheme="minorHAnsi" w:cstheme="minorHAnsi"/>
                <w:sz w:val="22"/>
                <w:szCs w:val="22"/>
              </w:rPr>
            </w:pPr>
            <w:r w:rsidRPr="0000750D">
              <w:rPr>
                <w:rFonts w:asciiTheme="minorHAnsi" w:hAnsiTheme="minorHAnsi" w:cstheme="minorHAnsi"/>
                <w:sz w:val="22"/>
                <w:szCs w:val="22"/>
              </w:rPr>
              <w:lastRenderedPageBreak/>
              <w:t>Εκπλήρωση του κριτηρίου</w:t>
            </w:r>
          </w:p>
        </w:tc>
        <w:tc>
          <w:tcPr>
            <w:tcW w:w="234" w:type="pct"/>
            <w:gridSpan w:val="2"/>
            <w:vMerge w:val="restart"/>
            <w:hideMark/>
          </w:tcPr>
          <w:p w14:paraId="77E6A8D4" w14:textId="77777777" w:rsidR="00F04E4F" w:rsidRPr="0000750D" w:rsidRDefault="00F04E4F" w:rsidP="00F04E4F">
            <w:pPr>
              <w:rPr>
                <w:rFonts w:asciiTheme="minorHAnsi" w:hAnsiTheme="minorHAnsi" w:cstheme="minorHAnsi"/>
                <w:sz w:val="22"/>
                <w:szCs w:val="22"/>
              </w:rPr>
            </w:pPr>
            <w:r w:rsidRPr="0000750D">
              <w:rPr>
                <w:rFonts w:asciiTheme="minorHAnsi" w:hAnsiTheme="minorHAnsi" w:cstheme="minorHAnsi"/>
                <w:sz w:val="22"/>
                <w:szCs w:val="22"/>
              </w:rPr>
              <w:t>ΝΑΙ</w:t>
            </w:r>
          </w:p>
        </w:tc>
        <w:tc>
          <w:tcPr>
            <w:tcW w:w="333" w:type="pct"/>
            <w:gridSpan w:val="4"/>
            <w:vMerge w:val="restart"/>
            <w:hideMark/>
          </w:tcPr>
          <w:p w14:paraId="66E7C4E6" w14:textId="01758713" w:rsidR="00F04E4F" w:rsidRPr="0000750D" w:rsidRDefault="00F04E4F" w:rsidP="00F04E4F">
            <w:pPr>
              <w:rPr>
                <w:rFonts w:asciiTheme="minorHAnsi" w:hAnsiTheme="minorHAnsi" w:cstheme="minorHAnsi"/>
                <w:i/>
                <w:iCs/>
                <w:sz w:val="22"/>
                <w:szCs w:val="22"/>
              </w:rPr>
            </w:pPr>
          </w:p>
        </w:tc>
        <w:tc>
          <w:tcPr>
            <w:tcW w:w="455" w:type="pct"/>
            <w:vMerge w:val="restart"/>
            <w:hideMark/>
          </w:tcPr>
          <w:p w14:paraId="64799D5E" w14:textId="3B6DD094" w:rsidR="00F04E4F" w:rsidRPr="0000750D" w:rsidRDefault="00F04E4F" w:rsidP="00F04E4F">
            <w:pPr>
              <w:rPr>
                <w:rFonts w:asciiTheme="minorHAnsi" w:hAnsiTheme="minorHAnsi" w:cstheme="minorHAnsi"/>
                <w:b/>
                <w:bCs/>
                <w:sz w:val="22"/>
                <w:szCs w:val="22"/>
              </w:rPr>
            </w:pPr>
          </w:p>
        </w:tc>
      </w:tr>
      <w:tr w:rsidR="002B780B" w:rsidRPr="0000750D" w14:paraId="568D726E" w14:textId="77777777" w:rsidTr="007D6AAB">
        <w:trPr>
          <w:trHeight w:val="795"/>
        </w:trPr>
        <w:tc>
          <w:tcPr>
            <w:tcW w:w="231" w:type="pct"/>
            <w:gridSpan w:val="2"/>
            <w:vMerge/>
            <w:hideMark/>
          </w:tcPr>
          <w:p w14:paraId="48193730" w14:textId="1C894370" w:rsidR="00F04E4F" w:rsidRPr="0000750D" w:rsidRDefault="00F04E4F" w:rsidP="00F04E4F">
            <w:pPr>
              <w:rPr>
                <w:rFonts w:asciiTheme="minorHAnsi" w:hAnsiTheme="minorHAnsi" w:cstheme="minorHAnsi"/>
                <w:b/>
                <w:bCs/>
                <w:sz w:val="22"/>
                <w:szCs w:val="22"/>
              </w:rPr>
            </w:pPr>
          </w:p>
        </w:tc>
        <w:tc>
          <w:tcPr>
            <w:tcW w:w="563" w:type="pct"/>
            <w:gridSpan w:val="4"/>
            <w:vMerge/>
            <w:hideMark/>
          </w:tcPr>
          <w:p w14:paraId="0A66FF76" w14:textId="77777777" w:rsidR="00F04E4F" w:rsidRPr="0000750D" w:rsidRDefault="00F04E4F" w:rsidP="00F04E4F">
            <w:pPr>
              <w:rPr>
                <w:rFonts w:asciiTheme="minorHAnsi" w:hAnsiTheme="minorHAnsi" w:cstheme="minorHAnsi"/>
                <w:b/>
                <w:bCs/>
                <w:sz w:val="22"/>
                <w:szCs w:val="22"/>
              </w:rPr>
            </w:pPr>
          </w:p>
        </w:tc>
        <w:tc>
          <w:tcPr>
            <w:tcW w:w="476" w:type="pct"/>
            <w:gridSpan w:val="4"/>
            <w:vMerge/>
            <w:hideMark/>
          </w:tcPr>
          <w:p w14:paraId="2C630F3C" w14:textId="77777777" w:rsidR="00F04E4F" w:rsidRPr="0000750D" w:rsidRDefault="00F04E4F" w:rsidP="00F04E4F">
            <w:pPr>
              <w:rPr>
                <w:rFonts w:asciiTheme="minorHAnsi" w:hAnsiTheme="minorHAnsi" w:cstheme="minorHAnsi"/>
                <w:b/>
                <w:bCs/>
                <w:sz w:val="22"/>
                <w:szCs w:val="22"/>
              </w:rPr>
            </w:pPr>
          </w:p>
        </w:tc>
        <w:tc>
          <w:tcPr>
            <w:tcW w:w="2241" w:type="pct"/>
            <w:gridSpan w:val="4"/>
            <w:vMerge/>
            <w:hideMark/>
          </w:tcPr>
          <w:p w14:paraId="6F4C4191" w14:textId="77777777" w:rsidR="00F04E4F" w:rsidRPr="0000750D" w:rsidRDefault="00F04E4F" w:rsidP="00F04E4F">
            <w:pPr>
              <w:rPr>
                <w:rFonts w:asciiTheme="minorHAnsi" w:hAnsiTheme="minorHAnsi" w:cstheme="minorHAnsi"/>
                <w:sz w:val="22"/>
                <w:szCs w:val="22"/>
              </w:rPr>
            </w:pPr>
          </w:p>
        </w:tc>
        <w:tc>
          <w:tcPr>
            <w:tcW w:w="467" w:type="pct"/>
            <w:gridSpan w:val="3"/>
            <w:vMerge/>
            <w:hideMark/>
          </w:tcPr>
          <w:p w14:paraId="5B7C5089" w14:textId="77777777" w:rsidR="00F04E4F" w:rsidRPr="0000750D" w:rsidRDefault="00F04E4F" w:rsidP="00F04E4F">
            <w:pPr>
              <w:rPr>
                <w:rFonts w:asciiTheme="minorHAnsi" w:hAnsiTheme="minorHAnsi" w:cstheme="minorHAnsi"/>
                <w:sz w:val="22"/>
                <w:szCs w:val="22"/>
              </w:rPr>
            </w:pPr>
          </w:p>
        </w:tc>
        <w:tc>
          <w:tcPr>
            <w:tcW w:w="234" w:type="pct"/>
            <w:gridSpan w:val="2"/>
            <w:vMerge/>
            <w:hideMark/>
          </w:tcPr>
          <w:p w14:paraId="4B2A7129" w14:textId="77777777" w:rsidR="00F04E4F" w:rsidRPr="0000750D" w:rsidRDefault="00F04E4F" w:rsidP="00F04E4F">
            <w:pPr>
              <w:rPr>
                <w:rFonts w:asciiTheme="minorHAnsi" w:hAnsiTheme="minorHAnsi" w:cstheme="minorHAnsi"/>
                <w:sz w:val="22"/>
                <w:szCs w:val="22"/>
              </w:rPr>
            </w:pPr>
          </w:p>
        </w:tc>
        <w:tc>
          <w:tcPr>
            <w:tcW w:w="333" w:type="pct"/>
            <w:gridSpan w:val="4"/>
            <w:vMerge/>
            <w:hideMark/>
          </w:tcPr>
          <w:p w14:paraId="3644001F" w14:textId="77777777" w:rsidR="00F04E4F" w:rsidRPr="0000750D" w:rsidRDefault="00F04E4F" w:rsidP="00F04E4F">
            <w:pPr>
              <w:rPr>
                <w:rFonts w:asciiTheme="minorHAnsi" w:hAnsiTheme="minorHAnsi" w:cstheme="minorHAnsi"/>
                <w:i/>
                <w:iCs/>
                <w:sz w:val="22"/>
                <w:szCs w:val="22"/>
              </w:rPr>
            </w:pPr>
          </w:p>
        </w:tc>
        <w:tc>
          <w:tcPr>
            <w:tcW w:w="455" w:type="pct"/>
            <w:vMerge/>
            <w:hideMark/>
          </w:tcPr>
          <w:p w14:paraId="69C57103" w14:textId="77777777" w:rsidR="00F04E4F" w:rsidRPr="0000750D" w:rsidRDefault="00F04E4F" w:rsidP="00F04E4F">
            <w:pPr>
              <w:rPr>
                <w:rFonts w:asciiTheme="minorHAnsi" w:hAnsiTheme="minorHAnsi" w:cstheme="minorHAnsi"/>
                <w:b/>
                <w:bCs/>
                <w:sz w:val="22"/>
                <w:szCs w:val="22"/>
              </w:rPr>
            </w:pPr>
          </w:p>
        </w:tc>
      </w:tr>
      <w:tr w:rsidR="002B780B" w:rsidRPr="0000750D" w14:paraId="07466C16" w14:textId="77777777" w:rsidTr="007D6AAB">
        <w:trPr>
          <w:trHeight w:val="1440"/>
        </w:trPr>
        <w:tc>
          <w:tcPr>
            <w:tcW w:w="231" w:type="pct"/>
            <w:gridSpan w:val="2"/>
            <w:vMerge/>
            <w:hideMark/>
          </w:tcPr>
          <w:p w14:paraId="0B6BC6D9" w14:textId="77777777" w:rsidR="00F04E4F" w:rsidRPr="0000750D" w:rsidRDefault="00F04E4F" w:rsidP="00F04E4F">
            <w:pPr>
              <w:rPr>
                <w:rFonts w:asciiTheme="minorHAnsi" w:hAnsiTheme="minorHAnsi" w:cstheme="minorHAnsi"/>
                <w:b/>
                <w:bCs/>
                <w:sz w:val="22"/>
                <w:szCs w:val="22"/>
              </w:rPr>
            </w:pPr>
          </w:p>
        </w:tc>
        <w:tc>
          <w:tcPr>
            <w:tcW w:w="563" w:type="pct"/>
            <w:gridSpan w:val="4"/>
            <w:vMerge/>
            <w:hideMark/>
          </w:tcPr>
          <w:p w14:paraId="40B820FD" w14:textId="77777777" w:rsidR="00F04E4F" w:rsidRPr="0000750D" w:rsidRDefault="00F04E4F" w:rsidP="00F04E4F">
            <w:pPr>
              <w:rPr>
                <w:rFonts w:asciiTheme="minorHAnsi" w:hAnsiTheme="minorHAnsi" w:cstheme="minorHAnsi"/>
                <w:b/>
                <w:bCs/>
                <w:sz w:val="22"/>
                <w:szCs w:val="22"/>
              </w:rPr>
            </w:pPr>
          </w:p>
        </w:tc>
        <w:tc>
          <w:tcPr>
            <w:tcW w:w="476" w:type="pct"/>
            <w:gridSpan w:val="4"/>
            <w:vMerge/>
            <w:hideMark/>
          </w:tcPr>
          <w:p w14:paraId="72D65F8D" w14:textId="77777777" w:rsidR="00F04E4F" w:rsidRPr="0000750D" w:rsidRDefault="00F04E4F" w:rsidP="00F04E4F">
            <w:pPr>
              <w:rPr>
                <w:rFonts w:asciiTheme="minorHAnsi" w:hAnsiTheme="minorHAnsi" w:cstheme="minorHAnsi"/>
                <w:b/>
                <w:bCs/>
                <w:sz w:val="22"/>
                <w:szCs w:val="22"/>
              </w:rPr>
            </w:pPr>
          </w:p>
        </w:tc>
        <w:tc>
          <w:tcPr>
            <w:tcW w:w="2241" w:type="pct"/>
            <w:gridSpan w:val="4"/>
            <w:vMerge/>
            <w:hideMark/>
          </w:tcPr>
          <w:p w14:paraId="251C95AB" w14:textId="77777777" w:rsidR="00F04E4F" w:rsidRPr="0000750D" w:rsidRDefault="00F04E4F" w:rsidP="00F04E4F">
            <w:pPr>
              <w:rPr>
                <w:rFonts w:asciiTheme="minorHAnsi" w:hAnsiTheme="minorHAnsi" w:cstheme="minorHAnsi"/>
                <w:sz w:val="22"/>
                <w:szCs w:val="22"/>
              </w:rPr>
            </w:pPr>
          </w:p>
        </w:tc>
        <w:tc>
          <w:tcPr>
            <w:tcW w:w="467" w:type="pct"/>
            <w:gridSpan w:val="3"/>
            <w:hideMark/>
          </w:tcPr>
          <w:p w14:paraId="54A674E5" w14:textId="77777777" w:rsidR="00F04E4F" w:rsidRPr="0000750D" w:rsidRDefault="00F04E4F" w:rsidP="00F04E4F">
            <w:pPr>
              <w:rPr>
                <w:rFonts w:asciiTheme="minorHAnsi" w:hAnsiTheme="minorHAnsi" w:cstheme="minorHAnsi"/>
                <w:sz w:val="22"/>
                <w:szCs w:val="22"/>
              </w:rPr>
            </w:pPr>
            <w:r w:rsidRPr="0000750D">
              <w:rPr>
                <w:rFonts w:asciiTheme="minorHAnsi" w:hAnsiTheme="minorHAnsi" w:cstheme="minorHAnsi"/>
                <w:sz w:val="22"/>
                <w:szCs w:val="22"/>
              </w:rPr>
              <w:t>Σε αντίθετη περίπτωση</w:t>
            </w:r>
          </w:p>
        </w:tc>
        <w:tc>
          <w:tcPr>
            <w:tcW w:w="234" w:type="pct"/>
            <w:gridSpan w:val="2"/>
            <w:hideMark/>
          </w:tcPr>
          <w:p w14:paraId="10DF62BD" w14:textId="77777777" w:rsidR="00F04E4F" w:rsidRPr="0000750D" w:rsidRDefault="00F04E4F" w:rsidP="00F04E4F">
            <w:pPr>
              <w:rPr>
                <w:rFonts w:asciiTheme="minorHAnsi" w:hAnsiTheme="minorHAnsi" w:cstheme="minorHAnsi"/>
                <w:sz w:val="22"/>
                <w:szCs w:val="22"/>
              </w:rPr>
            </w:pPr>
            <w:r w:rsidRPr="0000750D">
              <w:rPr>
                <w:rFonts w:asciiTheme="minorHAnsi" w:hAnsiTheme="minorHAnsi" w:cstheme="minorHAnsi"/>
                <w:sz w:val="22"/>
                <w:szCs w:val="22"/>
              </w:rPr>
              <w:t>ΟΧΙ</w:t>
            </w:r>
          </w:p>
        </w:tc>
        <w:tc>
          <w:tcPr>
            <w:tcW w:w="333" w:type="pct"/>
            <w:gridSpan w:val="4"/>
            <w:hideMark/>
          </w:tcPr>
          <w:p w14:paraId="64DBB590" w14:textId="14CB8B05" w:rsidR="00F04E4F" w:rsidRPr="0000750D" w:rsidRDefault="00F04E4F" w:rsidP="00F04E4F">
            <w:pPr>
              <w:rPr>
                <w:rFonts w:asciiTheme="minorHAnsi" w:hAnsiTheme="minorHAnsi" w:cstheme="minorHAnsi"/>
                <w:i/>
                <w:iCs/>
                <w:sz w:val="22"/>
                <w:szCs w:val="22"/>
              </w:rPr>
            </w:pPr>
          </w:p>
        </w:tc>
        <w:tc>
          <w:tcPr>
            <w:tcW w:w="455" w:type="pct"/>
            <w:vMerge/>
            <w:hideMark/>
          </w:tcPr>
          <w:p w14:paraId="5BD14B66" w14:textId="77777777" w:rsidR="00F04E4F" w:rsidRPr="0000750D" w:rsidRDefault="00F04E4F" w:rsidP="00F04E4F">
            <w:pPr>
              <w:rPr>
                <w:rFonts w:asciiTheme="minorHAnsi" w:hAnsiTheme="minorHAnsi" w:cstheme="minorHAnsi"/>
                <w:b/>
                <w:bCs/>
                <w:sz w:val="22"/>
                <w:szCs w:val="22"/>
              </w:rPr>
            </w:pPr>
          </w:p>
        </w:tc>
      </w:tr>
      <w:tr w:rsidR="002B780B" w:rsidRPr="0000750D" w14:paraId="1E3E240B" w14:textId="77777777" w:rsidTr="007D6AAB">
        <w:trPr>
          <w:trHeight w:val="2448"/>
        </w:trPr>
        <w:tc>
          <w:tcPr>
            <w:tcW w:w="231" w:type="pct"/>
            <w:gridSpan w:val="2"/>
            <w:vMerge w:val="restart"/>
            <w:hideMark/>
          </w:tcPr>
          <w:p w14:paraId="33AD4E47"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Α2</w:t>
            </w:r>
          </w:p>
        </w:tc>
        <w:tc>
          <w:tcPr>
            <w:tcW w:w="563" w:type="pct"/>
            <w:gridSpan w:val="4"/>
            <w:vMerge w:val="restart"/>
            <w:hideMark/>
          </w:tcPr>
          <w:p w14:paraId="1AA0BBCF"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 xml:space="preserve">Ρεαλιστικότητα του προϋπολογισμού </w:t>
            </w:r>
          </w:p>
        </w:tc>
        <w:tc>
          <w:tcPr>
            <w:tcW w:w="476" w:type="pct"/>
            <w:gridSpan w:val="4"/>
            <w:vMerge w:val="restart"/>
            <w:hideMark/>
          </w:tcPr>
          <w:p w14:paraId="2351A8A7"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 </w:t>
            </w:r>
          </w:p>
        </w:tc>
        <w:tc>
          <w:tcPr>
            <w:tcW w:w="2241" w:type="pct"/>
            <w:gridSpan w:val="4"/>
            <w:vMerge w:val="restart"/>
            <w:hideMark/>
          </w:tcPr>
          <w:p w14:paraId="0701BD51" w14:textId="71C7D3CE" w:rsidR="00B715F8" w:rsidRDefault="00F04E4F" w:rsidP="00F04E4F">
            <w:pPr>
              <w:rPr>
                <w:rFonts w:asciiTheme="minorHAnsi" w:hAnsiTheme="minorHAnsi" w:cstheme="minorHAnsi"/>
                <w:sz w:val="22"/>
                <w:szCs w:val="22"/>
              </w:rPr>
            </w:pPr>
            <w:r w:rsidRPr="0000750D">
              <w:rPr>
                <w:rFonts w:asciiTheme="minorHAnsi" w:hAnsiTheme="minorHAnsi" w:cstheme="minorHAnsi"/>
                <w:sz w:val="22"/>
                <w:szCs w:val="22"/>
              </w:rPr>
              <w:t>Εξετάζεται η ρεαλιστικότητα του προϋπολογισμού της πράξης σε σχέση με το φυσικό της αντικείμενο.</w:t>
            </w:r>
            <w:r w:rsidR="00D13029">
              <w:rPr>
                <w:rFonts w:asciiTheme="minorHAnsi" w:hAnsiTheme="minorHAnsi" w:cstheme="minorHAnsi"/>
                <w:sz w:val="22"/>
                <w:szCs w:val="22"/>
              </w:rPr>
              <w:t xml:space="preserve"> </w:t>
            </w:r>
            <w:r w:rsidRPr="0000750D">
              <w:rPr>
                <w:rFonts w:asciiTheme="minorHAnsi" w:hAnsiTheme="minorHAnsi" w:cstheme="minorHAnsi"/>
                <w:sz w:val="22"/>
                <w:szCs w:val="22"/>
              </w:rPr>
              <w:t>Τα στοιχεία που αξιολογούνται είναι:</w:t>
            </w:r>
          </w:p>
          <w:p w14:paraId="159D885E" w14:textId="77777777" w:rsidR="009025B2" w:rsidRDefault="00F04E4F" w:rsidP="009025B2">
            <w:pPr>
              <w:ind w:left="286" w:hanging="286"/>
              <w:rPr>
                <w:rFonts w:asciiTheme="minorHAnsi" w:hAnsiTheme="minorHAnsi" w:cstheme="minorHAnsi"/>
                <w:sz w:val="22"/>
                <w:szCs w:val="22"/>
              </w:rPr>
            </w:pPr>
            <w:r w:rsidRPr="0000750D">
              <w:rPr>
                <w:rFonts w:asciiTheme="minorHAnsi" w:hAnsiTheme="minorHAnsi" w:cstheme="minorHAnsi"/>
                <w:b/>
                <w:bCs/>
                <w:sz w:val="22"/>
                <w:szCs w:val="22"/>
              </w:rPr>
              <w:t>(Α) Πληρότητα του προτεινόμενου προϋπολογισμού.</w:t>
            </w:r>
            <w:r w:rsidRPr="0000750D">
              <w:rPr>
                <w:rFonts w:asciiTheme="minorHAnsi" w:hAnsiTheme="minorHAnsi" w:cstheme="minorHAnsi"/>
                <w:sz w:val="22"/>
                <w:szCs w:val="22"/>
              </w:rPr>
              <w:t xml:space="preserve"> Αξιολογείται και το εάν η πρόταση περιλαμβάνει όλα τα αναγκαία κόστη για την υλοποίηση του φυσικού αντικειμένου/ παραδοτέων, καθώς και αν συμμορφώνεται με τους εθνικούς κανόνες επιλεξιμότητας και τους τυχόν ειδικότερους όρους της Πρόσκλησης, ώστε αφενός να εξασφαλίζεται η επαρκής χρηματοδότηση του επιδιωκόμενου λειτουργικού αποτελέσματος της πράξης αλλά και να αποφεύγονται μη αναγκαία ή μη επιλέξιμα κόστη.</w:t>
            </w:r>
          </w:p>
          <w:p w14:paraId="3DC7C261" w14:textId="75CB2953" w:rsidR="00D13029" w:rsidRDefault="00F04E4F" w:rsidP="009025B2">
            <w:pPr>
              <w:ind w:left="572" w:hanging="286"/>
              <w:rPr>
                <w:rFonts w:asciiTheme="minorHAnsi" w:hAnsiTheme="minorHAnsi" w:cstheme="minorHAnsi"/>
                <w:sz w:val="22"/>
                <w:szCs w:val="22"/>
              </w:rPr>
            </w:pPr>
            <w:r w:rsidRPr="0000750D">
              <w:rPr>
                <w:rFonts w:asciiTheme="minorHAnsi" w:hAnsiTheme="minorHAnsi" w:cstheme="minorHAnsi"/>
                <w:sz w:val="22"/>
                <w:szCs w:val="22"/>
              </w:rPr>
              <w:t>Για τα έργα που υλοποιούνται με ίδια μέσα εξετάζεται εάν:</w:t>
            </w:r>
          </w:p>
          <w:p w14:paraId="214DA0CF" w14:textId="77777777" w:rsidR="00D13029" w:rsidRDefault="00F04E4F" w:rsidP="009025B2">
            <w:pPr>
              <w:ind w:left="572" w:hanging="286"/>
              <w:rPr>
                <w:rFonts w:asciiTheme="minorHAnsi" w:hAnsiTheme="minorHAnsi" w:cstheme="minorHAnsi"/>
                <w:sz w:val="22"/>
                <w:szCs w:val="22"/>
              </w:rPr>
            </w:pPr>
            <w:r w:rsidRPr="0000750D">
              <w:rPr>
                <w:rFonts w:asciiTheme="minorHAnsi" w:hAnsiTheme="minorHAnsi" w:cstheme="minorHAnsi"/>
                <w:sz w:val="22"/>
                <w:szCs w:val="22"/>
              </w:rPr>
              <w:t>(i) οι κατηγορίες δαπανών που δηλώνονται στο σχέδιο υλοποίησης με ίδια μέσα συνάδουν με το φυσικό αντικείμενο, τα πακέτα εργασίας και τα παραδοτέα / εκροές / αποτελέσματα, καθώς και τις δραστηριότητες/ενέργειες που η υλοποίησή τους είναι απαραίτητη για την επίτευξη του παραδοτέου/ων (ή εκροών / αποτελέσματος) και</w:t>
            </w:r>
          </w:p>
          <w:p w14:paraId="1A157E40" w14:textId="4BA6F39F" w:rsidR="00D13029" w:rsidRDefault="00F04E4F" w:rsidP="009025B2">
            <w:pPr>
              <w:ind w:left="572" w:hanging="286"/>
              <w:rPr>
                <w:rFonts w:asciiTheme="minorHAnsi" w:hAnsiTheme="minorHAnsi" w:cstheme="minorHAnsi"/>
                <w:sz w:val="22"/>
                <w:szCs w:val="22"/>
              </w:rPr>
            </w:pPr>
            <w:r w:rsidRPr="0000750D">
              <w:rPr>
                <w:rFonts w:asciiTheme="minorHAnsi" w:hAnsiTheme="minorHAnsi" w:cstheme="minorHAnsi"/>
                <w:sz w:val="22"/>
                <w:szCs w:val="22"/>
              </w:rPr>
              <w:lastRenderedPageBreak/>
              <w:t xml:space="preserve">(ii) ορθά κατανέμονται οι κατηγορίες δαπανών στις επί μέρους εργασίες και πακέτα εργασίας. </w:t>
            </w:r>
          </w:p>
          <w:p w14:paraId="75236056" w14:textId="77777777" w:rsidR="00D13029" w:rsidRDefault="00F04E4F" w:rsidP="009025B2">
            <w:pPr>
              <w:ind w:left="286" w:hanging="286"/>
              <w:rPr>
                <w:rFonts w:asciiTheme="minorHAnsi" w:hAnsiTheme="minorHAnsi" w:cstheme="minorHAnsi"/>
                <w:sz w:val="22"/>
                <w:szCs w:val="22"/>
              </w:rPr>
            </w:pPr>
            <w:r w:rsidRPr="0000750D">
              <w:rPr>
                <w:rFonts w:asciiTheme="minorHAnsi" w:hAnsiTheme="minorHAnsi" w:cstheme="minorHAnsi"/>
                <w:b/>
                <w:bCs/>
                <w:sz w:val="22"/>
                <w:szCs w:val="22"/>
              </w:rPr>
              <w:t>(Β) Εύλογο του κόστους.</w:t>
            </w:r>
            <w:r w:rsidRPr="009025B2">
              <w:rPr>
                <w:rFonts w:asciiTheme="minorHAnsi" w:hAnsiTheme="minorHAnsi" w:cstheme="minorHAnsi"/>
                <w:b/>
                <w:bCs/>
                <w:sz w:val="22"/>
                <w:szCs w:val="22"/>
              </w:rPr>
              <w:t xml:space="preserve"> </w:t>
            </w:r>
            <w:r w:rsidRPr="009025B2">
              <w:rPr>
                <w:rFonts w:asciiTheme="minorHAnsi" w:hAnsiTheme="minorHAnsi" w:cstheme="minorHAnsi"/>
                <w:bCs/>
                <w:sz w:val="22"/>
                <w:szCs w:val="22"/>
              </w:rPr>
              <w:t xml:space="preserve">Αξιολογείται το κατά πόσο η κοστολόγηση της προτεινόμενης πράξης και η κοστολόγηση ανά πακέτο εργασιών είναι εύλογη: </w:t>
            </w:r>
            <w:r w:rsidRPr="009025B2">
              <w:rPr>
                <w:rFonts w:asciiTheme="minorHAnsi" w:hAnsiTheme="minorHAnsi" w:cstheme="minorHAnsi"/>
                <w:bCs/>
                <w:sz w:val="22"/>
                <w:szCs w:val="22"/>
              </w:rPr>
              <w:br/>
            </w:r>
            <w:r w:rsidRPr="0000750D">
              <w:rPr>
                <w:rFonts w:asciiTheme="minorHAnsi" w:hAnsiTheme="minorHAnsi" w:cstheme="minorHAnsi"/>
                <w:sz w:val="22"/>
                <w:szCs w:val="22"/>
              </w:rPr>
              <w:t>(i) Για τις δημόσιες συμβάσεις το εύλογο του προϋπολογισμού για προμήθειες μπορεί να βασισθεί:</w:t>
            </w:r>
          </w:p>
          <w:p w14:paraId="0178F0ED" w14:textId="77777777" w:rsidR="00D13029" w:rsidRDefault="00F04E4F" w:rsidP="009025B2">
            <w:pPr>
              <w:spacing w:before="0"/>
              <w:ind w:left="286"/>
              <w:rPr>
                <w:rFonts w:asciiTheme="minorHAnsi" w:hAnsiTheme="minorHAnsi" w:cstheme="minorHAnsi"/>
                <w:sz w:val="22"/>
                <w:szCs w:val="22"/>
              </w:rPr>
            </w:pPr>
            <w:r w:rsidRPr="0000750D">
              <w:rPr>
                <w:rFonts w:asciiTheme="minorHAnsi" w:hAnsiTheme="minorHAnsi" w:cstheme="minorHAnsi"/>
                <w:sz w:val="22"/>
                <w:szCs w:val="22"/>
              </w:rPr>
              <w:t>- 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w:t>
            </w:r>
          </w:p>
          <w:p w14:paraId="55F52512" w14:textId="41C4E803" w:rsidR="00D13029" w:rsidRDefault="00F04E4F" w:rsidP="009025B2">
            <w:pPr>
              <w:spacing w:before="0"/>
              <w:ind w:left="286"/>
              <w:rPr>
                <w:rFonts w:asciiTheme="minorHAnsi" w:hAnsiTheme="minorHAnsi" w:cstheme="minorHAnsi"/>
                <w:sz w:val="22"/>
                <w:szCs w:val="22"/>
              </w:rPr>
            </w:pPr>
            <w:r w:rsidRPr="0000750D">
              <w:rPr>
                <w:rFonts w:asciiTheme="minorHAnsi" w:hAnsiTheme="minorHAnsi" w:cstheme="minorHAnsi"/>
                <w:sz w:val="22"/>
                <w:szCs w:val="22"/>
              </w:rPr>
              <w:t>- σε έρευνα αγοράς συμπεριλαμβανομένης της αναζήτησης και διασταύρωσης τιμών από επίσημους προμηθευτές ή μέσω του διαδικτύου, ή/και</w:t>
            </w:r>
            <w:r w:rsidR="00BC25A1">
              <w:rPr>
                <w:rFonts w:asciiTheme="minorHAnsi" w:hAnsiTheme="minorHAnsi" w:cstheme="minorHAnsi"/>
                <w:sz w:val="22"/>
                <w:szCs w:val="22"/>
              </w:rPr>
              <w:t>,</w:t>
            </w:r>
          </w:p>
          <w:p w14:paraId="2DDCFD0F" w14:textId="77777777" w:rsidR="00D13029" w:rsidRDefault="00F04E4F" w:rsidP="009025B2">
            <w:pPr>
              <w:spacing w:before="0"/>
              <w:ind w:left="286"/>
              <w:rPr>
                <w:rFonts w:asciiTheme="minorHAnsi" w:hAnsiTheme="minorHAnsi" w:cstheme="minorHAnsi"/>
                <w:sz w:val="22"/>
                <w:szCs w:val="22"/>
              </w:rPr>
            </w:pPr>
            <w:r w:rsidRPr="0000750D">
              <w:rPr>
                <w:rFonts w:asciiTheme="minorHAnsi" w:hAnsiTheme="minorHAnsi" w:cstheme="minorHAnsi"/>
                <w:sz w:val="22"/>
                <w:szCs w:val="22"/>
              </w:rPr>
              <w:t>- σε μη δεσμευτικές προσφορές (π.χ. τουλάχιστον δύο προσφορές από δύο ανεξάρτητους μεταξύ τους προμηθευτές) που υποβάλλονται από τον δυνητικό δικαιούχο.</w:t>
            </w:r>
          </w:p>
          <w:p w14:paraId="3087CC78" w14:textId="77777777" w:rsidR="00D13029" w:rsidRDefault="00F04E4F" w:rsidP="009025B2">
            <w:pPr>
              <w:ind w:left="286"/>
              <w:rPr>
                <w:rFonts w:asciiTheme="minorHAnsi" w:hAnsiTheme="minorHAnsi" w:cstheme="minorHAnsi"/>
                <w:sz w:val="22"/>
                <w:szCs w:val="22"/>
              </w:rPr>
            </w:pPr>
            <w:r w:rsidRPr="0000750D">
              <w:rPr>
                <w:rFonts w:asciiTheme="minorHAnsi" w:hAnsiTheme="minorHAnsi" w:cstheme="minorHAnsi"/>
                <w:sz w:val="22"/>
                <w:szCs w:val="22"/>
              </w:rPr>
              <w:t>(ii) Για την υλοποίηση υποέργων με ίδια μέσα το εύλογο του κόστους τεκμηριώνεται από την ανάλυση του προϋπολογισμού των επί μέρους κατηγοριών δαπανών στον αναλυτικό προϋπολογισμό του υποέργου αυτεπιστασίας, που επισυνάπτει ο δικαιούχος κατά την υποβολή της πρότασής του.</w:t>
            </w:r>
          </w:p>
          <w:p w14:paraId="6698C03F" w14:textId="35F9C28C" w:rsidR="00D13029" w:rsidRDefault="00F04E4F" w:rsidP="009025B2">
            <w:pPr>
              <w:ind w:left="286" w:hanging="284"/>
              <w:rPr>
                <w:rFonts w:asciiTheme="minorHAnsi" w:hAnsiTheme="minorHAnsi" w:cstheme="minorHAnsi"/>
                <w:sz w:val="22"/>
                <w:szCs w:val="22"/>
              </w:rPr>
            </w:pPr>
            <w:r w:rsidRPr="0000750D">
              <w:rPr>
                <w:rFonts w:asciiTheme="minorHAnsi" w:hAnsiTheme="minorHAnsi" w:cstheme="minorHAnsi"/>
                <w:b/>
                <w:bCs/>
                <w:sz w:val="22"/>
                <w:szCs w:val="22"/>
              </w:rPr>
              <w:t>(Γ) H oρθή κατανομή του προϋπολογισμού</w:t>
            </w:r>
            <w:r w:rsidRPr="0000750D">
              <w:rPr>
                <w:rFonts w:asciiTheme="minorHAnsi" w:hAnsiTheme="minorHAnsi" w:cstheme="minorHAnsi"/>
                <w:sz w:val="22"/>
                <w:szCs w:val="22"/>
              </w:rPr>
              <w:t xml:space="preserve"> στις επιμέρους εργασίες/είδη δαπανών σε σχέση με το προτεινόμενο φυσικό αντικείμενο</w:t>
            </w:r>
            <w:r w:rsidR="009025B2">
              <w:rPr>
                <w:rFonts w:asciiTheme="minorHAnsi" w:hAnsiTheme="minorHAnsi" w:cstheme="minorHAnsi"/>
                <w:sz w:val="22"/>
                <w:szCs w:val="22"/>
              </w:rPr>
              <w:t xml:space="preserve"> </w:t>
            </w:r>
            <w:r w:rsidRPr="0000750D">
              <w:rPr>
                <w:rFonts w:asciiTheme="minorHAnsi" w:hAnsiTheme="minorHAnsi" w:cstheme="minorHAnsi"/>
                <w:sz w:val="22"/>
                <w:szCs w:val="22"/>
              </w:rPr>
              <w:t>/</w:t>
            </w:r>
            <w:r w:rsidR="009025B2">
              <w:rPr>
                <w:rFonts w:asciiTheme="minorHAnsi" w:hAnsiTheme="minorHAnsi" w:cstheme="minorHAnsi"/>
                <w:sz w:val="22"/>
                <w:szCs w:val="22"/>
              </w:rPr>
              <w:t xml:space="preserve"> </w:t>
            </w:r>
            <w:r w:rsidRPr="0000750D">
              <w:rPr>
                <w:rFonts w:asciiTheme="minorHAnsi" w:hAnsiTheme="minorHAnsi" w:cstheme="minorHAnsi"/>
                <w:sz w:val="22"/>
                <w:szCs w:val="22"/>
              </w:rPr>
              <w:t>παραδοτέα της πράξης.</w:t>
            </w:r>
          </w:p>
          <w:p w14:paraId="0EBFC7D7" w14:textId="290DAAA6" w:rsidR="00F04E4F" w:rsidRPr="005D1837" w:rsidRDefault="00F04E4F" w:rsidP="005D1837">
            <w:pPr>
              <w:rPr>
                <w:rFonts w:asciiTheme="minorHAnsi" w:hAnsiTheme="minorHAnsi" w:cstheme="minorHAnsi"/>
                <w:sz w:val="22"/>
                <w:szCs w:val="22"/>
              </w:rPr>
            </w:pPr>
            <w:r w:rsidRPr="005D1837">
              <w:rPr>
                <w:rFonts w:asciiTheme="minorHAnsi" w:hAnsiTheme="minorHAnsi" w:cstheme="minorHAnsi"/>
                <w:b/>
                <w:bCs/>
                <w:iCs/>
                <w:color w:val="C00000"/>
                <w:sz w:val="22"/>
                <w:szCs w:val="22"/>
              </w:rPr>
              <w:t xml:space="preserve">Σημειώνεται ότι </w:t>
            </w:r>
            <w:r w:rsidR="005D1837" w:rsidRPr="005D1837">
              <w:rPr>
                <w:rFonts w:asciiTheme="minorHAnsi" w:hAnsiTheme="minorHAnsi" w:cstheme="minorHAnsi"/>
                <w:b/>
                <w:bCs/>
                <w:iCs/>
                <w:color w:val="C00000"/>
                <w:sz w:val="22"/>
                <w:szCs w:val="22"/>
              </w:rPr>
              <w:t xml:space="preserve">μόνο για την πρόσκληση που αφορά στο </w:t>
            </w:r>
            <w:r w:rsidR="005D1837" w:rsidRPr="005D1837">
              <w:rPr>
                <w:rFonts w:asciiTheme="minorHAnsi" w:hAnsiTheme="minorHAnsi" w:cstheme="minorHAnsi"/>
                <w:b/>
                <w:bCs/>
                <w:iCs/>
                <w:color w:val="C00000"/>
                <w:sz w:val="22"/>
                <w:szCs w:val="22"/>
                <w:u w:val="single"/>
              </w:rPr>
              <w:t>«ΕΣΤΙΑ 2022 Στεγαστικό πρόγραμμα για αιτούντες διεθνή προστασία»</w:t>
            </w:r>
            <w:r w:rsidR="005D1837" w:rsidRPr="005D1837">
              <w:rPr>
                <w:rFonts w:asciiTheme="minorHAnsi" w:hAnsiTheme="minorHAnsi" w:cstheme="minorHAnsi"/>
                <w:b/>
                <w:bCs/>
                <w:iCs/>
                <w:color w:val="C00000"/>
                <w:sz w:val="22"/>
                <w:szCs w:val="22"/>
              </w:rPr>
              <w:t xml:space="preserve"> στον εν λόγω σημε</w:t>
            </w:r>
            <w:r w:rsidR="005D1837">
              <w:rPr>
                <w:rFonts w:asciiTheme="minorHAnsi" w:hAnsiTheme="minorHAnsi" w:cstheme="minorHAnsi"/>
                <w:b/>
                <w:bCs/>
                <w:iCs/>
                <w:color w:val="C00000"/>
                <w:sz w:val="22"/>
                <w:szCs w:val="22"/>
              </w:rPr>
              <w:t xml:space="preserve">ίο </w:t>
            </w:r>
            <w:r w:rsidRPr="005D1837">
              <w:rPr>
                <w:rFonts w:asciiTheme="minorHAnsi" w:hAnsiTheme="minorHAnsi" w:cstheme="minorHAnsi"/>
                <w:b/>
                <w:bCs/>
                <w:iCs/>
                <w:color w:val="C00000"/>
                <w:sz w:val="22"/>
                <w:szCs w:val="22"/>
              </w:rPr>
              <w:t>εξετάζεται</w:t>
            </w:r>
            <w:r w:rsidR="005D1837">
              <w:rPr>
                <w:rFonts w:asciiTheme="minorHAnsi" w:hAnsiTheme="minorHAnsi" w:cstheme="minorHAnsi"/>
                <w:b/>
                <w:bCs/>
                <w:iCs/>
                <w:color w:val="C00000"/>
                <w:sz w:val="22"/>
                <w:szCs w:val="22"/>
              </w:rPr>
              <w:t xml:space="preserve"> μόνο</w:t>
            </w:r>
            <w:r w:rsidRPr="005D1837">
              <w:rPr>
                <w:rFonts w:asciiTheme="minorHAnsi" w:hAnsiTheme="minorHAnsi" w:cstheme="minorHAnsi"/>
                <w:b/>
                <w:bCs/>
                <w:iCs/>
                <w:color w:val="C00000"/>
                <w:sz w:val="22"/>
                <w:szCs w:val="22"/>
              </w:rPr>
              <w:t xml:space="preserve"> η ορθή εφαρμογή της σχετικής μεθοδολογίας</w:t>
            </w:r>
            <w:r w:rsidR="005D1837">
              <w:rPr>
                <w:rFonts w:asciiTheme="minorHAnsi" w:hAnsiTheme="minorHAnsi" w:cstheme="minorHAnsi"/>
                <w:b/>
                <w:bCs/>
                <w:iCs/>
                <w:color w:val="C00000"/>
                <w:sz w:val="22"/>
                <w:szCs w:val="22"/>
              </w:rPr>
              <w:t xml:space="preserve"> απλοποιημένου κόστους</w:t>
            </w:r>
            <w:r w:rsidRPr="005D1837">
              <w:rPr>
                <w:rFonts w:asciiTheme="minorHAnsi" w:hAnsiTheme="minorHAnsi" w:cstheme="minorHAnsi"/>
                <w:b/>
                <w:bCs/>
                <w:iCs/>
                <w:color w:val="C00000"/>
                <w:sz w:val="22"/>
                <w:szCs w:val="22"/>
              </w:rPr>
              <w:t xml:space="preserve">, όπως </w:t>
            </w:r>
            <w:r w:rsidR="005D1837">
              <w:rPr>
                <w:rFonts w:asciiTheme="minorHAnsi" w:hAnsiTheme="minorHAnsi" w:cstheme="minorHAnsi"/>
                <w:b/>
                <w:bCs/>
                <w:iCs/>
                <w:color w:val="C00000"/>
                <w:sz w:val="22"/>
                <w:szCs w:val="22"/>
              </w:rPr>
              <w:t xml:space="preserve">θα </w:t>
            </w:r>
            <w:r w:rsidRPr="005D1837">
              <w:rPr>
                <w:rFonts w:asciiTheme="minorHAnsi" w:hAnsiTheme="minorHAnsi" w:cstheme="minorHAnsi"/>
                <w:b/>
                <w:bCs/>
                <w:iCs/>
                <w:color w:val="C00000"/>
                <w:sz w:val="22"/>
                <w:szCs w:val="22"/>
              </w:rPr>
              <w:t xml:space="preserve">καθορίζεται στην Πρόσκληση.  </w:t>
            </w:r>
            <w:r w:rsidRPr="005D1837">
              <w:rPr>
                <w:rFonts w:asciiTheme="minorHAnsi" w:hAnsiTheme="minorHAnsi" w:cstheme="minorHAnsi"/>
                <w:iCs/>
                <w:color w:val="C00000"/>
                <w:sz w:val="22"/>
                <w:szCs w:val="22"/>
              </w:rPr>
              <w:t xml:space="preserve"> </w:t>
            </w:r>
            <w:r w:rsidRPr="005D1837">
              <w:rPr>
                <w:rFonts w:asciiTheme="minorHAnsi" w:hAnsiTheme="minorHAnsi" w:cstheme="minorHAnsi"/>
                <w:color w:val="C00000"/>
                <w:sz w:val="22"/>
                <w:szCs w:val="22"/>
              </w:rPr>
              <w:t xml:space="preserve">   </w:t>
            </w:r>
          </w:p>
        </w:tc>
        <w:tc>
          <w:tcPr>
            <w:tcW w:w="467" w:type="pct"/>
            <w:gridSpan w:val="3"/>
            <w:vMerge w:val="restart"/>
            <w:hideMark/>
          </w:tcPr>
          <w:p w14:paraId="6E624D48" w14:textId="77777777" w:rsidR="00F04E4F" w:rsidRPr="0000750D" w:rsidRDefault="00F04E4F" w:rsidP="00F04E4F">
            <w:pPr>
              <w:rPr>
                <w:rFonts w:asciiTheme="minorHAnsi" w:hAnsiTheme="minorHAnsi" w:cstheme="minorHAnsi"/>
                <w:sz w:val="22"/>
                <w:szCs w:val="22"/>
              </w:rPr>
            </w:pPr>
            <w:r w:rsidRPr="0000750D">
              <w:rPr>
                <w:rFonts w:asciiTheme="minorHAnsi" w:hAnsiTheme="minorHAnsi" w:cstheme="minorHAnsi"/>
                <w:sz w:val="22"/>
                <w:szCs w:val="22"/>
              </w:rPr>
              <w:lastRenderedPageBreak/>
              <w:t>Εκπλήρωση του κριτηρίου</w:t>
            </w:r>
          </w:p>
        </w:tc>
        <w:tc>
          <w:tcPr>
            <w:tcW w:w="234" w:type="pct"/>
            <w:gridSpan w:val="2"/>
            <w:vMerge w:val="restart"/>
            <w:hideMark/>
          </w:tcPr>
          <w:p w14:paraId="4C3BBC9D" w14:textId="77777777" w:rsidR="00F04E4F" w:rsidRPr="0000750D" w:rsidRDefault="00F04E4F" w:rsidP="00F04E4F">
            <w:pPr>
              <w:rPr>
                <w:rFonts w:asciiTheme="minorHAnsi" w:hAnsiTheme="minorHAnsi" w:cstheme="minorHAnsi"/>
                <w:sz w:val="22"/>
                <w:szCs w:val="22"/>
              </w:rPr>
            </w:pPr>
            <w:r w:rsidRPr="0000750D">
              <w:rPr>
                <w:rFonts w:asciiTheme="minorHAnsi" w:hAnsiTheme="minorHAnsi" w:cstheme="minorHAnsi"/>
                <w:sz w:val="22"/>
                <w:szCs w:val="22"/>
              </w:rPr>
              <w:t>ΝΑΙ</w:t>
            </w:r>
          </w:p>
        </w:tc>
        <w:tc>
          <w:tcPr>
            <w:tcW w:w="333" w:type="pct"/>
            <w:gridSpan w:val="4"/>
            <w:vMerge w:val="restart"/>
          </w:tcPr>
          <w:p w14:paraId="2ABFBDCF" w14:textId="129F2A4A" w:rsidR="00F04E4F" w:rsidRPr="0000750D" w:rsidRDefault="00F04E4F" w:rsidP="00F04E4F">
            <w:pPr>
              <w:rPr>
                <w:rFonts w:asciiTheme="minorHAnsi" w:hAnsiTheme="minorHAnsi" w:cstheme="minorHAnsi"/>
                <w:i/>
                <w:iCs/>
                <w:sz w:val="22"/>
                <w:szCs w:val="22"/>
              </w:rPr>
            </w:pPr>
          </w:p>
        </w:tc>
        <w:tc>
          <w:tcPr>
            <w:tcW w:w="455" w:type="pct"/>
            <w:vMerge w:val="restart"/>
          </w:tcPr>
          <w:p w14:paraId="18E181D2" w14:textId="7EE78325" w:rsidR="00F04E4F" w:rsidRPr="0000750D" w:rsidRDefault="00F04E4F" w:rsidP="00F04E4F">
            <w:pPr>
              <w:rPr>
                <w:rFonts w:asciiTheme="minorHAnsi" w:hAnsiTheme="minorHAnsi" w:cstheme="minorHAnsi"/>
                <w:b/>
                <w:bCs/>
                <w:sz w:val="22"/>
                <w:szCs w:val="22"/>
              </w:rPr>
            </w:pPr>
          </w:p>
        </w:tc>
      </w:tr>
      <w:tr w:rsidR="002B780B" w:rsidRPr="0000750D" w14:paraId="623090CC" w14:textId="77777777" w:rsidTr="007D6AAB">
        <w:trPr>
          <w:trHeight w:val="2724"/>
        </w:trPr>
        <w:tc>
          <w:tcPr>
            <w:tcW w:w="231" w:type="pct"/>
            <w:gridSpan w:val="2"/>
            <w:vMerge/>
            <w:hideMark/>
          </w:tcPr>
          <w:p w14:paraId="50F969CD" w14:textId="77777777" w:rsidR="00F04E4F" w:rsidRPr="0000750D" w:rsidRDefault="00F04E4F" w:rsidP="00F04E4F">
            <w:pPr>
              <w:rPr>
                <w:rFonts w:asciiTheme="minorHAnsi" w:hAnsiTheme="minorHAnsi" w:cstheme="minorHAnsi"/>
                <w:b/>
                <w:bCs/>
                <w:sz w:val="22"/>
                <w:szCs w:val="22"/>
              </w:rPr>
            </w:pPr>
          </w:p>
        </w:tc>
        <w:tc>
          <w:tcPr>
            <w:tcW w:w="563" w:type="pct"/>
            <w:gridSpan w:val="4"/>
            <w:vMerge/>
            <w:hideMark/>
          </w:tcPr>
          <w:p w14:paraId="0B5CB2F8" w14:textId="77777777" w:rsidR="00F04E4F" w:rsidRPr="0000750D" w:rsidRDefault="00F04E4F" w:rsidP="00F04E4F">
            <w:pPr>
              <w:rPr>
                <w:rFonts w:asciiTheme="minorHAnsi" w:hAnsiTheme="minorHAnsi" w:cstheme="minorHAnsi"/>
                <w:b/>
                <w:bCs/>
                <w:sz w:val="22"/>
                <w:szCs w:val="22"/>
              </w:rPr>
            </w:pPr>
          </w:p>
        </w:tc>
        <w:tc>
          <w:tcPr>
            <w:tcW w:w="476" w:type="pct"/>
            <w:gridSpan w:val="4"/>
            <w:vMerge/>
            <w:hideMark/>
          </w:tcPr>
          <w:p w14:paraId="7E4A913B" w14:textId="77777777" w:rsidR="00F04E4F" w:rsidRPr="0000750D" w:rsidRDefault="00F04E4F" w:rsidP="00F04E4F">
            <w:pPr>
              <w:rPr>
                <w:rFonts w:asciiTheme="minorHAnsi" w:hAnsiTheme="minorHAnsi" w:cstheme="minorHAnsi"/>
                <w:b/>
                <w:bCs/>
                <w:sz w:val="22"/>
                <w:szCs w:val="22"/>
              </w:rPr>
            </w:pPr>
          </w:p>
        </w:tc>
        <w:tc>
          <w:tcPr>
            <w:tcW w:w="2241" w:type="pct"/>
            <w:gridSpan w:val="4"/>
            <w:vMerge/>
            <w:hideMark/>
          </w:tcPr>
          <w:p w14:paraId="0DB28D08" w14:textId="77777777" w:rsidR="00F04E4F" w:rsidRPr="0000750D" w:rsidRDefault="00F04E4F" w:rsidP="00F04E4F">
            <w:pPr>
              <w:rPr>
                <w:rFonts w:asciiTheme="minorHAnsi" w:hAnsiTheme="minorHAnsi" w:cstheme="minorHAnsi"/>
                <w:sz w:val="22"/>
                <w:szCs w:val="22"/>
              </w:rPr>
            </w:pPr>
          </w:p>
        </w:tc>
        <w:tc>
          <w:tcPr>
            <w:tcW w:w="467" w:type="pct"/>
            <w:gridSpan w:val="3"/>
            <w:vMerge/>
            <w:hideMark/>
          </w:tcPr>
          <w:p w14:paraId="15D9247B" w14:textId="77777777" w:rsidR="00F04E4F" w:rsidRPr="0000750D" w:rsidRDefault="00F04E4F" w:rsidP="00F04E4F">
            <w:pPr>
              <w:rPr>
                <w:rFonts w:asciiTheme="minorHAnsi" w:hAnsiTheme="minorHAnsi" w:cstheme="minorHAnsi"/>
                <w:sz w:val="22"/>
                <w:szCs w:val="22"/>
              </w:rPr>
            </w:pPr>
          </w:p>
        </w:tc>
        <w:tc>
          <w:tcPr>
            <w:tcW w:w="234" w:type="pct"/>
            <w:gridSpan w:val="2"/>
            <w:vMerge/>
            <w:hideMark/>
          </w:tcPr>
          <w:p w14:paraId="46593B7B" w14:textId="77777777" w:rsidR="00F04E4F" w:rsidRPr="0000750D" w:rsidRDefault="00F04E4F" w:rsidP="00F04E4F">
            <w:pPr>
              <w:rPr>
                <w:rFonts w:asciiTheme="minorHAnsi" w:hAnsiTheme="minorHAnsi" w:cstheme="minorHAnsi"/>
                <w:sz w:val="22"/>
                <w:szCs w:val="22"/>
              </w:rPr>
            </w:pPr>
          </w:p>
        </w:tc>
        <w:tc>
          <w:tcPr>
            <w:tcW w:w="333" w:type="pct"/>
            <w:gridSpan w:val="4"/>
            <w:vMerge/>
            <w:hideMark/>
          </w:tcPr>
          <w:p w14:paraId="684BAB62" w14:textId="77777777" w:rsidR="00F04E4F" w:rsidRPr="0000750D" w:rsidRDefault="00F04E4F" w:rsidP="00F04E4F">
            <w:pPr>
              <w:rPr>
                <w:rFonts w:asciiTheme="minorHAnsi" w:hAnsiTheme="minorHAnsi" w:cstheme="minorHAnsi"/>
                <w:i/>
                <w:iCs/>
                <w:sz w:val="22"/>
                <w:szCs w:val="22"/>
              </w:rPr>
            </w:pPr>
          </w:p>
        </w:tc>
        <w:tc>
          <w:tcPr>
            <w:tcW w:w="455" w:type="pct"/>
            <w:vMerge/>
            <w:hideMark/>
          </w:tcPr>
          <w:p w14:paraId="39FAB64E" w14:textId="77777777" w:rsidR="00F04E4F" w:rsidRPr="0000750D" w:rsidRDefault="00F04E4F" w:rsidP="00F04E4F">
            <w:pPr>
              <w:rPr>
                <w:rFonts w:asciiTheme="minorHAnsi" w:hAnsiTheme="minorHAnsi" w:cstheme="minorHAnsi"/>
                <w:b/>
                <w:bCs/>
                <w:sz w:val="22"/>
                <w:szCs w:val="22"/>
              </w:rPr>
            </w:pPr>
          </w:p>
        </w:tc>
      </w:tr>
      <w:tr w:rsidR="002B780B" w:rsidRPr="0000750D" w14:paraId="082A8A43" w14:textId="77777777" w:rsidTr="007D6AAB">
        <w:trPr>
          <w:trHeight w:val="5550"/>
        </w:trPr>
        <w:tc>
          <w:tcPr>
            <w:tcW w:w="231" w:type="pct"/>
            <w:gridSpan w:val="2"/>
            <w:vMerge/>
            <w:hideMark/>
          </w:tcPr>
          <w:p w14:paraId="7C2FC05E" w14:textId="77777777" w:rsidR="00F04E4F" w:rsidRPr="0000750D" w:rsidRDefault="00F04E4F" w:rsidP="00F04E4F">
            <w:pPr>
              <w:rPr>
                <w:rFonts w:asciiTheme="minorHAnsi" w:hAnsiTheme="minorHAnsi" w:cstheme="minorHAnsi"/>
                <w:b/>
                <w:bCs/>
                <w:sz w:val="22"/>
                <w:szCs w:val="22"/>
              </w:rPr>
            </w:pPr>
          </w:p>
        </w:tc>
        <w:tc>
          <w:tcPr>
            <w:tcW w:w="563" w:type="pct"/>
            <w:gridSpan w:val="4"/>
            <w:vMerge/>
            <w:hideMark/>
          </w:tcPr>
          <w:p w14:paraId="4EF3C352" w14:textId="77777777" w:rsidR="00F04E4F" w:rsidRPr="0000750D" w:rsidRDefault="00F04E4F" w:rsidP="00F04E4F">
            <w:pPr>
              <w:rPr>
                <w:rFonts w:asciiTheme="minorHAnsi" w:hAnsiTheme="minorHAnsi" w:cstheme="minorHAnsi"/>
                <w:b/>
                <w:bCs/>
                <w:sz w:val="22"/>
                <w:szCs w:val="22"/>
              </w:rPr>
            </w:pPr>
          </w:p>
        </w:tc>
        <w:tc>
          <w:tcPr>
            <w:tcW w:w="476" w:type="pct"/>
            <w:gridSpan w:val="4"/>
            <w:vMerge/>
            <w:hideMark/>
          </w:tcPr>
          <w:p w14:paraId="7898ED4A" w14:textId="77777777" w:rsidR="00F04E4F" w:rsidRPr="0000750D" w:rsidRDefault="00F04E4F" w:rsidP="00F04E4F">
            <w:pPr>
              <w:rPr>
                <w:rFonts w:asciiTheme="minorHAnsi" w:hAnsiTheme="minorHAnsi" w:cstheme="minorHAnsi"/>
                <w:b/>
                <w:bCs/>
                <w:sz w:val="22"/>
                <w:szCs w:val="22"/>
              </w:rPr>
            </w:pPr>
          </w:p>
        </w:tc>
        <w:tc>
          <w:tcPr>
            <w:tcW w:w="2241" w:type="pct"/>
            <w:gridSpan w:val="4"/>
            <w:vMerge/>
            <w:hideMark/>
          </w:tcPr>
          <w:p w14:paraId="1DD41B2F" w14:textId="77777777" w:rsidR="00F04E4F" w:rsidRPr="0000750D" w:rsidRDefault="00F04E4F" w:rsidP="00F04E4F">
            <w:pPr>
              <w:rPr>
                <w:rFonts w:asciiTheme="minorHAnsi" w:hAnsiTheme="minorHAnsi" w:cstheme="minorHAnsi"/>
                <w:sz w:val="22"/>
                <w:szCs w:val="22"/>
              </w:rPr>
            </w:pPr>
          </w:p>
        </w:tc>
        <w:tc>
          <w:tcPr>
            <w:tcW w:w="467" w:type="pct"/>
            <w:gridSpan w:val="3"/>
            <w:hideMark/>
          </w:tcPr>
          <w:p w14:paraId="6D2391BE" w14:textId="77777777" w:rsidR="00F04E4F" w:rsidRPr="0000750D" w:rsidRDefault="00F04E4F" w:rsidP="00F04E4F">
            <w:pPr>
              <w:rPr>
                <w:rFonts w:asciiTheme="minorHAnsi" w:hAnsiTheme="minorHAnsi" w:cstheme="minorHAnsi"/>
                <w:sz w:val="22"/>
                <w:szCs w:val="22"/>
              </w:rPr>
            </w:pPr>
            <w:r w:rsidRPr="0000750D">
              <w:rPr>
                <w:rFonts w:asciiTheme="minorHAnsi" w:hAnsiTheme="minorHAnsi" w:cstheme="minorHAnsi"/>
                <w:sz w:val="22"/>
                <w:szCs w:val="22"/>
              </w:rPr>
              <w:t xml:space="preserve"> Σε αντίθετη περίπτωση</w:t>
            </w:r>
          </w:p>
        </w:tc>
        <w:tc>
          <w:tcPr>
            <w:tcW w:w="234" w:type="pct"/>
            <w:gridSpan w:val="2"/>
            <w:hideMark/>
          </w:tcPr>
          <w:p w14:paraId="089B24A8" w14:textId="77777777" w:rsidR="00F04E4F" w:rsidRPr="0000750D" w:rsidRDefault="00F04E4F" w:rsidP="00F04E4F">
            <w:pPr>
              <w:rPr>
                <w:rFonts w:asciiTheme="minorHAnsi" w:hAnsiTheme="minorHAnsi" w:cstheme="minorHAnsi"/>
                <w:sz w:val="22"/>
                <w:szCs w:val="22"/>
              </w:rPr>
            </w:pPr>
            <w:r w:rsidRPr="0000750D">
              <w:rPr>
                <w:rFonts w:asciiTheme="minorHAnsi" w:hAnsiTheme="minorHAnsi" w:cstheme="minorHAnsi"/>
                <w:sz w:val="22"/>
                <w:szCs w:val="22"/>
              </w:rPr>
              <w:t>ΟΧΙ</w:t>
            </w:r>
          </w:p>
        </w:tc>
        <w:tc>
          <w:tcPr>
            <w:tcW w:w="333" w:type="pct"/>
            <w:gridSpan w:val="4"/>
            <w:hideMark/>
          </w:tcPr>
          <w:p w14:paraId="42D9F39C" w14:textId="7F26187E" w:rsidR="00F04E4F" w:rsidRPr="0000750D" w:rsidRDefault="00F04E4F" w:rsidP="00F04E4F">
            <w:pPr>
              <w:rPr>
                <w:rFonts w:asciiTheme="minorHAnsi" w:hAnsiTheme="minorHAnsi" w:cstheme="minorHAnsi"/>
                <w:i/>
                <w:iCs/>
                <w:sz w:val="22"/>
                <w:szCs w:val="22"/>
              </w:rPr>
            </w:pPr>
          </w:p>
        </w:tc>
        <w:tc>
          <w:tcPr>
            <w:tcW w:w="455" w:type="pct"/>
            <w:vMerge/>
            <w:hideMark/>
          </w:tcPr>
          <w:p w14:paraId="3E637273" w14:textId="77777777" w:rsidR="00F04E4F" w:rsidRPr="0000750D" w:rsidRDefault="00F04E4F" w:rsidP="00F04E4F">
            <w:pPr>
              <w:rPr>
                <w:rFonts w:asciiTheme="minorHAnsi" w:hAnsiTheme="minorHAnsi" w:cstheme="minorHAnsi"/>
                <w:b/>
                <w:bCs/>
                <w:sz w:val="22"/>
                <w:szCs w:val="22"/>
              </w:rPr>
            </w:pPr>
          </w:p>
        </w:tc>
      </w:tr>
      <w:tr w:rsidR="002B780B" w:rsidRPr="0000750D" w14:paraId="2ADFA013" w14:textId="77777777" w:rsidTr="007D6AAB">
        <w:trPr>
          <w:trHeight w:val="1200"/>
        </w:trPr>
        <w:tc>
          <w:tcPr>
            <w:tcW w:w="231" w:type="pct"/>
            <w:gridSpan w:val="2"/>
            <w:vMerge w:val="restart"/>
            <w:hideMark/>
          </w:tcPr>
          <w:p w14:paraId="6306CFB4"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lastRenderedPageBreak/>
              <w:t>Α3</w:t>
            </w:r>
          </w:p>
        </w:tc>
        <w:tc>
          <w:tcPr>
            <w:tcW w:w="563" w:type="pct"/>
            <w:gridSpan w:val="4"/>
            <w:vMerge w:val="restart"/>
            <w:hideMark/>
          </w:tcPr>
          <w:p w14:paraId="175B2268"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 xml:space="preserve">Ρεαλιστικότητα του χρονοδιαγράμματος </w:t>
            </w:r>
          </w:p>
        </w:tc>
        <w:tc>
          <w:tcPr>
            <w:tcW w:w="476" w:type="pct"/>
            <w:gridSpan w:val="4"/>
            <w:vMerge w:val="restart"/>
            <w:hideMark/>
          </w:tcPr>
          <w:p w14:paraId="1E43A67B"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 </w:t>
            </w:r>
          </w:p>
        </w:tc>
        <w:tc>
          <w:tcPr>
            <w:tcW w:w="2241" w:type="pct"/>
            <w:gridSpan w:val="4"/>
            <w:vMerge w:val="restart"/>
            <w:hideMark/>
          </w:tcPr>
          <w:p w14:paraId="5DC84542" w14:textId="77777777" w:rsidR="00D13029" w:rsidRDefault="00F04E4F" w:rsidP="00D13029">
            <w:pPr>
              <w:rPr>
                <w:rFonts w:asciiTheme="minorHAnsi" w:hAnsiTheme="minorHAnsi" w:cstheme="minorHAnsi"/>
                <w:sz w:val="22"/>
                <w:szCs w:val="22"/>
              </w:rPr>
            </w:pPr>
            <w:r w:rsidRPr="0000750D">
              <w:rPr>
                <w:rFonts w:asciiTheme="minorHAnsi" w:hAnsiTheme="minorHAnsi" w:cstheme="minorHAnsi"/>
                <w:sz w:val="22"/>
                <w:szCs w:val="22"/>
              </w:rPr>
              <w:t xml:space="preserve">Εξετάζεται η ρεαλιστικότητα του χρονοδιαγράμματος ολοκλήρωσης της πράξης σε σχέση με: </w:t>
            </w:r>
          </w:p>
          <w:p w14:paraId="5F697357" w14:textId="3A05947B" w:rsidR="00D13029" w:rsidRDefault="00F04E4F" w:rsidP="00D13029">
            <w:pPr>
              <w:rPr>
                <w:rFonts w:asciiTheme="minorHAnsi" w:hAnsiTheme="minorHAnsi" w:cstheme="minorHAnsi"/>
                <w:sz w:val="22"/>
                <w:szCs w:val="22"/>
              </w:rPr>
            </w:pPr>
            <w:r w:rsidRPr="0000750D">
              <w:rPr>
                <w:rFonts w:asciiTheme="minorHAnsi" w:hAnsiTheme="minorHAnsi" w:cstheme="minorHAnsi"/>
                <w:sz w:val="22"/>
                <w:szCs w:val="22"/>
              </w:rPr>
              <w:t>α) το φυσικό αντικείμενο (μέγεθος, πολυπλοκότητα, κ.λπ. της πράξης)</w:t>
            </w:r>
            <w:r w:rsidR="00BC25A1">
              <w:rPr>
                <w:rFonts w:asciiTheme="minorHAnsi" w:hAnsiTheme="minorHAnsi" w:cstheme="minorHAnsi"/>
                <w:sz w:val="22"/>
                <w:szCs w:val="22"/>
              </w:rPr>
              <w:t>,</w:t>
            </w:r>
          </w:p>
          <w:p w14:paraId="3546C364" w14:textId="031E00EA" w:rsidR="00D13029" w:rsidRDefault="00F04E4F" w:rsidP="00D13029">
            <w:pPr>
              <w:rPr>
                <w:rFonts w:asciiTheme="minorHAnsi" w:hAnsiTheme="minorHAnsi" w:cstheme="minorHAnsi"/>
                <w:sz w:val="22"/>
                <w:szCs w:val="22"/>
              </w:rPr>
            </w:pPr>
            <w:r w:rsidRPr="0000750D">
              <w:rPr>
                <w:rFonts w:asciiTheme="minorHAnsi" w:hAnsiTheme="minorHAnsi" w:cstheme="minorHAnsi"/>
                <w:sz w:val="22"/>
                <w:szCs w:val="22"/>
              </w:rPr>
              <w:t>β) την επιλεγμένη μέθοδο υλοποίησης (διαγωνιστική διαδικασία, αυτεπιστασία, κ.λπ.)</w:t>
            </w:r>
            <w:r w:rsidR="00BC25A1">
              <w:rPr>
                <w:rFonts w:asciiTheme="minorHAnsi" w:hAnsiTheme="minorHAnsi" w:cstheme="minorHAnsi"/>
                <w:sz w:val="22"/>
                <w:szCs w:val="22"/>
              </w:rPr>
              <w:t>,</w:t>
            </w:r>
          </w:p>
          <w:p w14:paraId="1D08007D" w14:textId="3115B666" w:rsidR="00D13029" w:rsidRDefault="00F04E4F" w:rsidP="00D13029">
            <w:pPr>
              <w:rPr>
                <w:rFonts w:asciiTheme="minorHAnsi" w:hAnsiTheme="minorHAnsi" w:cstheme="minorHAnsi"/>
                <w:sz w:val="22"/>
                <w:szCs w:val="22"/>
              </w:rPr>
            </w:pPr>
            <w:r w:rsidRPr="0000750D">
              <w:rPr>
                <w:rFonts w:asciiTheme="minorHAnsi" w:hAnsiTheme="minorHAnsi" w:cstheme="minorHAnsi"/>
                <w:sz w:val="22"/>
                <w:szCs w:val="22"/>
              </w:rPr>
              <w:t>γ) το επίπεδο ωριμότητας της πράξης σχετικά με την έκδοση κανονιστικών αποφάσεων που απαιτούνται για την υλοποίηση της πράξης όπως κήρυξη απαλλοτριώσεων, προκήρυξη για επιλογή ωφελουμένων, υπουργικές αποφάσεις εφαρμογής κλπ.</w:t>
            </w:r>
            <w:r w:rsidR="00BC25A1">
              <w:rPr>
                <w:rFonts w:asciiTheme="minorHAnsi" w:hAnsiTheme="minorHAnsi" w:cstheme="minorHAnsi"/>
                <w:sz w:val="22"/>
                <w:szCs w:val="22"/>
              </w:rPr>
              <w:t>,</w:t>
            </w:r>
          </w:p>
          <w:p w14:paraId="372A4660" w14:textId="77777777" w:rsidR="00F04E4F" w:rsidRDefault="00F04E4F" w:rsidP="00D13029">
            <w:pPr>
              <w:rPr>
                <w:rFonts w:asciiTheme="minorHAnsi" w:hAnsiTheme="minorHAnsi" w:cstheme="minorHAnsi"/>
                <w:sz w:val="22"/>
                <w:szCs w:val="22"/>
              </w:rPr>
            </w:pPr>
            <w:r w:rsidRPr="0000750D">
              <w:rPr>
                <w:rFonts w:asciiTheme="minorHAnsi" w:hAnsiTheme="minorHAnsi" w:cstheme="minorHAnsi"/>
                <w:sz w:val="22"/>
                <w:szCs w:val="22"/>
              </w:rPr>
              <w:t>δ) τους ενδεχόμενους κινδύνους που συνδέονται με την υλοποίηση της πράξης π.χ.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p w14:paraId="24568717" w14:textId="570783F1" w:rsidR="00D13029" w:rsidRPr="0000750D" w:rsidRDefault="00D13029" w:rsidP="00D13029">
            <w:pPr>
              <w:rPr>
                <w:rFonts w:asciiTheme="minorHAnsi" w:hAnsiTheme="minorHAnsi" w:cstheme="minorHAnsi"/>
                <w:sz w:val="22"/>
                <w:szCs w:val="22"/>
              </w:rPr>
            </w:pPr>
          </w:p>
        </w:tc>
        <w:tc>
          <w:tcPr>
            <w:tcW w:w="467" w:type="pct"/>
            <w:gridSpan w:val="3"/>
            <w:vMerge w:val="restart"/>
            <w:hideMark/>
          </w:tcPr>
          <w:p w14:paraId="26893EFF" w14:textId="77777777" w:rsidR="00F04E4F" w:rsidRPr="0000750D" w:rsidRDefault="00F04E4F" w:rsidP="00F04E4F">
            <w:pPr>
              <w:rPr>
                <w:rFonts w:asciiTheme="minorHAnsi" w:hAnsiTheme="minorHAnsi" w:cstheme="minorHAnsi"/>
                <w:sz w:val="22"/>
                <w:szCs w:val="22"/>
              </w:rPr>
            </w:pPr>
            <w:r w:rsidRPr="0000750D">
              <w:rPr>
                <w:rFonts w:asciiTheme="minorHAnsi" w:hAnsiTheme="minorHAnsi" w:cstheme="minorHAnsi"/>
                <w:sz w:val="22"/>
                <w:szCs w:val="22"/>
              </w:rPr>
              <w:t>Εκπλήρωση του κριτηρίου</w:t>
            </w:r>
          </w:p>
        </w:tc>
        <w:tc>
          <w:tcPr>
            <w:tcW w:w="234" w:type="pct"/>
            <w:gridSpan w:val="2"/>
            <w:vMerge w:val="restart"/>
            <w:hideMark/>
          </w:tcPr>
          <w:p w14:paraId="7A42749B" w14:textId="77777777" w:rsidR="00F04E4F" w:rsidRPr="0000750D" w:rsidRDefault="00F04E4F" w:rsidP="00F04E4F">
            <w:pPr>
              <w:rPr>
                <w:rFonts w:asciiTheme="minorHAnsi" w:hAnsiTheme="minorHAnsi" w:cstheme="minorHAnsi"/>
                <w:sz w:val="22"/>
                <w:szCs w:val="22"/>
              </w:rPr>
            </w:pPr>
            <w:r w:rsidRPr="0000750D">
              <w:rPr>
                <w:rFonts w:asciiTheme="minorHAnsi" w:hAnsiTheme="minorHAnsi" w:cstheme="minorHAnsi"/>
                <w:sz w:val="22"/>
                <w:szCs w:val="22"/>
              </w:rPr>
              <w:t>ΝΑΙ</w:t>
            </w:r>
          </w:p>
        </w:tc>
        <w:tc>
          <w:tcPr>
            <w:tcW w:w="333" w:type="pct"/>
            <w:gridSpan w:val="4"/>
            <w:vMerge w:val="restart"/>
          </w:tcPr>
          <w:p w14:paraId="62805272" w14:textId="0F072F66" w:rsidR="00F04E4F" w:rsidRPr="0000750D" w:rsidRDefault="00F04E4F" w:rsidP="00F04E4F">
            <w:pPr>
              <w:rPr>
                <w:rFonts w:asciiTheme="minorHAnsi" w:hAnsiTheme="minorHAnsi" w:cstheme="minorHAnsi"/>
                <w:i/>
                <w:iCs/>
                <w:sz w:val="22"/>
                <w:szCs w:val="22"/>
              </w:rPr>
            </w:pPr>
          </w:p>
        </w:tc>
        <w:tc>
          <w:tcPr>
            <w:tcW w:w="455" w:type="pct"/>
            <w:vMerge w:val="restart"/>
          </w:tcPr>
          <w:p w14:paraId="6FE7CE3B" w14:textId="7386A224" w:rsidR="00F04E4F" w:rsidRPr="0000750D" w:rsidRDefault="00F04E4F" w:rsidP="00F04E4F">
            <w:pPr>
              <w:rPr>
                <w:rFonts w:asciiTheme="minorHAnsi" w:hAnsiTheme="minorHAnsi" w:cstheme="minorHAnsi"/>
                <w:b/>
                <w:bCs/>
                <w:sz w:val="22"/>
                <w:szCs w:val="22"/>
              </w:rPr>
            </w:pPr>
          </w:p>
        </w:tc>
      </w:tr>
      <w:tr w:rsidR="002B780B" w:rsidRPr="0000750D" w14:paraId="3E021ED0" w14:textId="77777777" w:rsidTr="007D6AAB">
        <w:trPr>
          <w:trHeight w:val="984"/>
        </w:trPr>
        <w:tc>
          <w:tcPr>
            <w:tcW w:w="231" w:type="pct"/>
            <w:gridSpan w:val="2"/>
            <w:vMerge/>
            <w:hideMark/>
          </w:tcPr>
          <w:p w14:paraId="600CCF71" w14:textId="77777777" w:rsidR="00F04E4F" w:rsidRPr="0000750D" w:rsidRDefault="00F04E4F" w:rsidP="00F04E4F">
            <w:pPr>
              <w:rPr>
                <w:rFonts w:asciiTheme="minorHAnsi" w:hAnsiTheme="minorHAnsi" w:cstheme="minorHAnsi"/>
                <w:b/>
                <w:bCs/>
                <w:sz w:val="22"/>
                <w:szCs w:val="22"/>
              </w:rPr>
            </w:pPr>
          </w:p>
        </w:tc>
        <w:tc>
          <w:tcPr>
            <w:tcW w:w="563" w:type="pct"/>
            <w:gridSpan w:val="4"/>
            <w:vMerge/>
            <w:hideMark/>
          </w:tcPr>
          <w:p w14:paraId="667F1A62" w14:textId="77777777" w:rsidR="00F04E4F" w:rsidRPr="0000750D" w:rsidRDefault="00F04E4F" w:rsidP="00F04E4F">
            <w:pPr>
              <w:rPr>
                <w:rFonts w:asciiTheme="minorHAnsi" w:hAnsiTheme="minorHAnsi" w:cstheme="minorHAnsi"/>
                <w:b/>
                <w:bCs/>
                <w:sz w:val="22"/>
                <w:szCs w:val="22"/>
              </w:rPr>
            </w:pPr>
          </w:p>
        </w:tc>
        <w:tc>
          <w:tcPr>
            <w:tcW w:w="476" w:type="pct"/>
            <w:gridSpan w:val="4"/>
            <w:vMerge/>
            <w:hideMark/>
          </w:tcPr>
          <w:p w14:paraId="352416DE" w14:textId="77777777" w:rsidR="00F04E4F" w:rsidRPr="0000750D" w:rsidRDefault="00F04E4F" w:rsidP="00F04E4F">
            <w:pPr>
              <w:rPr>
                <w:rFonts w:asciiTheme="minorHAnsi" w:hAnsiTheme="minorHAnsi" w:cstheme="minorHAnsi"/>
                <w:b/>
                <w:bCs/>
                <w:sz w:val="22"/>
                <w:szCs w:val="22"/>
              </w:rPr>
            </w:pPr>
          </w:p>
        </w:tc>
        <w:tc>
          <w:tcPr>
            <w:tcW w:w="2241" w:type="pct"/>
            <w:gridSpan w:val="4"/>
            <w:vMerge/>
            <w:hideMark/>
          </w:tcPr>
          <w:p w14:paraId="448E0064" w14:textId="77777777" w:rsidR="00F04E4F" w:rsidRPr="0000750D" w:rsidRDefault="00F04E4F" w:rsidP="00F04E4F">
            <w:pPr>
              <w:rPr>
                <w:rFonts w:asciiTheme="minorHAnsi" w:hAnsiTheme="minorHAnsi" w:cstheme="minorHAnsi"/>
                <w:sz w:val="22"/>
                <w:szCs w:val="22"/>
              </w:rPr>
            </w:pPr>
          </w:p>
        </w:tc>
        <w:tc>
          <w:tcPr>
            <w:tcW w:w="467" w:type="pct"/>
            <w:gridSpan w:val="3"/>
            <w:vMerge/>
            <w:hideMark/>
          </w:tcPr>
          <w:p w14:paraId="16B1C995" w14:textId="77777777" w:rsidR="00F04E4F" w:rsidRPr="0000750D" w:rsidRDefault="00F04E4F" w:rsidP="00F04E4F">
            <w:pPr>
              <w:rPr>
                <w:rFonts w:asciiTheme="minorHAnsi" w:hAnsiTheme="minorHAnsi" w:cstheme="minorHAnsi"/>
                <w:sz w:val="22"/>
                <w:szCs w:val="22"/>
              </w:rPr>
            </w:pPr>
          </w:p>
        </w:tc>
        <w:tc>
          <w:tcPr>
            <w:tcW w:w="234" w:type="pct"/>
            <w:gridSpan w:val="2"/>
            <w:vMerge/>
            <w:hideMark/>
          </w:tcPr>
          <w:p w14:paraId="3D8F1705" w14:textId="77777777" w:rsidR="00F04E4F" w:rsidRPr="0000750D" w:rsidRDefault="00F04E4F" w:rsidP="00F04E4F">
            <w:pPr>
              <w:rPr>
                <w:rFonts w:asciiTheme="minorHAnsi" w:hAnsiTheme="minorHAnsi" w:cstheme="minorHAnsi"/>
                <w:sz w:val="22"/>
                <w:szCs w:val="22"/>
              </w:rPr>
            </w:pPr>
          </w:p>
        </w:tc>
        <w:tc>
          <w:tcPr>
            <w:tcW w:w="333" w:type="pct"/>
            <w:gridSpan w:val="4"/>
            <w:vMerge/>
            <w:hideMark/>
          </w:tcPr>
          <w:p w14:paraId="3572F601" w14:textId="77777777" w:rsidR="00F04E4F" w:rsidRPr="0000750D" w:rsidRDefault="00F04E4F" w:rsidP="00F04E4F">
            <w:pPr>
              <w:rPr>
                <w:rFonts w:asciiTheme="minorHAnsi" w:hAnsiTheme="minorHAnsi" w:cstheme="minorHAnsi"/>
                <w:i/>
                <w:iCs/>
                <w:sz w:val="22"/>
                <w:szCs w:val="22"/>
              </w:rPr>
            </w:pPr>
          </w:p>
        </w:tc>
        <w:tc>
          <w:tcPr>
            <w:tcW w:w="455" w:type="pct"/>
            <w:vMerge/>
            <w:hideMark/>
          </w:tcPr>
          <w:p w14:paraId="16546061" w14:textId="77777777" w:rsidR="00F04E4F" w:rsidRPr="0000750D" w:rsidRDefault="00F04E4F" w:rsidP="00F04E4F">
            <w:pPr>
              <w:rPr>
                <w:rFonts w:asciiTheme="minorHAnsi" w:hAnsiTheme="minorHAnsi" w:cstheme="minorHAnsi"/>
                <w:b/>
                <w:bCs/>
                <w:sz w:val="22"/>
                <w:szCs w:val="22"/>
              </w:rPr>
            </w:pPr>
          </w:p>
        </w:tc>
      </w:tr>
      <w:tr w:rsidR="002B780B" w:rsidRPr="0000750D" w14:paraId="24BB6FC7" w14:textId="77777777" w:rsidTr="007D6AAB">
        <w:trPr>
          <w:trHeight w:val="1092"/>
        </w:trPr>
        <w:tc>
          <w:tcPr>
            <w:tcW w:w="231" w:type="pct"/>
            <w:gridSpan w:val="2"/>
            <w:vMerge/>
            <w:hideMark/>
          </w:tcPr>
          <w:p w14:paraId="7264E687" w14:textId="77777777" w:rsidR="00F04E4F" w:rsidRPr="0000750D" w:rsidRDefault="00F04E4F" w:rsidP="00F04E4F">
            <w:pPr>
              <w:rPr>
                <w:rFonts w:asciiTheme="minorHAnsi" w:hAnsiTheme="minorHAnsi" w:cstheme="minorHAnsi"/>
                <w:b/>
                <w:bCs/>
                <w:sz w:val="22"/>
                <w:szCs w:val="22"/>
              </w:rPr>
            </w:pPr>
          </w:p>
        </w:tc>
        <w:tc>
          <w:tcPr>
            <w:tcW w:w="563" w:type="pct"/>
            <w:gridSpan w:val="4"/>
            <w:vMerge/>
            <w:hideMark/>
          </w:tcPr>
          <w:p w14:paraId="23ECC87F" w14:textId="77777777" w:rsidR="00F04E4F" w:rsidRPr="0000750D" w:rsidRDefault="00F04E4F" w:rsidP="00F04E4F">
            <w:pPr>
              <w:rPr>
                <w:rFonts w:asciiTheme="minorHAnsi" w:hAnsiTheme="minorHAnsi" w:cstheme="minorHAnsi"/>
                <w:b/>
                <w:bCs/>
                <w:sz w:val="22"/>
                <w:szCs w:val="22"/>
              </w:rPr>
            </w:pPr>
          </w:p>
        </w:tc>
        <w:tc>
          <w:tcPr>
            <w:tcW w:w="476" w:type="pct"/>
            <w:gridSpan w:val="4"/>
            <w:vMerge/>
            <w:hideMark/>
          </w:tcPr>
          <w:p w14:paraId="4DD488ED" w14:textId="77777777" w:rsidR="00F04E4F" w:rsidRPr="0000750D" w:rsidRDefault="00F04E4F" w:rsidP="00F04E4F">
            <w:pPr>
              <w:rPr>
                <w:rFonts w:asciiTheme="minorHAnsi" w:hAnsiTheme="minorHAnsi" w:cstheme="minorHAnsi"/>
                <w:b/>
                <w:bCs/>
                <w:sz w:val="22"/>
                <w:szCs w:val="22"/>
              </w:rPr>
            </w:pPr>
          </w:p>
        </w:tc>
        <w:tc>
          <w:tcPr>
            <w:tcW w:w="2241" w:type="pct"/>
            <w:gridSpan w:val="4"/>
            <w:vMerge/>
            <w:hideMark/>
          </w:tcPr>
          <w:p w14:paraId="6D95CF4D" w14:textId="77777777" w:rsidR="00F04E4F" w:rsidRPr="0000750D" w:rsidRDefault="00F04E4F" w:rsidP="00F04E4F">
            <w:pPr>
              <w:rPr>
                <w:rFonts w:asciiTheme="minorHAnsi" w:hAnsiTheme="minorHAnsi" w:cstheme="minorHAnsi"/>
                <w:sz w:val="22"/>
                <w:szCs w:val="22"/>
              </w:rPr>
            </w:pPr>
          </w:p>
        </w:tc>
        <w:tc>
          <w:tcPr>
            <w:tcW w:w="467" w:type="pct"/>
            <w:gridSpan w:val="3"/>
            <w:hideMark/>
          </w:tcPr>
          <w:p w14:paraId="273EA9B2" w14:textId="77777777" w:rsidR="00F04E4F" w:rsidRPr="0000750D" w:rsidRDefault="00F04E4F" w:rsidP="00F04E4F">
            <w:pPr>
              <w:rPr>
                <w:rFonts w:asciiTheme="minorHAnsi" w:hAnsiTheme="minorHAnsi" w:cstheme="minorHAnsi"/>
                <w:sz w:val="22"/>
                <w:szCs w:val="22"/>
              </w:rPr>
            </w:pPr>
            <w:r w:rsidRPr="0000750D">
              <w:rPr>
                <w:rFonts w:asciiTheme="minorHAnsi" w:hAnsiTheme="minorHAnsi" w:cstheme="minorHAnsi"/>
                <w:sz w:val="22"/>
                <w:szCs w:val="22"/>
              </w:rPr>
              <w:t xml:space="preserve">Σε αντίθετη περίπτωση </w:t>
            </w:r>
          </w:p>
        </w:tc>
        <w:tc>
          <w:tcPr>
            <w:tcW w:w="234" w:type="pct"/>
            <w:gridSpan w:val="2"/>
            <w:hideMark/>
          </w:tcPr>
          <w:p w14:paraId="2A00DAB9" w14:textId="77777777" w:rsidR="00F04E4F" w:rsidRPr="0000750D" w:rsidRDefault="00F04E4F" w:rsidP="00F04E4F">
            <w:pPr>
              <w:rPr>
                <w:rFonts w:asciiTheme="minorHAnsi" w:hAnsiTheme="minorHAnsi" w:cstheme="minorHAnsi"/>
                <w:sz w:val="22"/>
                <w:szCs w:val="22"/>
              </w:rPr>
            </w:pPr>
            <w:r w:rsidRPr="0000750D">
              <w:rPr>
                <w:rFonts w:asciiTheme="minorHAnsi" w:hAnsiTheme="minorHAnsi" w:cstheme="minorHAnsi"/>
                <w:sz w:val="22"/>
                <w:szCs w:val="22"/>
              </w:rPr>
              <w:t>ΌΧΙ</w:t>
            </w:r>
          </w:p>
        </w:tc>
        <w:tc>
          <w:tcPr>
            <w:tcW w:w="333" w:type="pct"/>
            <w:gridSpan w:val="4"/>
          </w:tcPr>
          <w:p w14:paraId="7DD3A280" w14:textId="21B21A53" w:rsidR="00F04E4F" w:rsidRPr="0000750D" w:rsidRDefault="00F04E4F" w:rsidP="00F04E4F">
            <w:pPr>
              <w:rPr>
                <w:rFonts w:asciiTheme="minorHAnsi" w:hAnsiTheme="minorHAnsi" w:cstheme="minorHAnsi"/>
                <w:i/>
                <w:iCs/>
                <w:sz w:val="22"/>
                <w:szCs w:val="22"/>
              </w:rPr>
            </w:pPr>
          </w:p>
        </w:tc>
        <w:tc>
          <w:tcPr>
            <w:tcW w:w="455" w:type="pct"/>
            <w:vMerge/>
          </w:tcPr>
          <w:p w14:paraId="3B0E0AA7" w14:textId="77777777" w:rsidR="00F04E4F" w:rsidRPr="0000750D" w:rsidRDefault="00F04E4F" w:rsidP="00F04E4F">
            <w:pPr>
              <w:rPr>
                <w:rFonts w:asciiTheme="minorHAnsi" w:hAnsiTheme="minorHAnsi" w:cstheme="minorHAnsi"/>
                <w:b/>
                <w:bCs/>
                <w:sz w:val="22"/>
                <w:szCs w:val="22"/>
              </w:rPr>
            </w:pPr>
          </w:p>
        </w:tc>
      </w:tr>
      <w:tr w:rsidR="002B780B" w:rsidRPr="0000750D" w14:paraId="643B66D1" w14:textId="77777777" w:rsidTr="007D6AAB">
        <w:trPr>
          <w:trHeight w:val="1059"/>
        </w:trPr>
        <w:tc>
          <w:tcPr>
            <w:tcW w:w="231" w:type="pct"/>
            <w:gridSpan w:val="2"/>
            <w:vMerge w:val="restart"/>
            <w:hideMark/>
          </w:tcPr>
          <w:p w14:paraId="45BBE73B"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Α4</w:t>
            </w:r>
          </w:p>
        </w:tc>
        <w:tc>
          <w:tcPr>
            <w:tcW w:w="563" w:type="pct"/>
            <w:gridSpan w:val="4"/>
            <w:vMerge w:val="restart"/>
            <w:hideMark/>
          </w:tcPr>
          <w:p w14:paraId="54A29647"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Αρμοδιότητα του δικαιούχου να υλοποιήσει την πράξη</w:t>
            </w:r>
          </w:p>
        </w:tc>
        <w:tc>
          <w:tcPr>
            <w:tcW w:w="476" w:type="pct"/>
            <w:gridSpan w:val="4"/>
            <w:vMerge w:val="restart"/>
            <w:hideMark/>
          </w:tcPr>
          <w:p w14:paraId="7C6C0572"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 </w:t>
            </w:r>
          </w:p>
        </w:tc>
        <w:tc>
          <w:tcPr>
            <w:tcW w:w="2241" w:type="pct"/>
            <w:gridSpan w:val="4"/>
            <w:vMerge w:val="restart"/>
            <w:hideMark/>
          </w:tcPr>
          <w:p w14:paraId="565D87CC" w14:textId="77777777" w:rsidR="00D13029" w:rsidRDefault="00F04E4F" w:rsidP="00F04E4F">
            <w:pPr>
              <w:rPr>
                <w:rFonts w:asciiTheme="minorHAnsi" w:hAnsiTheme="minorHAnsi" w:cstheme="minorHAnsi"/>
                <w:sz w:val="22"/>
                <w:szCs w:val="22"/>
              </w:rPr>
            </w:pPr>
            <w:r w:rsidRPr="0000750D">
              <w:rPr>
                <w:rFonts w:asciiTheme="minorHAnsi" w:hAnsiTheme="minorHAnsi" w:cstheme="minorHAnsi"/>
                <w:sz w:val="22"/>
                <w:szCs w:val="22"/>
              </w:rPr>
              <w:t>Εξετάζεται εάν ο φορέας που υποβάλει την πρόταση έχει την αρμοδιότητα εκτέλεσης της πράξης.</w:t>
            </w:r>
          </w:p>
          <w:p w14:paraId="5719D695" w14:textId="7979226A" w:rsidR="00F04E4F" w:rsidRPr="0000750D" w:rsidRDefault="00F04E4F" w:rsidP="00D13029">
            <w:pPr>
              <w:rPr>
                <w:rFonts w:asciiTheme="minorHAnsi" w:hAnsiTheme="minorHAnsi" w:cstheme="minorHAnsi"/>
                <w:sz w:val="22"/>
                <w:szCs w:val="22"/>
              </w:rPr>
            </w:pPr>
            <w:r w:rsidRPr="0000750D">
              <w:rPr>
                <w:rFonts w:asciiTheme="minorHAnsi" w:hAnsiTheme="minorHAnsi" w:cstheme="minorHAnsi"/>
                <w:sz w:val="22"/>
                <w:szCs w:val="22"/>
              </w:rPr>
              <w:t xml:space="preserve">Ο έλεγχος γίνεται με βάση στοιχεία τεκμηρίωσης, όπως κανονιστικές αποφάσεις, καταστατικά φορέων κλπ που η ΔΑ/ΕΦ αναζητάει από την καρτέλα του δικαιούχου στο ΟΠΣ. Εάν τα στοιχεία αυτά δεν υπάρχουν στο ΟΠΣ, τότε υποβάλλονται συνημμένα κατά την υποβολή της πρότασης. Σε περίπτωση μεταβίβασης αρμοδιότητας υλοποίησης σε άλλο φορέα πρέπει να υποβάλλεται με το αίτημα η προγραμματική σύμβαση ή η έγκρισή της από τα αρμόδια </w:t>
            </w:r>
            <w:r w:rsidR="00D13029">
              <w:rPr>
                <w:rFonts w:asciiTheme="minorHAnsi" w:hAnsiTheme="minorHAnsi" w:cstheme="minorHAnsi"/>
                <w:sz w:val="22"/>
                <w:szCs w:val="22"/>
              </w:rPr>
              <w:t>όργανα καθώς και σχέδιο αυτής.</w:t>
            </w:r>
          </w:p>
        </w:tc>
        <w:tc>
          <w:tcPr>
            <w:tcW w:w="467" w:type="pct"/>
            <w:gridSpan w:val="3"/>
            <w:vMerge w:val="restart"/>
            <w:hideMark/>
          </w:tcPr>
          <w:p w14:paraId="1549E8D3" w14:textId="77777777" w:rsidR="00F04E4F" w:rsidRPr="0000750D" w:rsidRDefault="00F04E4F" w:rsidP="00F04E4F">
            <w:pPr>
              <w:rPr>
                <w:rFonts w:asciiTheme="minorHAnsi" w:hAnsiTheme="minorHAnsi" w:cstheme="minorHAnsi"/>
                <w:sz w:val="22"/>
                <w:szCs w:val="22"/>
              </w:rPr>
            </w:pPr>
            <w:r w:rsidRPr="0000750D">
              <w:rPr>
                <w:rFonts w:asciiTheme="minorHAnsi" w:hAnsiTheme="minorHAnsi" w:cstheme="minorHAnsi"/>
                <w:sz w:val="22"/>
                <w:szCs w:val="22"/>
              </w:rPr>
              <w:t>Εκπλήρωση του κριτηρίου</w:t>
            </w:r>
          </w:p>
        </w:tc>
        <w:tc>
          <w:tcPr>
            <w:tcW w:w="234" w:type="pct"/>
            <w:gridSpan w:val="2"/>
            <w:vMerge w:val="restart"/>
            <w:hideMark/>
          </w:tcPr>
          <w:p w14:paraId="4F75A032" w14:textId="77777777" w:rsidR="00F04E4F" w:rsidRPr="0000750D" w:rsidRDefault="00F04E4F" w:rsidP="00F04E4F">
            <w:pPr>
              <w:rPr>
                <w:rFonts w:asciiTheme="minorHAnsi" w:hAnsiTheme="minorHAnsi" w:cstheme="minorHAnsi"/>
                <w:sz w:val="22"/>
                <w:szCs w:val="22"/>
              </w:rPr>
            </w:pPr>
            <w:r w:rsidRPr="0000750D">
              <w:rPr>
                <w:rFonts w:asciiTheme="minorHAnsi" w:hAnsiTheme="minorHAnsi" w:cstheme="minorHAnsi"/>
                <w:sz w:val="22"/>
                <w:szCs w:val="22"/>
              </w:rPr>
              <w:t>ΝΑΙ</w:t>
            </w:r>
          </w:p>
        </w:tc>
        <w:tc>
          <w:tcPr>
            <w:tcW w:w="333" w:type="pct"/>
            <w:gridSpan w:val="4"/>
            <w:vMerge w:val="restart"/>
          </w:tcPr>
          <w:p w14:paraId="6E8F8B2F" w14:textId="062DB6EA" w:rsidR="00F04E4F" w:rsidRPr="0000750D" w:rsidRDefault="00F04E4F" w:rsidP="00F04E4F">
            <w:pPr>
              <w:rPr>
                <w:rFonts w:asciiTheme="minorHAnsi" w:hAnsiTheme="minorHAnsi" w:cstheme="minorHAnsi"/>
                <w:sz w:val="22"/>
                <w:szCs w:val="22"/>
              </w:rPr>
            </w:pPr>
          </w:p>
        </w:tc>
        <w:tc>
          <w:tcPr>
            <w:tcW w:w="455" w:type="pct"/>
            <w:vMerge w:val="restart"/>
          </w:tcPr>
          <w:p w14:paraId="13DB6EEE" w14:textId="48A89374" w:rsidR="00F04E4F" w:rsidRPr="0000750D" w:rsidRDefault="00F04E4F" w:rsidP="00F04E4F">
            <w:pPr>
              <w:rPr>
                <w:rFonts w:asciiTheme="minorHAnsi" w:hAnsiTheme="minorHAnsi" w:cstheme="minorHAnsi"/>
                <w:b/>
                <w:bCs/>
                <w:sz w:val="22"/>
                <w:szCs w:val="22"/>
              </w:rPr>
            </w:pPr>
          </w:p>
        </w:tc>
      </w:tr>
      <w:tr w:rsidR="002B780B" w:rsidRPr="0000750D" w14:paraId="12E0828F" w14:textId="77777777" w:rsidTr="007D6AAB">
        <w:trPr>
          <w:trHeight w:val="408"/>
        </w:trPr>
        <w:tc>
          <w:tcPr>
            <w:tcW w:w="231" w:type="pct"/>
            <w:gridSpan w:val="2"/>
            <w:vMerge/>
            <w:hideMark/>
          </w:tcPr>
          <w:p w14:paraId="55E44F45" w14:textId="77777777" w:rsidR="00F04E4F" w:rsidRPr="0000750D" w:rsidRDefault="00F04E4F" w:rsidP="00F04E4F">
            <w:pPr>
              <w:rPr>
                <w:rFonts w:asciiTheme="minorHAnsi" w:hAnsiTheme="minorHAnsi" w:cstheme="minorHAnsi"/>
                <w:b/>
                <w:bCs/>
                <w:sz w:val="22"/>
                <w:szCs w:val="22"/>
              </w:rPr>
            </w:pPr>
          </w:p>
        </w:tc>
        <w:tc>
          <w:tcPr>
            <w:tcW w:w="563" w:type="pct"/>
            <w:gridSpan w:val="4"/>
            <w:vMerge/>
            <w:hideMark/>
          </w:tcPr>
          <w:p w14:paraId="32C1E0C2" w14:textId="77777777" w:rsidR="00F04E4F" w:rsidRPr="0000750D" w:rsidRDefault="00F04E4F" w:rsidP="00F04E4F">
            <w:pPr>
              <w:rPr>
                <w:rFonts w:asciiTheme="minorHAnsi" w:hAnsiTheme="minorHAnsi" w:cstheme="minorHAnsi"/>
                <w:b/>
                <w:bCs/>
                <w:sz w:val="22"/>
                <w:szCs w:val="22"/>
              </w:rPr>
            </w:pPr>
          </w:p>
        </w:tc>
        <w:tc>
          <w:tcPr>
            <w:tcW w:w="476" w:type="pct"/>
            <w:gridSpan w:val="4"/>
            <w:vMerge/>
            <w:hideMark/>
          </w:tcPr>
          <w:p w14:paraId="52D85262" w14:textId="77777777" w:rsidR="00F04E4F" w:rsidRPr="0000750D" w:rsidRDefault="00F04E4F" w:rsidP="00F04E4F">
            <w:pPr>
              <w:rPr>
                <w:rFonts w:asciiTheme="minorHAnsi" w:hAnsiTheme="minorHAnsi" w:cstheme="minorHAnsi"/>
                <w:b/>
                <w:bCs/>
                <w:sz w:val="22"/>
                <w:szCs w:val="22"/>
              </w:rPr>
            </w:pPr>
          </w:p>
        </w:tc>
        <w:tc>
          <w:tcPr>
            <w:tcW w:w="2241" w:type="pct"/>
            <w:gridSpan w:val="4"/>
            <w:vMerge/>
            <w:hideMark/>
          </w:tcPr>
          <w:p w14:paraId="4FDD669F" w14:textId="77777777" w:rsidR="00F04E4F" w:rsidRPr="0000750D" w:rsidRDefault="00F04E4F" w:rsidP="00F04E4F">
            <w:pPr>
              <w:rPr>
                <w:rFonts w:asciiTheme="minorHAnsi" w:hAnsiTheme="minorHAnsi" w:cstheme="minorHAnsi"/>
                <w:sz w:val="22"/>
                <w:szCs w:val="22"/>
              </w:rPr>
            </w:pPr>
          </w:p>
        </w:tc>
        <w:tc>
          <w:tcPr>
            <w:tcW w:w="467" w:type="pct"/>
            <w:gridSpan w:val="3"/>
            <w:vMerge/>
            <w:hideMark/>
          </w:tcPr>
          <w:p w14:paraId="7BB6C69D" w14:textId="77777777" w:rsidR="00F04E4F" w:rsidRPr="0000750D" w:rsidRDefault="00F04E4F" w:rsidP="00F04E4F">
            <w:pPr>
              <w:rPr>
                <w:rFonts w:asciiTheme="minorHAnsi" w:hAnsiTheme="minorHAnsi" w:cstheme="minorHAnsi"/>
                <w:sz w:val="22"/>
                <w:szCs w:val="22"/>
              </w:rPr>
            </w:pPr>
          </w:p>
        </w:tc>
        <w:tc>
          <w:tcPr>
            <w:tcW w:w="234" w:type="pct"/>
            <w:gridSpan w:val="2"/>
            <w:vMerge/>
            <w:hideMark/>
          </w:tcPr>
          <w:p w14:paraId="2DEE619C" w14:textId="77777777" w:rsidR="00F04E4F" w:rsidRPr="0000750D" w:rsidRDefault="00F04E4F" w:rsidP="00F04E4F">
            <w:pPr>
              <w:rPr>
                <w:rFonts w:asciiTheme="minorHAnsi" w:hAnsiTheme="minorHAnsi" w:cstheme="minorHAnsi"/>
                <w:sz w:val="22"/>
                <w:szCs w:val="22"/>
              </w:rPr>
            </w:pPr>
          </w:p>
        </w:tc>
        <w:tc>
          <w:tcPr>
            <w:tcW w:w="333" w:type="pct"/>
            <w:gridSpan w:val="4"/>
            <w:vMerge/>
            <w:hideMark/>
          </w:tcPr>
          <w:p w14:paraId="2D2358CB" w14:textId="77777777" w:rsidR="00F04E4F" w:rsidRPr="0000750D" w:rsidRDefault="00F04E4F" w:rsidP="00F04E4F">
            <w:pPr>
              <w:rPr>
                <w:rFonts w:asciiTheme="minorHAnsi" w:hAnsiTheme="minorHAnsi" w:cstheme="minorHAnsi"/>
                <w:sz w:val="22"/>
                <w:szCs w:val="22"/>
              </w:rPr>
            </w:pPr>
          </w:p>
        </w:tc>
        <w:tc>
          <w:tcPr>
            <w:tcW w:w="455" w:type="pct"/>
            <w:vMerge/>
            <w:hideMark/>
          </w:tcPr>
          <w:p w14:paraId="40122349" w14:textId="77777777" w:rsidR="00F04E4F" w:rsidRPr="0000750D" w:rsidRDefault="00F04E4F" w:rsidP="00F04E4F">
            <w:pPr>
              <w:rPr>
                <w:rFonts w:asciiTheme="minorHAnsi" w:hAnsiTheme="minorHAnsi" w:cstheme="minorHAnsi"/>
                <w:b/>
                <w:bCs/>
                <w:sz w:val="22"/>
                <w:szCs w:val="22"/>
              </w:rPr>
            </w:pPr>
          </w:p>
        </w:tc>
      </w:tr>
      <w:tr w:rsidR="002B780B" w:rsidRPr="0000750D" w14:paraId="003CE635" w14:textId="77777777" w:rsidTr="007D6AAB">
        <w:trPr>
          <w:trHeight w:val="1368"/>
        </w:trPr>
        <w:tc>
          <w:tcPr>
            <w:tcW w:w="231" w:type="pct"/>
            <w:gridSpan w:val="2"/>
            <w:vMerge/>
            <w:hideMark/>
          </w:tcPr>
          <w:p w14:paraId="49FD7606" w14:textId="77777777" w:rsidR="00F04E4F" w:rsidRPr="0000750D" w:rsidRDefault="00F04E4F" w:rsidP="00F04E4F">
            <w:pPr>
              <w:rPr>
                <w:rFonts w:asciiTheme="minorHAnsi" w:hAnsiTheme="minorHAnsi" w:cstheme="minorHAnsi"/>
                <w:b/>
                <w:bCs/>
                <w:sz w:val="22"/>
                <w:szCs w:val="22"/>
              </w:rPr>
            </w:pPr>
          </w:p>
        </w:tc>
        <w:tc>
          <w:tcPr>
            <w:tcW w:w="563" w:type="pct"/>
            <w:gridSpan w:val="4"/>
            <w:vMerge/>
            <w:hideMark/>
          </w:tcPr>
          <w:p w14:paraId="1BA5A85D" w14:textId="77777777" w:rsidR="00F04E4F" w:rsidRPr="0000750D" w:rsidRDefault="00F04E4F" w:rsidP="00F04E4F">
            <w:pPr>
              <w:rPr>
                <w:rFonts w:asciiTheme="minorHAnsi" w:hAnsiTheme="minorHAnsi" w:cstheme="minorHAnsi"/>
                <w:b/>
                <w:bCs/>
                <w:sz w:val="22"/>
                <w:szCs w:val="22"/>
              </w:rPr>
            </w:pPr>
          </w:p>
        </w:tc>
        <w:tc>
          <w:tcPr>
            <w:tcW w:w="476" w:type="pct"/>
            <w:gridSpan w:val="4"/>
            <w:vMerge/>
            <w:hideMark/>
          </w:tcPr>
          <w:p w14:paraId="3D38A5A4" w14:textId="77777777" w:rsidR="00F04E4F" w:rsidRPr="0000750D" w:rsidRDefault="00F04E4F" w:rsidP="00F04E4F">
            <w:pPr>
              <w:rPr>
                <w:rFonts w:asciiTheme="minorHAnsi" w:hAnsiTheme="minorHAnsi" w:cstheme="minorHAnsi"/>
                <w:b/>
                <w:bCs/>
                <w:sz w:val="22"/>
                <w:szCs w:val="22"/>
              </w:rPr>
            </w:pPr>
          </w:p>
        </w:tc>
        <w:tc>
          <w:tcPr>
            <w:tcW w:w="2241" w:type="pct"/>
            <w:gridSpan w:val="4"/>
            <w:vMerge/>
            <w:hideMark/>
          </w:tcPr>
          <w:p w14:paraId="413764B6" w14:textId="77777777" w:rsidR="00F04E4F" w:rsidRPr="0000750D" w:rsidRDefault="00F04E4F" w:rsidP="00F04E4F">
            <w:pPr>
              <w:rPr>
                <w:rFonts w:asciiTheme="minorHAnsi" w:hAnsiTheme="minorHAnsi" w:cstheme="minorHAnsi"/>
                <w:sz w:val="22"/>
                <w:szCs w:val="22"/>
              </w:rPr>
            </w:pPr>
          </w:p>
        </w:tc>
        <w:tc>
          <w:tcPr>
            <w:tcW w:w="467" w:type="pct"/>
            <w:gridSpan w:val="3"/>
            <w:hideMark/>
          </w:tcPr>
          <w:p w14:paraId="051F75AF" w14:textId="77777777" w:rsidR="00F04E4F" w:rsidRPr="0000750D" w:rsidRDefault="00F04E4F" w:rsidP="00F04E4F">
            <w:pPr>
              <w:rPr>
                <w:rFonts w:asciiTheme="minorHAnsi" w:hAnsiTheme="minorHAnsi" w:cstheme="minorHAnsi"/>
                <w:sz w:val="22"/>
                <w:szCs w:val="22"/>
              </w:rPr>
            </w:pPr>
            <w:r w:rsidRPr="0000750D">
              <w:rPr>
                <w:rFonts w:asciiTheme="minorHAnsi" w:hAnsiTheme="minorHAnsi" w:cstheme="minorHAnsi"/>
                <w:sz w:val="22"/>
                <w:szCs w:val="22"/>
              </w:rPr>
              <w:t xml:space="preserve">Σε αντίθετη περίπτωση </w:t>
            </w:r>
          </w:p>
        </w:tc>
        <w:tc>
          <w:tcPr>
            <w:tcW w:w="234" w:type="pct"/>
            <w:gridSpan w:val="2"/>
            <w:hideMark/>
          </w:tcPr>
          <w:p w14:paraId="22F26CB4" w14:textId="77777777" w:rsidR="00F04E4F" w:rsidRPr="0000750D" w:rsidRDefault="00F04E4F" w:rsidP="00F04E4F">
            <w:pPr>
              <w:rPr>
                <w:rFonts w:asciiTheme="minorHAnsi" w:hAnsiTheme="minorHAnsi" w:cstheme="minorHAnsi"/>
                <w:sz w:val="22"/>
                <w:szCs w:val="22"/>
              </w:rPr>
            </w:pPr>
            <w:r w:rsidRPr="0000750D">
              <w:rPr>
                <w:rFonts w:asciiTheme="minorHAnsi" w:hAnsiTheme="minorHAnsi" w:cstheme="minorHAnsi"/>
                <w:sz w:val="22"/>
                <w:szCs w:val="22"/>
              </w:rPr>
              <w:t>ΌΧΙ</w:t>
            </w:r>
          </w:p>
        </w:tc>
        <w:tc>
          <w:tcPr>
            <w:tcW w:w="333" w:type="pct"/>
            <w:gridSpan w:val="4"/>
            <w:vMerge/>
            <w:hideMark/>
          </w:tcPr>
          <w:p w14:paraId="4940FCB9" w14:textId="77777777" w:rsidR="00F04E4F" w:rsidRPr="0000750D" w:rsidRDefault="00F04E4F" w:rsidP="00F04E4F">
            <w:pPr>
              <w:rPr>
                <w:rFonts w:asciiTheme="minorHAnsi" w:hAnsiTheme="minorHAnsi" w:cstheme="minorHAnsi"/>
                <w:sz w:val="22"/>
                <w:szCs w:val="22"/>
              </w:rPr>
            </w:pPr>
          </w:p>
        </w:tc>
        <w:tc>
          <w:tcPr>
            <w:tcW w:w="455" w:type="pct"/>
            <w:vMerge/>
            <w:hideMark/>
          </w:tcPr>
          <w:p w14:paraId="5D2C1C0C" w14:textId="77777777" w:rsidR="00F04E4F" w:rsidRPr="0000750D" w:rsidRDefault="00F04E4F" w:rsidP="00F04E4F">
            <w:pPr>
              <w:rPr>
                <w:rFonts w:asciiTheme="minorHAnsi" w:hAnsiTheme="minorHAnsi" w:cstheme="minorHAnsi"/>
                <w:b/>
                <w:bCs/>
                <w:sz w:val="22"/>
                <w:szCs w:val="22"/>
              </w:rPr>
            </w:pPr>
          </w:p>
        </w:tc>
      </w:tr>
      <w:tr w:rsidR="007340AA" w:rsidRPr="0000750D" w14:paraId="35204EE8" w14:textId="77777777" w:rsidTr="007D6AAB">
        <w:trPr>
          <w:trHeight w:val="1136"/>
        </w:trPr>
        <w:tc>
          <w:tcPr>
            <w:tcW w:w="231" w:type="pct"/>
            <w:gridSpan w:val="2"/>
            <w:vMerge w:val="restart"/>
            <w:tcBorders>
              <w:bottom w:val="single" w:sz="4" w:space="0" w:color="auto"/>
            </w:tcBorders>
            <w:hideMark/>
          </w:tcPr>
          <w:p w14:paraId="54559A29" w14:textId="77777777" w:rsidR="00D13029" w:rsidRPr="0000750D" w:rsidRDefault="00D13029" w:rsidP="00F04E4F">
            <w:pPr>
              <w:rPr>
                <w:rFonts w:asciiTheme="minorHAnsi" w:hAnsiTheme="minorHAnsi" w:cstheme="minorHAnsi"/>
                <w:b/>
                <w:bCs/>
                <w:sz w:val="22"/>
                <w:szCs w:val="22"/>
              </w:rPr>
            </w:pPr>
            <w:r w:rsidRPr="0000750D">
              <w:rPr>
                <w:rFonts w:asciiTheme="minorHAnsi" w:hAnsiTheme="minorHAnsi" w:cstheme="minorHAnsi"/>
                <w:b/>
                <w:bCs/>
                <w:sz w:val="22"/>
                <w:szCs w:val="22"/>
              </w:rPr>
              <w:t>Α5</w:t>
            </w:r>
          </w:p>
          <w:p w14:paraId="3B583DAB" w14:textId="7307F2AE" w:rsidR="00D13029" w:rsidRPr="0000750D" w:rsidRDefault="00D13029" w:rsidP="00F04E4F">
            <w:pPr>
              <w:rPr>
                <w:rFonts w:asciiTheme="minorHAnsi" w:hAnsiTheme="minorHAnsi" w:cstheme="minorHAnsi"/>
                <w:b/>
                <w:bCs/>
                <w:sz w:val="22"/>
                <w:szCs w:val="22"/>
              </w:rPr>
            </w:pPr>
            <w:r w:rsidRPr="0000750D">
              <w:rPr>
                <w:rFonts w:asciiTheme="minorHAnsi" w:hAnsiTheme="minorHAnsi" w:cstheme="minorHAnsi"/>
                <w:b/>
                <w:bCs/>
                <w:sz w:val="22"/>
                <w:szCs w:val="22"/>
              </w:rPr>
              <w:t> </w:t>
            </w:r>
          </w:p>
        </w:tc>
        <w:tc>
          <w:tcPr>
            <w:tcW w:w="563" w:type="pct"/>
            <w:gridSpan w:val="4"/>
            <w:vMerge w:val="restart"/>
            <w:tcBorders>
              <w:bottom w:val="single" w:sz="4" w:space="0" w:color="auto"/>
            </w:tcBorders>
            <w:hideMark/>
          </w:tcPr>
          <w:p w14:paraId="4342AEBA" w14:textId="77777777" w:rsidR="00D13029" w:rsidRPr="0000750D" w:rsidRDefault="00D13029" w:rsidP="00F04E4F">
            <w:pPr>
              <w:rPr>
                <w:rFonts w:asciiTheme="minorHAnsi" w:hAnsiTheme="minorHAnsi" w:cstheme="minorHAnsi"/>
                <w:b/>
                <w:bCs/>
                <w:sz w:val="22"/>
                <w:szCs w:val="22"/>
              </w:rPr>
            </w:pPr>
            <w:r w:rsidRPr="0000750D">
              <w:rPr>
                <w:rFonts w:asciiTheme="minorHAnsi" w:hAnsiTheme="minorHAnsi" w:cstheme="minorHAnsi"/>
                <w:b/>
                <w:bCs/>
                <w:sz w:val="22"/>
                <w:szCs w:val="22"/>
              </w:rPr>
              <w:t xml:space="preserve">Αρμοδιότητα του φορέα </w:t>
            </w:r>
            <w:r w:rsidRPr="0000750D">
              <w:rPr>
                <w:rFonts w:asciiTheme="minorHAnsi" w:hAnsiTheme="minorHAnsi" w:cstheme="minorHAnsi"/>
                <w:b/>
                <w:bCs/>
                <w:sz w:val="22"/>
                <w:szCs w:val="22"/>
              </w:rPr>
              <w:lastRenderedPageBreak/>
              <w:t>λειτουργίας και συντήρησης</w:t>
            </w:r>
          </w:p>
        </w:tc>
        <w:tc>
          <w:tcPr>
            <w:tcW w:w="476" w:type="pct"/>
            <w:gridSpan w:val="4"/>
            <w:vMerge w:val="restart"/>
            <w:tcBorders>
              <w:bottom w:val="single" w:sz="4" w:space="0" w:color="auto"/>
            </w:tcBorders>
            <w:hideMark/>
          </w:tcPr>
          <w:p w14:paraId="7035E31E" w14:textId="77777777" w:rsidR="00D13029" w:rsidRPr="0000750D" w:rsidRDefault="00D13029" w:rsidP="00F04E4F">
            <w:pPr>
              <w:rPr>
                <w:rFonts w:asciiTheme="minorHAnsi" w:hAnsiTheme="minorHAnsi" w:cstheme="minorHAnsi"/>
                <w:b/>
                <w:bCs/>
                <w:sz w:val="22"/>
                <w:szCs w:val="22"/>
              </w:rPr>
            </w:pPr>
            <w:r w:rsidRPr="0000750D">
              <w:rPr>
                <w:rFonts w:asciiTheme="minorHAnsi" w:hAnsiTheme="minorHAnsi" w:cstheme="minorHAnsi"/>
                <w:b/>
                <w:bCs/>
                <w:sz w:val="22"/>
                <w:szCs w:val="22"/>
              </w:rPr>
              <w:lastRenderedPageBreak/>
              <w:t> </w:t>
            </w:r>
          </w:p>
        </w:tc>
        <w:tc>
          <w:tcPr>
            <w:tcW w:w="2241" w:type="pct"/>
            <w:gridSpan w:val="4"/>
            <w:vMerge w:val="restart"/>
            <w:tcBorders>
              <w:bottom w:val="single" w:sz="4" w:space="0" w:color="auto"/>
            </w:tcBorders>
            <w:hideMark/>
          </w:tcPr>
          <w:p w14:paraId="5E56F606" w14:textId="4A4B2F9E" w:rsidR="00D13029" w:rsidRPr="0000750D" w:rsidRDefault="00D13029" w:rsidP="00D13029">
            <w:pPr>
              <w:rPr>
                <w:rFonts w:asciiTheme="minorHAnsi" w:hAnsiTheme="minorHAnsi" w:cstheme="minorHAnsi"/>
                <w:sz w:val="22"/>
                <w:szCs w:val="22"/>
              </w:rPr>
            </w:pPr>
            <w:r w:rsidRPr="0000750D">
              <w:rPr>
                <w:rFonts w:asciiTheme="minorHAnsi" w:hAnsiTheme="minorHAnsi" w:cstheme="minorHAnsi"/>
                <w:sz w:val="22"/>
                <w:szCs w:val="22"/>
              </w:rPr>
              <w:t>Εξετάζεται αν ο φορέας λειτουργίας και συντήρησης για</w:t>
            </w:r>
            <w:r w:rsidRPr="0000750D">
              <w:rPr>
                <w:rFonts w:asciiTheme="minorHAnsi" w:hAnsiTheme="minorHAnsi" w:cstheme="minorHAnsi"/>
                <w:b/>
                <w:bCs/>
                <w:sz w:val="22"/>
                <w:szCs w:val="22"/>
              </w:rPr>
              <w:t xml:space="preserve"> πράξεις που περιλαμβάνουν επενδύσεις σε υποδομές ή παραγωγικές επενδύσεις</w:t>
            </w:r>
            <w:r w:rsidRPr="0000750D">
              <w:rPr>
                <w:rFonts w:asciiTheme="minorHAnsi" w:hAnsiTheme="minorHAnsi" w:cstheme="minorHAnsi"/>
                <w:sz w:val="22"/>
                <w:szCs w:val="22"/>
              </w:rPr>
              <w:t xml:space="preserve"> έχει τη σχετική αρμοδιότητα. Ο έλεγχος γίνεται με βάση στοιχεία </w:t>
            </w:r>
            <w:r w:rsidRPr="0000750D">
              <w:rPr>
                <w:rFonts w:asciiTheme="minorHAnsi" w:hAnsiTheme="minorHAnsi" w:cstheme="minorHAnsi"/>
                <w:sz w:val="22"/>
                <w:szCs w:val="22"/>
              </w:rPr>
              <w:lastRenderedPageBreak/>
              <w:t>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 δικαιούχο της πράξης και τα στοιχεία αυτά δεν υπάρχουν στο ΟΠΣ, τότε υποβάλλονται συνημμένα κατά την υποβολή της πρότασης.</w:t>
            </w:r>
          </w:p>
        </w:tc>
        <w:tc>
          <w:tcPr>
            <w:tcW w:w="467" w:type="pct"/>
            <w:gridSpan w:val="3"/>
            <w:tcBorders>
              <w:bottom w:val="single" w:sz="4" w:space="0" w:color="auto"/>
            </w:tcBorders>
            <w:hideMark/>
          </w:tcPr>
          <w:p w14:paraId="49293565" w14:textId="77777777" w:rsidR="00D13029" w:rsidRPr="0000750D" w:rsidRDefault="00D13029" w:rsidP="00F04E4F">
            <w:pPr>
              <w:rPr>
                <w:rFonts w:asciiTheme="minorHAnsi" w:hAnsiTheme="minorHAnsi" w:cstheme="minorHAnsi"/>
                <w:sz w:val="22"/>
                <w:szCs w:val="22"/>
              </w:rPr>
            </w:pPr>
            <w:r w:rsidRPr="0000750D">
              <w:rPr>
                <w:rFonts w:asciiTheme="minorHAnsi" w:hAnsiTheme="minorHAnsi" w:cstheme="minorHAnsi"/>
                <w:sz w:val="22"/>
                <w:szCs w:val="22"/>
              </w:rPr>
              <w:lastRenderedPageBreak/>
              <w:t>Εκπλήρωση του κριτηρίου</w:t>
            </w:r>
          </w:p>
        </w:tc>
        <w:tc>
          <w:tcPr>
            <w:tcW w:w="234" w:type="pct"/>
            <w:gridSpan w:val="2"/>
            <w:tcBorders>
              <w:bottom w:val="single" w:sz="4" w:space="0" w:color="auto"/>
            </w:tcBorders>
            <w:hideMark/>
          </w:tcPr>
          <w:p w14:paraId="4CF24F23" w14:textId="77777777" w:rsidR="00D13029" w:rsidRPr="0000750D" w:rsidRDefault="00D13029" w:rsidP="00F04E4F">
            <w:pPr>
              <w:rPr>
                <w:rFonts w:asciiTheme="minorHAnsi" w:hAnsiTheme="minorHAnsi" w:cstheme="minorHAnsi"/>
                <w:sz w:val="22"/>
                <w:szCs w:val="22"/>
              </w:rPr>
            </w:pPr>
            <w:r w:rsidRPr="0000750D">
              <w:rPr>
                <w:rFonts w:asciiTheme="minorHAnsi" w:hAnsiTheme="minorHAnsi" w:cstheme="minorHAnsi"/>
                <w:sz w:val="22"/>
                <w:szCs w:val="22"/>
              </w:rPr>
              <w:t>ΝΑΙ</w:t>
            </w:r>
          </w:p>
        </w:tc>
        <w:tc>
          <w:tcPr>
            <w:tcW w:w="333" w:type="pct"/>
            <w:gridSpan w:val="4"/>
            <w:vMerge w:val="restart"/>
            <w:tcBorders>
              <w:bottom w:val="single" w:sz="4" w:space="0" w:color="auto"/>
            </w:tcBorders>
            <w:hideMark/>
          </w:tcPr>
          <w:p w14:paraId="06D2DDB1" w14:textId="77777777" w:rsidR="00D13029" w:rsidRPr="0000750D" w:rsidRDefault="00D13029" w:rsidP="00F04E4F">
            <w:pPr>
              <w:rPr>
                <w:rFonts w:asciiTheme="minorHAnsi" w:hAnsiTheme="minorHAnsi" w:cstheme="minorHAnsi"/>
                <w:sz w:val="22"/>
                <w:szCs w:val="22"/>
              </w:rPr>
            </w:pPr>
            <w:r w:rsidRPr="0000750D">
              <w:rPr>
                <w:rFonts w:asciiTheme="minorHAnsi" w:hAnsiTheme="minorHAnsi" w:cstheme="minorHAnsi"/>
                <w:sz w:val="22"/>
                <w:szCs w:val="22"/>
              </w:rPr>
              <w:t> </w:t>
            </w:r>
          </w:p>
        </w:tc>
        <w:tc>
          <w:tcPr>
            <w:tcW w:w="455" w:type="pct"/>
            <w:vMerge w:val="restart"/>
            <w:tcBorders>
              <w:bottom w:val="single" w:sz="4" w:space="0" w:color="auto"/>
            </w:tcBorders>
            <w:hideMark/>
          </w:tcPr>
          <w:p w14:paraId="628F78F6" w14:textId="766BD9DD" w:rsidR="00D13029" w:rsidRPr="0000750D" w:rsidRDefault="00D13029" w:rsidP="00F04E4F">
            <w:pPr>
              <w:rPr>
                <w:rFonts w:asciiTheme="minorHAnsi" w:hAnsiTheme="minorHAnsi" w:cstheme="minorHAnsi"/>
                <w:b/>
                <w:bCs/>
                <w:sz w:val="22"/>
                <w:szCs w:val="22"/>
              </w:rPr>
            </w:pPr>
          </w:p>
        </w:tc>
      </w:tr>
      <w:tr w:rsidR="007340AA" w:rsidRPr="0000750D" w14:paraId="087BAD64" w14:textId="77777777" w:rsidTr="007D6AAB">
        <w:trPr>
          <w:trHeight w:val="827"/>
        </w:trPr>
        <w:tc>
          <w:tcPr>
            <w:tcW w:w="231" w:type="pct"/>
            <w:gridSpan w:val="2"/>
            <w:vMerge/>
            <w:tcBorders>
              <w:bottom w:val="single" w:sz="4" w:space="0" w:color="auto"/>
            </w:tcBorders>
            <w:hideMark/>
          </w:tcPr>
          <w:p w14:paraId="230A02C1" w14:textId="60F751C7" w:rsidR="00D13029" w:rsidRPr="0000750D" w:rsidRDefault="00D13029" w:rsidP="00F04E4F">
            <w:pPr>
              <w:rPr>
                <w:rFonts w:asciiTheme="minorHAnsi" w:hAnsiTheme="minorHAnsi" w:cstheme="minorHAnsi"/>
                <w:b/>
                <w:bCs/>
                <w:sz w:val="22"/>
                <w:szCs w:val="22"/>
              </w:rPr>
            </w:pPr>
          </w:p>
        </w:tc>
        <w:tc>
          <w:tcPr>
            <w:tcW w:w="563" w:type="pct"/>
            <w:gridSpan w:val="4"/>
            <w:vMerge/>
            <w:tcBorders>
              <w:bottom w:val="single" w:sz="4" w:space="0" w:color="auto"/>
            </w:tcBorders>
            <w:hideMark/>
          </w:tcPr>
          <w:p w14:paraId="5218771C" w14:textId="77777777" w:rsidR="00D13029" w:rsidRPr="0000750D" w:rsidRDefault="00D13029" w:rsidP="00F04E4F">
            <w:pPr>
              <w:rPr>
                <w:rFonts w:asciiTheme="minorHAnsi" w:hAnsiTheme="minorHAnsi" w:cstheme="minorHAnsi"/>
                <w:b/>
                <w:bCs/>
                <w:sz w:val="22"/>
                <w:szCs w:val="22"/>
              </w:rPr>
            </w:pPr>
          </w:p>
        </w:tc>
        <w:tc>
          <w:tcPr>
            <w:tcW w:w="476" w:type="pct"/>
            <w:gridSpan w:val="4"/>
            <w:vMerge/>
            <w:tcBorders>
              <w:bottom w:val="single" w:sz="4" w:space="0" w:color="auto"/>
            </w:tcBorders>
            <w:hideMark/>
          </w:tcPr>
          <w:p w14:paraId="0F9E5494" w14:textId="77777777" w:rsidR="00D13029" w:rsidRPr="0000750D" w:rsidRDefault="00D13029" w:rsidP="00F04E4F">
            <w:pPr>
              <w:rPr>
                <w:rFonts w:asciiTheme="minorHAnsi" w:hAnsiTheme="minorHAnsi" w:cstheme="minorHAnsi"/>
                <w:b/>
                <w:bCs/>
                <w:sz w:val="22"/>
                <w:szCs w:val="22"/>
              </w:rPr>
            </w:pPr>
          </w:p>
        </w:tc>
        <w:tc>
          <w:tcPr>
            <w:tcW w:w="2241" w:type="pct"/>
            <w:gridSpan w:val="4"/>
            <w:vMerge/>
            <w:tcBorders>
              <w:bottom w:val="single" w:sz="4" w:space="0" w:color="auto"/>
            </w:tcBorders>
            <w:hideMark/>
          </w:tcPr>
          <w:p w14:paraId="481F585B" w14:textId="77777777" w:rsidR="00D13029" w:rsidRPr="0000750D" w:rsidRDefault="00D13029" w:rsidP="00F04E4F">
            <w:pPr>
              <w:rPr>
                <w:rFonts w:asciiTheme="minorHAnsi" w:hAnsiTheme="minorHAnsi" w:cstheme="minorHAnsi"/>
                <w:sz w:val="22"/>
                <w:szCs w:val="22"/>
              </w:rPr>
            </w:pPr>
          </w:p>
        </w:tc>
        <w:tc>
          <w:tcPr>
            <w:tcW w:w="467" w:type="pct"/>
            <w:gridSpan w:val="3"/>
            <w:tcBorders>
              <w:bottom w:val="single" w:sz="4" w:space="0" w:color="auto"/>
            </w:tcBorders>
            <w:hideMark/>
          </w:tcPr>
          <w:p w14:paraId="758D6370" w14:textId="77777777" w:rsidR="00D13029" w:rsidRPr="0000750D" w:rsidRDefault="00D13029" w:rsidP="00F04E4F">
            <w:pPr>
              <w:rPr>
                <w:rFonts w:asciiTheme="minorHAnsi" w:hAnsiTheme="minorHAnsi" w:cstheme="minorHAnsi"/>
                <w:sz w:val="22"/>
                <w:szCs w:val="22"/>
              </w:rPr>
            </w:pPr>
            <w:r w:rsidRPr="0000750D">
              <w:rPr>
                <w:rFonts w:asciiTheme="minorHAnsi" w:hAnsiTheme="minorHAnsi" w:cstheme="minorHAnsi"/>
                <w:sz w:val="22"/>
                <w:szCs w:val="22"/>
              </w:rPr>
              <w:t xml:space="preserve">Σε αντίθετη περίπτωση </w:t>
            </w:r>
          </w:p>
        </w:tc>
        <w:tc>
          <w:tcPr>
            <w:tcW w:w="234" w:type="pct"/>
            <w:gridSpan w:val="2"/>
            <w:tcBorders>
              <w:bottom w:val="single" w:sz="4" w:space="0" w:color="auto"/>
            </w:tcBorders>
            <w:hideMark/>
          </w:tcPr>
          <w:p w14:paraId="4C2CAB5C" w14:textId="77777777" w:rsidR="00D13029" w:rsidRPr="0000750D" w:rsidRDefault="00D13029" w:rsidP="00F04E4F">
            <w:pPr>
              <w:rPr>
                <w:rFonts w:asciiTheme="minorHAnsi" w:hAnsiTheme="minorHAnsi" w:cstheme="minorHAnsi"/>
                <w:sz w:val="22"/>
                <w:szCs w:val="22"/>
              </w:rPr>
            </w:pPr>
            <w:r w:rsidRPr="0000750D">
              <w:rPr>
                <w:rFonts w:asciiTheme="minorHAnsi" w:hAnsiTheme="minorHAnsi" w:cstheme="minorHAnsi"/>
                <w:sz w:val="22"/>
                <w:szCs w:val="22"/>
              </w:rPr>
              <w:t>ΌΧΙ</w:t>
            </w:r>
          </w:p>
        </w:tc>
        <w:tc>
          <w:tcPr>
            <w:tcW w:w="333" w:type="pct"/>
            <w:gridSpan w:val="4"/>
            <w:vMerge/>
            <w:tcBorders>
              <w:bottom w:val="single" w:sz="4" w:space="0" w:color="auto"/>
            </w:tcBorders>
            <w:hideMark/>
          </w:tcPr>
          <w:p w14:paraId="68B6C302" w14:textId="77777777" w:rsidR="00D13029" w:rsidRPr="0000750D" w:rsidRDefault="00D13029" w:rsidP="00F04E4F">
            <w:pPr>
              <w:rPr>
                <w:rFonts w:asciiTheme="minorHAnsi" w:hAnsiTheme="minorHAnsi" w:cstheme="minorHAnsi"/>
                <w:sz w:val="22"/>
                <w:szCs w:val="22"/>
              </w:rPr>
            </w:pPr>
          </w:p>
        </w:tc>
        <w:tc>
          <w:tcPr>
            <w:tcW w:w="455" w:type="pct"/>
            <w:vMerge/>
            <w:tcBorders>
              <w:bottom w:val="single" w:sz="4" w:space="0" w:color="auto"/>
            </w:tcBorders>
            <w:hideMark/>
          </w:tcPr>
          <w:p w14:paraId="466414B8" w14:textId="77777777" w:rsidR="00D13029" w:rsidRPr="0000750D" w:rsidRDefault="00D13029" w:rsidP="00F04E4F">
            <w:pPr>
              <w:rPr>
                <w:rFonts w:asciiTheme="minorHAnsi" w:hAnsiTheme="minorHAnsi" w:cstheme="minorHAnsi"/>
                <w:b/>
                <w:bCs/>
                <w:sz w:val="22"/>
                <w:szCs w:val="22"/>
              </w:rPr>
            </w:pPr>
          </w:p>
        </w:tc>
      </w:tr>
      <w:tr w:rsidR="007340AA" w:rsidRPr="0000750D" w14:paraId="4669F9EF" w14:textId="77777777" w:rsidTr="007D6AAB">
        <w:trPr>
          <w:trHeight w:val="744"/>
        </w:trPr>
        <w:tc>
          <w:tcPr>
            <w:tcW w:w="231" w:type="pct"/>
            <w:gridSpan w:val="2"/>
            <w:vMerge/>
            <w:hideMark/>
          </w:tcPr>
          <w:p w14:paraId="78ADC197" w14:textId="5FA28B3E" w:rsidR="00D13029" w:rsidRPr="0000750D" w:rsidRDefault="00D13029" w:rsidP="00F04E4F">
            <w:pPr>
              <w:rPr>
                <w:rFonts w:asciiTheme="minorHAnsi" w:hAnsiTheme="minorHAnsi" w:cstheme="minorHAnsi"/>
                <w:b/>
                <w:bCs/>
                <w:sz w:val="22"/>
                <w:szCs w:val="22"/>
              </w:rPr>
            </w:pPr>
          </w:p>
        </w:tc>
        <w:tc>
          <w:tcPr>
            <w:tcW w:w="563" w:type="pct"/>
            <w:gridSpan w:val="4"/>
            <w:vMerge/>
            <w:hideMark/>
          </w:tcPr>
          <w:p w14:paraId="3CE8B5F7" w14:textId="77777777" w:rsidR="00D13029" w:rsidRPr="0000750D" w:rsidRDefault="00D13029" w:rsidP="00F04E4F">
            <w:pPr>
              <w:rPr>
                <w:rFonts w:asciiTheme="minorHAnsi" w:hAnsiTheme="minorHAnsi" w:cstheme="minorHAnsi"/>
                <w:b/>
                <w:bCs/>
                <w:sz w:val="22"/>
                <w:szCs w:val="22"/>
              </w:rPr>
            </w:pPr>
          </w:p>
        </w:tc>
        <w:tc>
          <w:tcPr>
            <w:tcW w:w="476" w:type="pct"/>
            <w:gridSpan w:val="4"/>
            <w:vMerge/>
            <w:hideMark/>
          </w:tcPr>
          <w:p w14:paraId="4699A52A" w14:textId="77777777" w:rsidR="00D13029" w:rsidRPr="0000750D" w:rsidRDefault="00D13029" w:rsidP="00F04E4F">
            <w:pPr>
              <w:rPr>
                <w:rFonts w:asciiTheme="minorHAnsi" w:hAnsiTheme="minorHAnsi" w:cstheme="minorHAnsi"/>
                <w:b/>
                <w:bCs/>
                <w:sz w:val="22"/>
                <w:szCs w:val="22"/>
              </w:rPr>
            </w:pPr>
          </w:p>
        </w:tc>
        <w:tc>
          <w:tcPr>
            <w:tcW w:w="2241" w:type="pct"/>
            <w:gridSpan w:val="4"/>
            <w:vMerge/>
            <w:hideMark/>
          </w:tcPr>
          <w:p w14:paraId="0F620D55" w14:textId="77777777" w:rsidR="00D13029" w:rsidRPr="0000750D" w:rsidRDefault="00D13029" w:rsidP="00F04E4F">
            <w:pPr>
              <w:rPr>
                <w:rFonts w:asciiTheme="minorHAnsi" w:hAnsiTheme="minorHAnsi" w:cstheme="minorHAnsi"/>
                <w:sz w:val="22"/>
                <w:szCs w:val="22"/>
              </w:rPr>
            </w:pPr>
          </w:p>
        </w:tc>
        <w:tc>
          <w:tcPr>
            <w:tcW w:w="467" w:type="pct"/>
            <w:gridSpan w:val="3"/>
            <w:hideMark/>
          </w:tcPr>
          <w:p w14:paraId="3FA63DE3" w14:textId="77777777" w:rsidR="00D13029" w:rsidRPr="0000750D" w:rsidRDefault="00D13029" w:rsidP="00F04E4F">
            <w:pPr>
              <w:rPr>
                <w:rFonts w:asciiTheme="minorHAnsi" w:hAnsiTheme="minorHAnsi" w:cstheme="minorHAnsi"/>
                <w:sz w:val="22"/>
                <w:szCs w:val="22"/>
              </w:rPr>
            </w:pPr>
            <w:r w:rsidRPr="0000750D">
              <w:rPr>
                <w:rFonts w:asciiTheme="minorHAnsi" w:hAnsiTheme="minorHAnsi" w:cstheme="minorHAnsi"/>
                <w:sz w:val="22"/>
                <w:szCs w:val="22"/>
              </w:rPr>
              <w:t xml:space="preserve">Δεν εφαρμόζεται </w:t>
            </w:r>
          </w:p>
        </w:tc>
        <w:tc>
          <w:tcPr>
            <w:tcW w:w="234" w:type="pct"/>
            <w:gridSpan w:val="2"/>
            <w:hideMark/>
          </w:tcPr>
          <w:p w14:paraId="7C18932E" w14:textId="77777777" w:rsidR="00D13029" w:rsidRPr="0000750D" w:rsidRDefault="00D13029" w:rsidP="00F04E4F">
            <w:pPr>
              <w:rPr>
                <w:rFonts w:asciiTheme="minorHAnsi" w:hAnsiTheme="minorHAnsi" w:cstheme="minorHAnsi"/>
                <w:szCs w:val="22"/>
              </w:rPr>
            </w:pPr>
          </w:p>
        </w:tc>
        <w:tc>
          <w:tcPr>
            <w:tcW w:w="333" w:type="pct"/>
            <w:gridSpan w:val="4"/>
          </w:tcPr>
          <w:p w14:paraId="67A0F64B" w14:textId="5C928581" w:rsidR="00D13029" w:rsidRPr="0000750D" w:rsidRDefault="00D13029" w:rsidP="00F04E4F">
            <w:pPr>
              <w:rPr>
                <w:rFonts w:asciiTheme="minorHAnsi" w:hAnsiTheme="minorHAnsi" w:cstheme="minorHAnsi"/>
                <w:sz w:val="22"/>
                <w:szCs w:val="22"/>
              </w:rPr>
            </w:pPr>
          </w:p>
        </w:tc>
        <w:tc>
          <w:tcPr>
            <w:tcW w:w="455" w:type="pct"/>
            <w:hideMark/>
          </w:tcPr>
          <w:p w14:paraId="25158A5E" w14:textId="77777777" w:rsidR="00D13029" w:rsidRPr="0000750D" w:rsidRDefault="00D13029" w:rsidP="00F04E4F">
            <w:pPr>
              <w:rPr>
                <w:rFonts w:asciiTheme="minorHAnsi" w:hAnsiTheme="minorHAnsi" w:cstheme="minorHAnsi"/>
                <w:b/>
                <w:bCs/>
                <w:sz w:val="22"/>
                <w:szCs w:val="22"/>
              </w:rPr>
            </w:pPr>
            <w:r w:rsidRPr="0000750D">
              <w:rPr>
                <w:rFonts w:asciiTheme="minorHAnsi" w:hAnsiTheme="minorHAnsi" w:cstheme="minorHAnsi"/>
                <w:b/>
                <w:bCs/>
                <w:sz w:val="22"/>
                <w:szCs w:val="22"/>
              </w:rPr>
              <w:t> </w:t>
            </w:r>
          </w:p>
        </w:tc>
      </w:tr>
      <w:tr w:rsidR="002B780B" w:rsidRPr="0000750D" w14:paraId="5A386872" w14:textId="77777777" w:rsidTr="007D6AAB">
        <w:trPr>
          <w:trHeight w:val="523"/>
        </w:trPr>
        <w:tc>
          <w:tcPr>
            <w:tcW w:w="3511" w:type="pct"/>
            <w:gridSpan w:val="14"/>
            <w:vMerge w:val="restart"/>
            <w:shd w:val="clear" w:color="auto" w:fill="FFFFC9"/>
            <w:hideMark/>
          </w:tcPr>
          <w:p w14:paraId="6AA63218"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 xml:space="preserve">ΠΡΟΫΠΟΘΕΣΗ ΘΕΤΙΚΗΣ ΑΞΙΟΛΟΓΗΣΗΣ:  Η πράξη θα πρέπει να λαμβάνει θετική τιμή "ΝΑΙ" σε όλα τα κριτήρια. (Στην περίπτωση των προσκλήσεων συγκριτικής αξιολόγησης δύναται να προστεθεί συντελεστής στάθμισης) </w:t>
            </w:r>
          </w:p>
        </w:tc>
        <w:tc>
          <w:tcPr>
            <w:tcW w:w="467" w:type="pct"/>
            <w:gridSpan w:val="3"/>
            <w:vMerge w:val="restart"/>
            <w:shd w:val="clear" w:color="auto" w:fill="FFFFC9"/>
            <w:hideMark/>
          </w:tcPr>
          <w:p w14:paraId="04DCAE9F"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ΕΚΠΛΗΡΩΣΗ ΚΡΙΤΗΡΙΩΝ ΟΜΑΔΑΣ Α</w:t>
            </w:r>
          </w:p>
        </w:tc>
        <w:tc>
          <w:tcPr>
            <w:tcW w:w="234" w:type="pct"/>
            <w:gridSpan w:val="2"/>
            <w:shd w:val="clear" w:color="auto" w:fill="FFFFC9"/>
            <w:hideMark/>
          </w:tcPr>
          <w:p w14:paraId="2123AC75"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ΝΑΙ</w:t>
            </w:r>
          </w:p>
        </w:tc>
        <w:tc>
          <w:tcPr>
            <w:tcW w:w="333" w:type="pct"/>
            <w:gridSpan w:val="4"/>
            <w:vMerge w:val="restart"/>
            <w:shd w:val="clear" w:color="auto" w:fill="FFFFC9"/>
            <w:hideMark/>
          </w:tcPr>
          <w:p w14:paraId="709BBBCC"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ΝΑΙ/ΌΧΙ</w:t>
            </w:r>
          </w:p>
        </w:tc>
        <w:tc>
          <w:tcPr>
            <w:tcW w:w="455" w:type="pct"/>
            <w:vMerge w:val="restart"/>
            <w:shd w:val="clear" w:color="auto" w:fill="FFFFC9"/>
            <w:noWrap/>
            <w:hideMark/>
          </w:tcPr>
          <w:p w14:paraId="21808343"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 </w:t>
            </w:r>
          </w:p>
        </w:tc>
      </w:tr>
      <w:tr w:rsidR="002B780B" w:rsidRPr="0000750D" w14:paraId="309B9CE8" w14:textId="77777777" w:rsidTr="007D6AAB">
        <w:trPr>
          <w:trHeight w:val="403"/>
        </w:trPr>
        <w:tc>
          <w:tcPr>
            <w:tcW w:w="3511" w:type="pct"/>
            <w:gridSpan w:val="14"/>
            <w:vMerge/>
            <w:shd w:val="clear" w:color="auto" w:fill="FFFFC9"/>
            <w:hideMark/>
          </w:tcPr>
          <w:p w14:paraId="410BC5B7" w14:textId="77777777" w:rsidR="00F04E4F" w:rsidRPr="0000750D" w:rsidRDefault="00F04E4F" w:rsidP="00F04E4F">
            <w:pPr>
              <w:rPr>
                <w:rFonts w:asciiTheme="minorHAnsi" w:hAnsiTheme="minorHAnsi" w:cstheme="minorHAnsi"/>
                <w:b/>
                <w:bCs/>
                <w:sz w:val="22"/>
                <w:szCs w:val="22"/>
              </w:rPr>
            </w:pPr>
          </w:p>
        </w:tc>
        <w:tc>
          <w:tcPr>
            <w:tcW w:w="467" w:type="pct"/>
            <w:gridSpan w:val="3"/>
            <w:vMerge/>
            <w:shd w:val="clear" w:color="auto" w:fill="FFFFC9"/>
            <w:hideMark/>
          </w:tcPr>
          <w:p w14:paraId="7BACD152" w14:textId="77777777" w:rsidR="00F04E4F" w:rsidRPr="0000750D" w:rsidRDefault="00F04E4F" w:rsidP="00F04E4F">
            <w:pPr>
              <w:rPr>
                <w:rFonts w:asciiTheme="minorHAnsi" w:hAnsiTheme="minorHAnsi" w:cstheme="minorHAnsi"/>
                <w:b/>
                <w:bCs/>
                <w:sz w:val="22"/>
                <w:szCs w:val="22"/>
              </w:rPr>
            </w:pPr>
          </w:p>
        </w:tc>
        <w:tc>
          <w:tcPr>
            <w:tcW w:w="234" w:type="pct"/>
            <w:gridSpan w:val="2"/>
            <w:shd w:val="clear" w:color="auto" w:fill="FFFFC9"/>
            <w:hideMark/>
          </w:tcPr>
          <w:p w14:paraId="2FE740CF"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ΟΧΙ</w:t>
            </w:r>
          </w:p>
        </w:tc>
        <w:tc>
          <w:tcPr>
            <w:tcW w:w="333" w:type="pct"/>
            <w:gridSpan w:val="4"/>
            <w:vMerge/>
            <w:shd w:val="clear" w:color="auto" w:fill="FFFFC9"/>
            <w:hideMark/>
          </w:tcPr>
          <w:p w14:paraId="55AE0F27" w14:textId="77777777" w:rsidR="00F04E4F" w:rsidRPr="0000750D" w:rsidRDefault="00F04E4F" w:rsidP="00F04E4F">
            <w:pPr>
              <w:rPr>
                <w:rFonts w:asciiTheme="minorHAnsi" w:hAnsiTheme="minorHAnsi" w:cstheme="minorHAnsi"/>
                <w:b/>
                <w:bCs/>
                <w:sz w:val="22"/>
                <w:szCs w:val="22"/>
              </w:rPr>
            </w:pPr>
          </w:p>
        </w:tc>
        <w:tc>
          <w:tcPr>
            <w:tcW w:w="455" w:type="pct"/>
            <w:vMerge/>
            <w:shd w:val="clear" w:color="auto" w:fill="FFFFC9"/>
            <w:hideMark/>
          </w:tcPr>
          <w:p w14:paraId="11882FBA" w14:textId="77777777" w:rsidR="00F04E4F" w:rsidRPr="0000750D" w:rsidRDefault="00F04E4F" w:rsidP="00F04E4F">
            <w:pPr>
              <w:rPr>
                <w:rFonts w:asciiTheme="minorHAnsi" w:hAnsiTheme="minorHAnsi" w:cstheme="minorHAnsi"/>
                <w:b/>
                <w:bCs/>
                <w:sz w:val="22"/>
                <w:szCs w:val="22"/>
              </w:rPr>
            </w:pPr>
          </w:p>
        </w:tc>
      </w:tr>
      <w:tr w:rsidR="007340AA" w:rsidRPr="0000750D" w14:paraId="2E0F0FA1" w14:textId="77777777" w:rsidTr="007D6AAB">
        <w:trPr>
          <w:trHeight w:val="645"/>
        </w:trPr>
        <w:tc>
          <w:tcPr>
            <w:tcW w:w="3511" w:type="pct"/>
            <w:gridSpan w:val="14"/>
            <w:vMerge/>
            <w:shd w:val="clear" w:color="auto" w:fill="FFFFC9"/>
            <w:hideMark/>
          </w:tcPr>
          <w:p w14:paraId="5CDF3BCF" w14:textId="77777777" w:rsidR="00F04E4F" w:rsidRPr="0000750D" w:rsidRDefault="00F04E4F" w:rsidP="00F04E4F">
            <w:pPr>
              <w:rPr>
                <w:rFonts w:asciiTheme="minorHAnsi" w:hAnsiTheme="minorHAnsi" w:cstheme="minorHAnsi"/>
                <w:b/>
                <w:bCs/>
                <w:sz w:val="22"/>
                <w:szCs w:val="22"/>
              </w:rPr>
            </w:pPr>
          </w:p>
        </w:tc>
        <w:tc>
          <w:tcPr>
            <w:tcW w:w="701" w:type="pct"/>
            <w:gridSpan w:val="5"/>
            <w:shd w:val="clear" w:color="auto" w:fill="FFFFC9"/>
            <w:hideMark/>
          </w:tcPr>
          <w:p w14:paraId="7B0651A2"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ΣΥΝΟΛΙΚΗ ΒΑΘΜΟΛΟΓΙΑ ΟΜΑΔΑΣ Α =</w:t>
            </w:r>
          </w:p>
        </w:tc>
        <w:tc>
          <w:tcPr>
            <w:tcW w:w="788" w:type="pct"/>
            <w:gridSpan w:val="5"/>
            <w:shd w:val="clear" w:color="auto" w:fill="FFFFC9"/>
            <w:hideMark/>
          </w:tcPr>
          <w:p w14:paraId="3C76A119" w14:textId="22606AD5" w:rsidR="00F04E4F" w:rsidRPr="0000750D" w:rsidRDefault="00F04E4F" w:rsidP="00D13029">
            <w:pPr>
              <w:rPr>
                <w:rFonts w:asciiTheme="minorHAnsi" w:hAnsiTheme="minorHAnsi" w:cstheme="minorHAnsi"/>
                <w:b/>
                <w:bCs/>
                <w:sz w:val="22"/>
                <w:szCs w:val="22"/>
              </w:rPr>
            </w:pPr>
          </w:p>
        </w:tc>
      </w:tr>
      <w:tr w:rsidR="00F04E4F" w:rsidRPr="0000750D" w14:paraId="6AD5405A" w14:textId="77777777" w:rsidTr="007340AA">
        <w:trPr>
          <w:trHeight w:val="1046"/>
        </w:trPr>
        <w:tc>
          <w:tcPr>
            <w:tcW w:w="5000" w:type="pct"/>
            <w:gridSpan w:val="24"/>
            <w:hideMark/>
          </w:tcPr>
          <w:p w14:paraId="12D75B46"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ΠΑΡΑΤΗΡΗΣΕΙΣ :</w:t>
            </w:r>
          </w:p>
        </w:tc>
      </w:tr>
      <w:tr w:rsidR="00F04E4F" w:rsidRPr="00F04E4F" w14:paraId="26469C5A" w14:textId="77777777" w:rsidTr="007D6AAB">
        <w:trPr>
          <w:trHeight w:val="600"/>
        </w:trPr>
        <w:tc>
          <w:tcPr>
            <w:tcW w:w="1383" w:type="pct"/>
            <w:gridSpan w:val="11"/>
            <w:shd w:val="clear" w:color="auto" w:fill="FFFFC9"/>
            <w:noWrap/>
            <w:hideMark/>
          </w:tcPr>
          <w:p w14:paraId="1212B82E"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2η ΟΜΑΔΑ ΚΡΙΤΗΡΙΩΝ</w:t>
            </w:r>
          </w:p>
        </w:tc>
        <w:tc>
          <w:tcPr>
            <w:tcW w:w="3617" w:type="pct"/>
            <w:gridSpan w:val="13"/>
            <w:shd w:val="clear" w:color="auto" w:fill="FFFFC9"/>
            <w:noWrap/>
            <w:hideMark/>
          </w:tcPr>
          <w:p w14:paraId="73307D5F"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 xml:space="preserve">ΤΗΡΗΣΗ ΘΕΣΜΙΚΟΥ ΠΛΑΙΣΙΟΥ ΚΑΙ ΕΝΣΩΜΑΤΩΣΗ ΟΡΙΖΟΝΤΙΩΝ ΠΟΛΙΤΙΚΩΝ </w:t>
            </w:r>
          </w:p>
        </w:tc>
      </w:tr>
      <w:tr w:rsidR="007340AA" w:rsidRPr="0000750D" w14:paraId="237A0F72" w14:textId="77777777" w:rsidTr="007D6AAB">
        <w:trPr>
          <w:trHeight w:val="855"/>
        </w:trPr>
        <w:tc>
          <w:tcPr>
            <w:tcW w:w="297" w:type="pct"/>
            <w:gridSpan w:val="4"/>
            <w:shd w:val="clear" w:color="auto" w:fill="E5DFEC" w:themeFill="accent4" w:themeFillTint="33"/>
            <w:noWrap/>
            <w:hideMark/>
          </w:tcPr>
          <w:p w14:paraId="7DE8DF77"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Α/Α</w:t>
            </w:r>
          </w:p>
        </w:tc>
        <w:tc>
          <w:tcPr>
            <w:tcW w:w="732" w:type="pct"/>
            <w:gridSpan w:val="4"/>
            <w:shd w:val="clear" w:color="auto" w:fill="E5DFEC" w:themeFill="accent4" w:themeFillTint="33"/>
            <w:noWrap/>
            <w:hideMark/>
          </w:tcPr>
          <w:p w14:paraId="69D1CFF7"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Περιγραφή κριτηρίου</w:t>
            </w:r>
          </w:p>
        </w:tc>
        <w:tc>
          <w:tcPr>
            <w:tcW w:w="354" w:type="pct"/>
            <w:gridSpan w:val="3"/>
            <w:shd w:val="clear" w:color="auto" w:fill="E5DFEC" w:themeFill="accent4" w:themeFillTint="33"/>
            <w:hideMark/>
          </w:tcPr>
          <w:p w14:paraId="31241AC3"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Πεδίο ΤΔΠ / ΣΑΥΙΜ</w:t>
            </w:r>
          </w:p>
        </w:tc>
        <w:tc>
          <w:tcPr>
            <w:tcW w:w="1889" w:type="pct"/>
            <w:gridSpan w:val="2"/>
            <w:shd w:val="clear" w:color="auto" w:fill="E5DFEC" w:themeFill="accent4" w:themeFillTint="33"/>
            <w:hideMark/>
          </w:tcPr>
          <w:p w14:paraId="5123711F"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Εξειδίκευση κριτηρίου</w:t>
            </w:r>
          </w:p>
        </w:tc>
        <w:tc>
          <w:tcPr>
            <w:tcW w:w="839" w:type="pct"/>
            <w:gridSpan w:val="5"/>
            <w:shd w:val="clear" w:color="auto" w:fill="E5DFEC" w:themeFill="accent4" w:themeFillTint="33"/>
            <w:hideMark/>
          </w:tcPr>
          <w:p w14:paraId="57B79AA3"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Κατάσταση</w:t>
            </w:r>
          </w:p>
        </w:tc>
        <w:tc>
          <w:tcPr>
            <w:tcW w:w="429" w:type="pct"/>
            <w:gridSpan w:val="4"/>
            <w:shd w:val="clear" w:color="auto" w:fill="E5DFEC" w:themeFill="accent4" w:themeFillTint="33"/>
            <w:noWrap/>
            <w:hideMark/>
          </w:tcPr>
          <w:p w14:paraId="39B43A07"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Τιμή</w:t>
            </w:r>
          </w:p>
        </w:tc>
        <w:tc>
          <w:tcPr>
            <w:tcW w:w="460" w:type="pct"/>
            <w:gridSpan w:val="2"/>
            <w:shd w:val="clear" w:color="auto" w:fill="E5DFEC" w:themeFill="accent4" w:themeFillTint="33"/>
            <w:hideMark/>
          </w:tcPr>
          <w:p w14:paraId="5222FE13"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Αιτιολόγηση</w:t>
            </w:r>
          </w:p>
        </w:tc>
      </w:tr>
      <w:tr w:rsidR="007340AA" w:rsidRPr="0000750D" w14:paraId="6A2E9D7F" w14:textId="77777777" w:rsidTr="007D6AAB">
        <w:trPr>
          <w:trHeight w:val="1260"/>
        </w:trPr>
        <w:tc>
          <w:tcPr>
            <w:tcW w:w="297" w:type="pct"/>
            <w:gridSpan w:val="4"/>
            <w:vMerge w:val="restart"/>
            <w:noWrap/>
            <w:hideMark/>
          </w:tcPr>
          <w:p w14:paraId="1CAF5B83"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Β1</w:t>
            </w:r>
          </w:p>
        </w:tc>
        <w:tc>
          <w:tcPr>
            <w:tcW w:w="732" w:type="pct"/>
            <w:gridSpan w:val="4"/>
            <w:vMerge w:val="restart"/>
            <w:hideMark/>
          </w:tcPr>
          <w:p w14:paraId="0E5674EE" w14:textId="77777777" w:rsidR="00F04E4F" w:rsidRPr="0000750D" w:rsidRDefault="00F04E4F" w:rsidP="006A5201">
            <w:pPr>
              <w:spacing w:after="120" w:line="280" w:lineRule="atLeast"/>
              <w:jc w:val="left"/>
              <w:rPr>
                <w:rFonts w:asciiTheme="minorHAnsi" w:hAnsiTheme="minorHAnsi" w:cstheme="minorHAnsi"/>
                <w:b/>
                <w:bCs/>
                <w:sz w:val="22"/>
                <w:szCs w:val="22"/>
              </w:rPr>
            </w:pPr>
            <w:r w:rsidRPr="0000750D">
              <w:rPr>
                <w:rFonts w:asciiTheme="minorHAnsi" w:hAnsiTheme="minorHAnsi" w:cstheme="minorHAnsi"/>
                <w:b/>
                <w:bCs/>
                <w:sz w:val="22"/>
                <w:szCs w:val="22"/>
              </w:rPr>
              <w:t xml:space="preserve">Τήρηση εθνικών και κοινοτικών κανόνων ως προς τις δημόσιες συμβάσεις έργων, </w:t>
            </w:r>
            <w:r w:rsidRPr="0000750D">
              <w:rPr>
                <w:rFonts w:asciiTheme="minorHAnsi" w:hAnsiTheme="minorHAnsi" w:cstheme="minorHAnsi"/>
                <w:b/>
                <w:bCs/>
                <w:sz w:val="22"/>
                <w:szCs w:val="22"/>
              </w:rPr>
              <w:lastRenderedPageBreak/>
              <w:t>μελετών, προμηθειών και υπηρεσιών και εθνικών κανόνων για την απασχόληση προσωπικού</w:t>
            </w:r>
          </w:p>
        </w:tc>
        <w:tc>
          <w:tcPr>
            <w:tcW w:w="354" w:type="pct"/>
            <w:gridSpan w:val="3"/>
            <w:vMerge w:val="restart"/>
            <w:hideMark/>
          </w:tcPr>
          <w:p w14:paraId="25D074C0"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lastRenderedPageBreak/>
              <w:t> </w:t>
            </w:r>
          </w:p>
        </w:tc>
        <w:tc>
          <w:tcPr>
            <w:tcW w:w="1889" w:type="pct"/>
            <w:gridSpan w:val="2"/>
            <w:vMerge w:val="restart"/>
            <w:hideMark/>
          </w:tcPr>
          <w:p w14:paraId="6163AB1D" w14:textId="77777777" w:rsidR="006A5201"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Εξετάζεται εάν το προτεινόμενο στο ΤΔΠ ή και στο Σχέδιο Απόφασης Υλοποίησης με Ίδια Μέσα, εφόσον η υποβολή του απαιτείται, θεσμικό πλαίσιο υλοποίησης των έργων συνάδει </w:t>
            </w:r>
            <w:r w:rsidRPr="0000750D">
              <w:rPr>
                <w:rFonts w:asciiTheme="minorHAnsi" w:hAnsiTheme="minorHAnsi" w:cstheme="minorHAnsi"/>
                <w:sz w:val="22"/>
                <w:szCs w:val="22"/>
              </w:rPr>
              <w:lastRenderedPageBreak/>
              <w:t>με το εθνικό και ενωσιακό δίκαιο ως προς τις διαδικασίες ανάθεσης δημόσιων συμβάσεων.</w:t>
            </w:r>
          </w:p>
          <w:p w14:paraId="1229098A" w14:textId="47A86202" w:rsidR="006A5201"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Εφόσον έχουν προηγηθεί της πρότασης σχετικές ενέργειες, εξετάζεται εάν ο δικαιούχος έχει τηρήσει μέχρι τη στιγμή της υποβολής της πρότασης τους κατά περίπτωση ισχύοντες εθνικούς και κοινοτικούς κανόνες για την προτεινόμενη πράξη.</w:t>
            </w:r>
          </w:p>
          <w:p w14:paraId="491BBC9F" w14:textId="12E64DE6" w:rsidR="006A5201"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Για τις περιπτώσεις ανάθεσης δημοσίων συμβάσεων εφαρμόζονται τα προβλεπόμενα στις διαδικασίες έγκρισης σταδίων δημοσίων συμβάσεων του Εγχειριδίου Διαδικασιών του ΣΔΕ. Στις περιπτώσεις που κατά τη διαδικασία της εξέτασης των σταδίων δημοσίων συμβάσεων εντοπιστεί παρατυπία στη διατύπωση γνώμης ορίζονται τα προτεινόμενα διορθωτικά μέτρα ή το ποσοστό της κατ’ αποκοπή διόρθωσης που επιβάλλεται από τη ΔΑ, λαμβάνοντας υπόψη τα ειδικά οριζόμενα στην απόφαση της Επιτροπής C (2019) 3452 final/14.5.2019 (κατευθυντήριες γραμμές της ΕΕ για δημοσιονομικές διορθώσεις σε δημόσιες συμβάσεις).</w:t>
            </w:r>
          </w:p>
        </w:tc>
        <w:tc>
          <w:tcPr>
            <w:tcW w:w="839" w:type="pct"/>
            <w:gridSpan w:val="5"/>
            <w:vMerge w:val="restart"/>
            <w:hideMark/>
          </w:tcPr>
          <w:p w14:paraId="481FF58E"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lastRenderedPageBreak/>
              <w:t xml:space="preserve">Τηρούνται οι αντίστοιχοι κανόνες μέχρι τη χρονική </w:t>
            </w:r>
            <w:r w:rsidRPr="0000750D">
              <w:rPr>
                <w:rFonts w:asciiTheme="minorHAnsi" w:hAnsiTheme="minorHAnsi" w:cstheme="minorHAnsi"/>
                <w:sz w:val="22"/>
                <w:szCs w:val="22"/>
              </w:rPr>
              <w:lastRenderedPageBreak/>
              <w:t>στιγμή της αίτησης χρηματοδότησης.</w:t>
            </w:r>
          </w:p>
        </w:tc>
        <w:tc>
          <w:tcPr>
            <w:tcW w:w="240" w:type="pct"/>
            <w:gridSpan w:val="2"/>
            <w:vMerge w:val="restart"/>
            <w:hideMark/>
          </w:tcPr>
          <w:p w14:paraId="0D1C219B"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lastRenderedPageBreak/>
              <w:t>ΝΑΙ</w:t>
            </w:r>
          </w:p>
        </w:tc>
        <w:tc>
          <w:tcPr>
            <w:tcW w:w="185" w:type="pct"/>
            <w:vMerge w:val="restart"/>
            <w:hideMark/>
          </w:tcPr>
          <w:p w14:paraId="0B41E2B2"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w:t>
            </w:r>
          </w:p>
        </w:tc>
        <w:tc>
          <w:tcPr>
            <w:tcW w:w="464" w:type="pct"/>
            <w:gridSpan w:val="3"/>
            <w:vMerge w:val="restart"/>
            <w:hideMark/>
          </w:tcPr>
          <w:p w14:paraId="79A280A8" w14:textId="79F5075C" w:rsidR="00F04E4F" w:rsidRPr="0000750D" w:rsidRDefault="00F04E4F" w:rsidP="006A5201">
            <w:pPr>
              <w:spacing w:after="120" w:line="280" w:lineRule="atLeast"/>
              <w:rPr>
                <w:rFonts w:asciiTheme="minorHAnsi" w:hAnsiTheme="minorHAnsi" w:cstheme="minorHAnsi"/>
                <w:b/>
                <w:bCs/>
                <w:sz w:val="22"/>
                <w:szCs w:val="22"/>
              </w:rPr>
            </w:pPr>
          </w:p>
        </w:tc>
      </w:tr>
      <w:tr w:rsidR="007340AA" w:rsidRPr="0000750D" w14:paraId="2667B4F0" w14:textId="77777777" w:rsidTr="007D6AAB">
        <w:trPr>
          <w:trHeight w:val="1260"/>
        </w:trPr>
        <w:tc>
          <w:tcPr>
            <w:tcW w:w="297" w:type="pct"/>
            <w:gridSpan w:val="4"/>
            <w:vMerge/>
            <w:hideMark/>
          </w:tcPr>
          <w:p w14:paraId="195D03B4"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732" w:type="pct"/>
            <w:gridSpan w:val="4"/>
            <w:vMerge/>
            <w:hideMark/>
          </w:tcPr>
          <w:p w14:paraId="2063DFD1"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354" w:type="pct"/>
            <w:gridSpan w:val="3"/>
            <w:vMerge/>
            <w:hideMark/>
          </w:tcPr>
          <w:p w14:paraId="328E1D15"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1889" w:type="pct"/>
            <w:gridSpan w:val="2"/>
            <w:vMerge/>
            <w:hideMark/>
          </w:tcPr>
          <w:p w14:paraId="10FE8566" w14:textId="77777777" w:rsidR="00F04E4F" w:rsidRPr="0000750D" w:rsidRDefault="00F04E4F" w:rsidP="00F04E4F">
            <w:pPr>
              <w:spacing w:after="120" w:line="280" w:lineRule="atLeast"/>
              <w:rPr>
                <w:rFonts w:asciiTheme="minorHAnsi" w:hAnsiTheme="minorHAnsi" w:cstheme="minorHAnsi"/>
                <w:sz w:val="22"/>
                <w:szCs w:val="22"/>
              </w:rPr>
            </w:pPr>
          </w:p>
        </w:tc>
        <w:tc>
          <w:tcPr>
            <w:tcW w:w="839" w:type="pct"/>
            <w:gridSpan w:val="5"/>
            <w:vMerge/>
            <w:hideMark/>
          </w:tcPr>
          <w:p w14:paraId="0F505A92" w14:textId="77777777" w:rsidR="00F04E4F" w:rsidRPr="0000750D" w:rsidRDefault="00F04E4F" w:rsidP="00F04E4F">
            <w:pPr>
              <w:spacing w:after="120" w:line="280" w:lineRule="atLeast"/>
              <w:rPr>
                <w:rFonts w:asciiTheme="minorHAnsi" w:hAnsiTheme="minorHAnsi" w:cstheme="minorHAnsi"/>
                <w:sz w:val="22"/>
                <w:szCs w:val="22"/>
              </w:rPr>
            </w:pPr>
          </w:p>
        </w:tc>
        <w:tc>
          <w:tcPr>
            <w:tcW w:w="240" w:type="pct"/>
            <w:gridSpan w:val="2"/>
            <w:vMerge/>
            <w:hideMark/>
          </w:tcPr>
          <w:p w14:paraId="18AF5594" w14:textId="77777777" w:rsidR="00F04E4F" w:rsidRPr="0000750D" w:rsidRDefault="00F04E4F" w:rsidP="00F04E4F">
            <w:pPr>
              <w:spacing w:after="120" w:line="280" w:lineRule="atLeast"/>
              <w:rPr>
                <w:rFonts w:asciiTheme="minorHAnsi" w:hAnsiTheme="minorHAnsi" w:cstheme="minorHAnsi"/>
                <w:sz w:val="22"/>
                <w:szCs w:val="22"/>
              </w:rPr>
            </w:pPr>
          </w:p>
        </w:tc>
        <w:tc>
          <w:tcPr>
            <w:tcW w:w="185" w:type="pct"/>
            <w:vMerge/>
            <w:hideMark/>
          </w:tcPr>
          <w:p w14:paraId="1972CDA2" w14:textId="77777777" w:rsidR="00F04E4F" w:rsidRPr="0000750D" w:rsidRDefault="00F04E4F" w:rsidP="00F04E4F">
            <w:pPr>
              <w:spacing w:after="120" w:line="280" w:lineRule="atLeast"/>
              <w:rPr>
                <w:rFonts w:asciiTheme="minorHAnsi" w:hAnsiTheme="minorHAnsi" w:cstheme="minorHAnsi"/>
                <w:sz w:val="22"/>
                <w:szCs w:val="22"/>
              </w:rPr>
            </w:pPr>
          </w:p>
        </w:tc>
        <w:tc>
          <w:tcPr>
            <w:tcW w:w="464" w:type="pct"/>
            <w:gridSpan w:val="3"/>
            <w:vMerge/>
            <w:hideMark/>
          </w:tcPr>
          <w:p w14:paraId="64478289" w14:textId="77777777" w:rsidR="00F04E4F" w:rsidRPr="0000750D" w:rsidRDefault="00F04E4F" w:rsidP="00F04E4F">
            <w:pPr>
              <w:spacing w:after="120" w:line="280" w:lineRule="atLeast"/>
              <w:rPr>
                <w:rFonts w:asciiTheme="minorHAnsi" w:hAnsiTheme="minorHAnsi" w:cstheme="minorHAnsi"/>
                <w:b/>
                <w:bCs/>
                <w:sz w:val="22"/>
                <w:szCs w:val="22"/>
              </w:rPr>
            </w:pPr>
          </w:p>
        </w:tc>
      </w:tr>
      <w:tr w:rsidR="007340AA" w:rsidRPr="0000750D" w14:paraId="7458576D" w14:textId="77777777" w:rsidTr="007D6AAB">
        <w:trPr>
          <w:trHeight w:val="2535"/>
        </w:trPr>
        <w:tc>
          <w:tcPr>
            <w:tcW w:w="297" w:type="pct"/>
            <w:gridSpan w:val="4"/>
            <w:vMerge/>
            <w:hideMark/>
          </w:tcPr>
          <w:p w14:paraId="739515A1"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732" w:type="pct"/>
            <w:gridSpan w:val="4"/>
            <w:vMerge/>
            <w:hideMark/>
          </w:tcPr>
          <w:p w14:paraId="396BB567"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354" w:type="pct"/>
            <w:gridSpan w:val="3"/>
            <w:vMerge/>
            <w:hideMark/>
          </w:tcPr>
          <w:p w14:paraId="741B0A41"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1889" w:type="pct"/>
            <w:gridSpan w:val="2"/>
            <w:vMerge/>
            <w:hideMark/>
          </w:tcPr>
          <w:p w14:paraId="4C6557A6" w14:textId="77777777" w:rsidR="00F04E4F" w:rsidRPr="0000750D" w:rsidRDefault="00F04E4F" w:rsidP="00F04E4F">
            <w:pPr>
              <w:spacing w:after="120" w:line="280" w:lineRule="atLeast"/>
              <w:rPr>
                <w:rFonts w:asciiTheme="minorHAnsi" w:hAnsiTheme="minorHAnsi" w:cstheme="minorHAnsi"/>
                <w:sz w:val="22"/>
                <w:szCs w:val="22"/>
              </w:rPr>
            </w:pPr>
          </w:p>
        </w:tc>
        <w:tc>
          <w:tcPr>
            <w:tcW w:w="839" w:type="pct"/>
            <w:gridSpan w:val="5"/>
            <w:hideMark/>
          </w:tcPr>
          <w:p w14:paraId="66E054D8"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Δεν τηρούνται οι αντίστοιχοι κανόνες μέχρι τη χρονική στιγμή της αίτησης χρηματοδότησης.</w:t>
            </w:r>
          </w:p>
        </w:tc>
        <w:tc>
          <w:tcPr>
            <w:tcW w:w="240" w:type="pct"/>
            <w:gridSpan w:val="2"/>
            <w:hideMark/>
          </w:tcPr>
          <w:p w14:paraId="4723BEA1"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ΟΧΙ</w:t>
            </w:r>
          </w:p>
        </w:tc>
        <w:tc>
          <w:tcPr>
            <w:tcW w:w="185" w:type="pct"/>
            <w:vMerge/>
            <w:hideMark/>
          </w:tcPr>
          <w:p w14:paraId="4155105D" w14:textId="77777777" w:rsidR="00F04E4F" w:rsidRPr="0000750D" w:rsidRDefault="00F04E4F" w:rsidP="00F04E4F">
            <w:pPr>
              <w:spacing w:after="120" w:line="280" w:lineRule="atLeast"/>
              <w:rPr>
                <w:rFonts w:asciiTheme="minorHAnsi" w:hAnsiTheme="minorHAnsi" w:cstheme="minorHAnsi"/>
                <w:sz w:val="22"/>
                <w:szCs w:val="22"/>
              </w:rPr>
            </w:pPr>
          </w:p>
        </w:tc>
        <w:tc>
          <w:tcPr>
            <w:tcW w:w="464" w:type="pct"/>
            <w:gridSpan w:val="3"/>
            <w:vMerge/>
            <w:hideMark/>
          </w:tcPr>
          <w:p w14:paraId="77618C82" w14:textId="77777777" w:rsidR="00F04E4F" w:rsidRPr="0000750D" w:rsidRDefault="00F04E4F" w:rsidP="00F04E4F">
            <w:pPr>
              <w:spacing w:after="120" w:line="280" w:lineRule="atLeast"/>
              <w:rPr>
                <w:rFonts w:asciiTheme="minorHAnsi" w:hAnsiTheme="minorHAnsi" w:cstheme="minorHAnsi"/>
                <w:b/>
                <w:bCs/>
                <w:sz w:val="22"/>
                <w:szCs w:val="22"/>
              </w:rPr>
            </w:pPr>
          </w:p>
        </w:tc>
      </w:tr>
      <w:tr w:rsidR="007340AA" w:rsidRPr="0000750D" w14:paraId="21E5A844" w14:textId="77777777" w:rsidTr="007D6AAB">
        <w:trPr>
          <w:trHeight w:val="720"/>
        </w:trPr>
        <w:tc>
          <w:tcPr>
            <w:tcW w:w="297" w:type="pct"/>
            <w:gridSpan w:val="4"/>
            <w:vMerge w:val="restart"/>
            <w:noWrap/>
            <w:hideMark/>
          </w:tcPr>
          <w:p w14:paraId="7C1EE8B4"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Β2</w:t>
            </w:r>
          </w:p>
        </w:tc>
        <w:tc>
          <w:tcPr>
            <w:tcW w:w="732" w:type="pct"/>
            <w:gridSpan w:val="4"/>
            <w:vMerge w:val="restart"/>
            <w:hideMark/>
          </w:tcPr>
          <w:p w14:paraId="48D24830"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Τήρηση θεσμικού πλαισίου πλην δημοσίων συμβάσεων</w:t>
            </w:r>
          </w:p>
        </w:tc>
        <w:tc>
          <w:tcPr>
            <w:tcW w:w="354" w:type="pct"/>
            <w:gridSpan w:val="3"/>
            <w:vMerge w:val="restart"/>
            <w:hideMark/>
          </w:tcPr>
          <w:p w14:paraId="46282A96"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 </w:t>
            </w:r>
          </w:p>
        </w:tc>
        <w:tc>
          <w:tcPr>
            <w:tcW w:w="1889" w:type="pct"/>
            <w:gridSpan w:val="2"/>
            <w:vMerge w:val="restart"/>
            <w:hideMark/>
          </w:tcPr>
          <w:p w14:paraId="5DDF3596" w14:textId="77777777" w:rsidR="007D6AAB"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w:t>
            </w:r>
            <w:r w:rsidRPr="0000750D">
              <w:rPr>
                <w:rFonts w:asciiTheme="minorHAnsi" w:hAnsiTheme="minorHAnsi" w:cstheme="minorHAnsi"/>
                <w:sz w:val="22"/>
                <w:szCs w:val="22"/>
              </w:rPr>
              <w:lastRenderedPageBreak/>
              <w:t>τύπου πράξεων/ υποέργων. Εξετάζεται δηλαδή, εάν η υλοποίηση της προτεινόμενης πράξης/ υποέργου σχεδιάστηκε κατά τρόπο συμβατό με τα οριζόμενα στο εκάστοτε θεσμικό πλαίσιο.</w:t>
            </w:r>
          </w:p>
          <w:p w14:paraId="679D39B1" w14:textId="430FDE47" w:rsidR="006A5201" w:rsidRDefault="00F04E4F" w:rsidP="00BC25A1">
            <w:pPr>
              <w:spacing w:line="280" w:lineRule="atLeast"/>
              <w:rPr>
                <w:rFonts w:asciiTheme="minorHAnsi" w:hAnsiTheme="minorHAnsi" w:cstheme="minorHAnsi"/>
                <w:sz w:val="22"/>
                <w:szCs w:val="22"/>
              </w:rPr>
            </w:pPr>
            <w:r w:rsidRPr="0000750D">
              <w:rPr>
                <w:rFonts w:asciiTheme="minorHAnsi" w:hAnsiTheme="minorHAnsi" w:cstheme="minorHAnsi"/>
                <w:sz w:val="22"/>
                <w:szCs w:val="22"/>
              </w:rPr>
              <w:t>Πιο συγκεκριμένα εξετάζονται:</w:t>
            </w:r>
          </w:p>
          <w:p w14:paraId="2653CF0A" w14:textId="77777777" w:rsidR="006A5201" w:rsidRDefault="00F04E4F" w:rsidP="00BC25A1">
            <w:pPr>
              <w:spacing w:line="280" w:lineRule="atLeast"/>
              <w:rPr>
                <w:rFonts w:asciiTheme="minorHAnsi" w:hAnsiTheme="minorHAnsi" w:cstheme="minorHAnsi"/>
                <w:sz w:val="22"/>
                <w:szCs w:val="22"/>
              </w:rPr>
            </w:pPr>
            <w:r w:rsidRPr="0000750D">
              <w:rPr>
                <w:rFonts w:asciiTheme="minorHAnsi" w:hAnsiTheme="minorHAnsi" w:cstheme="minorHAnsi"/>
                <w:sz w:val="22"/>
                <w:szCs w:val="22"/>
              </w:rPr>
              <w:t>1. Η τήρηση πλαισίου προσλήψεων ορισμένου χρόνου και συμβάσεων έργου.</w:t>
            </w:r>
          </w:p>
          <w:p w14:paraId="0DF68B78" w14:textId="531F85B5"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2. Η τήρηση πλαισίου πλην δημοσίων συμβάσεων για ενέργειες που τυχόν περιλαμβάνονται στο ΤΔΠ </w:t>
            </w:r>
          </w:p>
        </w:tc>
        <w:tc>
          <w:tcPr>
            <w:tcW w:w="839" w:type="pct"/>
            <w:gridSpan w:val="5"/>
            <w:vMerge w:val="restart"/>
            <w:hideMark/>
          </w:tcPr>
          <w:p w14:paraId="46513F4E"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lastRenderedPageBreak/>
              <w:t>Τηρούνται οι αντίστοιχοι κανόνες μέχρι τη χρονική στιγμή της αίτησης χρηματοδότησης.</w:t>
            </w:r>
          </w:p>
        </w:tc>
        <w:tc>
          <w:tcPr>
            <w:tcW w:w="240" w:type="pct"/>
            <w:gridSpan w:val="2"/>
            <w:vMerge w:val="restart"/>
            <w:hideMark/>
          </w:tcPr>
          <w:p w14:paraId="35F65C78"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ΝΑΙ</w:t>
            </w:r>
          </w:p>
        </w:tc>
        <w:tc>
          <w:tcPr>
            <w:tcW w:w="185" w:type="pct"/>
            <w:vMerge w:val="restart"/>
            <w:hideMark/>
          </w:tcPr>
          <w:p w14:paraId="474625DC"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w:t>
            </w:r>
          </w:p>
        </w:tc>
        <w:tc>
          <w:tcPr>
            <w:tcW w:w="464" w:type="pct"/>
            <w:gridSpan w:val="3"/>
            <w:vMerge w:val="restart"/>
            <w:hideMark/>
          </w:tcPr>
          <w:p w14:paraId="69274096" w14:textId="663DB031" w:rsidR="00F04E4F" w:rsidRPr="0000750D" w:rsidRDefault="00F04E4F" w:rsidP="006A5201">
            <w:pPr>
              <w:spacing w:after="120" w:line="280" w:lineRule="atLeast"/>
              <w:rPr>
                <w:rFonts w:asciiTheme="minorHAnsi" w:hAnsiTheme="minorHAnsi" w:cstheme="minorHAnsi"/>
                <w:b/>
                <w:bCs/>
                <w:sz w:val="22"/>
                <w:szCs w:val="22"/>
              </w:rPr>
            </w:pPr>
          </w:p>
        </w:tc>
      </w:tr>
      <w:tr w:rsidR="007340AA" w:rsidRPr="0000750D" w14:paraId="0945A092" w14:textId="77777777" w:rsidTr="007D6AAB">
        <w:trPr>
          <w:trHeight w:val="720"/>
        </w:trPr>
        <w:tc>
          <w:tcPr>
            <w:tcW w:w="297" w:type="pct"/>
            <w:gridSpan w:val="4"/>
            <w:vMerge/>
            <w:hideMark/>
          </w:tcPr>
          <w:p w14:paraId="0274F027"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732" w:type="pct"/>
            <w:gridSpan w:val="4"/>
            <w:vMerge/>
            <w:hideMark/>
          </w:tcPr>
          <w:p w14:paraId="5B2DCB87"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354" w:type="pct"/>
            <w:gridSpan w:val="3"/>
            <w:vMerge/>
            <w:hideMark/>
          </w:tcPr>
          <w:p w14:paraId="06E5DF34"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1889" w:type="pct"/>
            <w:gridSpan w:val="2"/>
            <w:vMerge/>
            <w:hideMark/>
          </w:tcPr>
          <w:p w14:paraId="3BB07A40" w14:textId="77777777" w:rsidR="00F04E4F" w:rsidRPr="0000750D" w:rsidRDefault="00F04E4F" w:rsidP="00F04E4F">
            <w:pPr>
              <w:spacing w:after="120" w:line="280" w:lineRule="atLeast"/>
              <w:rPr>
                <w:rFonts w:asciiTheme="minorHAnsi" w:hAnsiTheme="minorHAnsi" w:cstheme="minorHAnsi"/>
                <w:sz w:val="22"/>
                <w:szCs w:val="22"/>
              </w:rPr>
            </w:pPr>
          </w:p>
        </w:tc>
        <w:tc>
          <w:tcPr>
            <w:tcW w:w="839" w:type="pct"/>
            <w:gridSpan w:val="5"/>
            <w:vMerge/>
            <w:hideMark/>
          </w:tcPr>
          <w:p w14:paraId="7C4EB11A" w14:textId="77777777" w:rsidR="00F04E4F" w:rsidRPr="0000750D" w:rsidRDefault="00F04E4F" w:rsidP="00F04E4F">
            <w:pPr>
              <w:spacing w:after="120" w:line="280" w:lineRule="atLeast"/>
              <w:rPr>
                <w:rFonts w:asciiTheme="minorHAnsi" w:hAnsiTheme="minorHAnsi" w:cstheme="minorHAnsi"/>
                <w:sz w:val="22"/>
                <w:szCs w:val="22"/>
              </w:rPr>
            </w:pPr>
          </w:p>
        </w:tc>
        <w:tc>
          <w:tcPr>
            <w:tcW w:w="240" w:type="pct"/>
            <w:gridSpan w:val="2"/>
            <w:vMerge/>
            <w:hideMark/>
          </w:tcPr>
          <w:p w14:paraId="71ED3A10" w14:textId="77777777" w:rsidR="00F04E4F" w:rsidRPr="0000750D" w:rsidRDefault="00F04E4F" w:rsidP="00F04E4F">
            <w:pPr>
              <w:spacing w:after="120" w:line="280" w:lineRule="atLeast"/>
              <w:rPr>
                <w:rFonts w:asciiTheme="minorHAnsi" w:hAnsiTheme="minorHAnsi" w:cstheme="minorHAnsi"/>
                <w:sz w:val="22"/>
                <w:szCs w:val="22"/>
              </w:rPr>
            </w:pPr>
          </w:p>
        </w:tc>
        <w:tc>
          <w:tcPr>
            <w:tcW w:w="185" w:type="pct"/>
            <w:vMerge/>
            <w:hideMark/>
          </w:tcPr>
          <w:p w14:paraId="34D96F53" w14:textId="77777777" w:rsidR="00F04E4F" w:rsidRPr="0000750D" w:rsidRDefault="00F04E4F" w:rsidP="00F04E4F">
            <w:pPr>
              <w:spacing w:after="120" w:line="280" w:lineRule="atLeast"/>
              <w:rPr>
                <w:rFonts w:asciiTheme="minorHAnsi" w:hAnsiTheme="minorHAnsi" w:cstheme="minorHAnsi"/>
                <w:sz w:val="22"/>
                <w:szCs w:val="22"/>
              </w:rPr>
            </w:pPr>
          </w:p>
        </w:tc>
        <w:tc>
          <w:tcPr>
            <w:tcW w:w="464" w:type="pct"/>
            <w:gridSpan w:val="3"/>
            <w:vMerge/>
            <w:hideMark/>
          </w:tcPr>
          <w:p w14:paraId="14909234" w14:textId="77777777" w:rsidR="00F04E4F" w:rsidRPr="0000750D" w:rsidRDefault="00F04E4F" w:rsidP="00F04E4F">
            <w:pPr>
              <w:spacing w:after="120" w:line="280" w:lineRule="atLeast"/>
              <w:rPr>
                <w:rFonts w:asciiTheme="minorHAnsi" w:hAnsiTheme="minorHAnsi" w:cstheme="minorHAnsi"/>
                <w:b/>
                <w:bCs/>
                <w:sz w:val="22"/>
                <w:szCs w:val="22"/>
              </w:rPr>
            </w:pPr>
          </w:p>
        </w:tc>
      </w:tr>
      <w:tr w:rsidR="007340AA" w:rsidRPr="0000750D" w14:paraId="4CE6B822" w14:textId="77777777" w:rsidTr="007D6AAB">
        <w:trPr>
          <w:trHeight w:val="1485"/>
        </w:trPr>
        <w:tc>
          <w:tcPr>
            <w:tcW w:w="297" w:type="pct"/>
            <w:gridSpan w:val="4"/>
            <w:vMerge/>
            <w:hideMark/>
          </w:tcPr>
          <w:p w14:paraId="4F2DC60C"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732" w:type="pct"/>
            <w:gridSpan w:val="4"/>
            <w:vMerge/>
            <w:hideMark/>
          </w:tcPr>
          <w:p w14:paraId="2A139F5D"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354" w:type="pct"/>
            <w:gridSpan w:val="3"/>
            <w:vMerge/>
            <w:hideMark/>
          </w:tcPr>
          <w:p w14:paraId="4DD586EE"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1889" w:type="pct"/>
            <w:gridSpan w:val="2"/>
            <w:vMerge/>
            <w:hideMark/>
          </w:tcPr>
          <w:p w14:paraId="13A631A1" w14:textId="77777777" w:rsidR="00F04E4F" w:rsidRPr="0000750D" w:rsidRDefault="00F04E4F" w:rsidP="00F04E4F">
            <w:pPr>
              <w:spacing w:after="120" w:line="280" w:lineRule="atLeast"/>
              <w:rPr>
                <w:rFonts w:asciiTheme="minorHAnsi" w:hAnsiTheme="minorHAnsi" w:cstheme="minorHAnsi"/>
                <w:sz w:val="22"/>
                <w:szCs w:val="22"/>
              </w:rPr>
            </w:pPr>
          </w:p>
        </w:tc>
        <w:tc>
          <w:tcPr>
            <w:tcW w:w="839" w:type="pct"/>
            <w:gridSpan w:val="5"/>
            <w:hideMark/>
          </w:tcPr>
          <w:p w14:paraId="69CAA6CE"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Δεν τηρούνται οι αντίστοιχοι κανόνες μέχρι τη χρονική στιγμή της αίτησης χρηματοδότησης.</w:t>
            </w:r>
          </w:p>
        </w:tc>
        <w:tc>
          <w:tcPr>
            <w:tcW w:w="240" w:type="pct"/>
            <w:gridSpan w:val="2"/>
            <w:hideMark/>
          </w:tcPr>
          <w:p w14:paraId="1E6E2B51"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ΟΧΙ</w:t>
            </w:r>
          </w:p>
        </w:tc>
        <w:tc>
          <w:tcPr>
            <w:tcW w:w="185" w:type="pct"/>
            <w:vMerge/>
            <w:hideMark/>
          </w:tcPr>
          <w:p w14:paraId="03808D48" w14:textId="77777777" w:rsidR="00F04E4F" w:rsidRPr="0000750D" w:rsidRDefault="00F04E4F" w:rsidP="00F04E4F">
            <w:pPr>
              <w:spacing w:after="120" w:line="280" w:lineRule="atLeast"/>
              <w:rPr>
                <w:rFonts w:asciiTheme="minorHAnsi" w:hAnsiTheme="minorHAnsi" w:cstheme="minorHAnsi"/>
                <w:sz w:val="22"/>
                <w:szCs w:val="22"/>
              </w:rPr>
            </w:pPr>
          </w:p>
        </w:tc>
        <w:tc>
          <w:tcPr>
            <w:tcW w:w="464" w:type="pct"/>
            <w:gridSpan w:val="3"/>
            <w:vMerge/>
            <w:hideMark/>
          </w:tcPr>
          <w:p w14:paraId="75B8C83D" w14:textId="77777777" w:rsidR="00F04E4F" w:rsidRPr="0000750D" w:rsidRDefault="00F04E4F" w:rsidP="00F04E4F">
            <w:pPr>
              <w:spacing w:after="120" w:line="280" w:lineRule="atLeast"/>
              <w:rPr>
                <w:rFonts w:asciiTheme="minorHAnsi" w:hAnsiTheme="minorHAnsi" w:cstheme="minorHAnsi"/>
                <w:b/>
                <w:bCs/>
                <w:sz w:val="22"/>
                <w:szCs w:val="22"/>
              </w:rPr>
            </w:pPr>
          </w:p>
        </w:tc>
      </w:tr>
      <w:tr w:rsidR="007340AA" w:rsidRPr="0000750D" w14:paraId="4D747365" w14:textId="77777777" w:rsidTr="00BC25A1">
        <w:trPr>
          <w:trHeight w:val="3107"/>
        </w:trPr>
        <w:tc>
          <w:tcPr>
            <w:tcW w:w="297" w:type="pct"/>
            <w:gridSpan w:val="4"/>
            <w:vMerge w:val="restart"/>
            <w:noWrap/>
            <w:hideMark/>
          </w:tcPr>
          <w:p w14:paraId="4A32C073"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Β3</w:t>
            </w:r>
          </w:p>
        </w:tc>
        <w:tc>
          <w:tcPr>
            <w:tcW w:w="732" w:type="pct"/>
            <w:gridSpan w:val="4"/>
            <w:vMerge w:val="restart"/>
            <w:hideMark/>
          </w:tcPr>
          <w:p w14:paraId="180DDC4A"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Αποτελεσματική εφαρμογή και υλοποίηση του Χάρτη Θεμελιωδών Δικαιωμάτων</w:t>
            </w:r>
          </w:p>
        </w:tc>
        <w:tc>
          <w:tcPr>
            <w:tcW w:w="354" w:type="pct"/>
            <w:gridSpan w:val="3"/>
            <w:vMerge w:val="restart"/>
            <w:hideMark/>
          </w:tcPr>
          <w:p w14:paraId="66C8B48F"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 </w:t>
            </w:r>
          </w:p>
        </w:tc>
        <w:tc>
          <w:tcPr>
            <w:tcW w:w="1889" w:type="pct"/>
            <w:gridSpan w:val="2"/>
            <w:vMerge w:val="restart"/>
            <w:hideMark/>
          </w:tcPr>
          <w:p w14:paraId="29033309" w14:textId="5F0808E1" w:rsidR="00BC25A1"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Εξετάζεται εάν η προτεινόμενη πράξη αποτρέπει κάθε διάκριση λόγω φύλου, φυλετικής ή εθνοτικής καταγωγής, θρησκείας ή πεποιθήσεων, αναπηρίας, ηλικίας ή γενετήσιου προσανατολισμού</w:t>
            </w:r>
            <w:r w:rsidR="008E2A31">
              <w:rPr>
                <w:rFonts w:asciiTheme="minorHAnsi" w:hAnsiTheme="minorHAnsi" w:cstheme="minorHAnsi"/>
                <w:sz w:val="22"/>
                <w:szCs w:val="22"/>
              </w:rPr>
              <w:t xml:space="preserve"> κλπ</w:t>
            </w:r>
            <w:r w:rsidRPr="0000750D">
              <w:rPr>
                <w:rFonts w:asciiTheme="minorHAnsi" w:hAnsiTheme="minorHAnsi" w:cstheme="minorHAnsi"/>
                <w:sz w:val="22"/>
                <w:szCs w:val="22"/>
              </w:rPr>
              <w:t>. Εξετάζονται ιδιαίτερα:</w:t>
            </w:r>
          </w:p>
          <w:p w14:paraId="15543725" w14:textId="26B68433" w:rsidR="006A5201"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b/>
                <w:bCs/>
                <w:sz w:val="22"/>
                <w:szCs w:val="22"/>
              </w:rPr>
              <w:t xml:space="preserve">(α) </w:t>
            </w:r>
            <w:r w:rsidRPr="0000750D">
              <w:rPr>
                <w:rFonts w:asciiTheme="minorHAnsi" w:hAnsiTheme="minorHAnsi" w:cstheme="minorHAnsi"/>
                <w:sz w:val="22"/>
                <w:szCs w:val="22"/>
              </w:rPr>
              <w:t>η διασφάλιση της ι</w:t>
            </w:r>
            <w:r w:rsidRPr="0000750D">
              <w:rPr>
                <w:rFonts w:asciiTheme="minorHAnsi" w:hAnsiTheme="minorHAnsi" w:cstheme="minorHAnsi"/>
                <w:b/>
                <w:bCs/>
                <w:sz w:val="22"/>
                <w:szCs w:val="22"/>
              </w:rPr>
              <w:t xml:space="preserve">σότιμης επιλογής των ωφελουμένων ατόμων </w:t>
            </w:r>
            <w:r w:rsidRPr="0000750D">
              <w:rPr>
                <w:rFonts w:asciiTheme="minorHAnsi" w:hAnsiTheme="minorHAnsi" w:cstheme="minorHAnsi"/>
                <w:sz w:val="22"/>
                <w:szCs w:val="22"/>
              </w:rPr>
              <w:t xml:space="preserve">για την παροχή των υπηρεσιών της πράξης, ανεξαρτήτως φυλής, φυλετικής ή εθνοτικής καταγωγής, θρησκείας ή πεποιθήσεων, αναπηρίας, ηλικίας ή γενετήσιου προσανατολισμού. Η θετική απάντηση («ΝΑΙ») του κριτηρίου εξασφαλίζεται και στην περίπτωση που η πράξη αφορά στο </w:t>
            </w:r>
            <w:r w:rsidRPr="0000750D">
              <w:rPr>
                <w:rFonts w:asciiTheme="minorHAnsi" w:hAnsiTheme="minorHAnsi" w:cstheme="minorHAnsi"/>
                <w:sz w:val="22"/>
                <w:szCs w:val="22"/>
              </w:rPr>
              <w:lastRenderedPageBreak/>
              <w:t>σύνολο του πληθυσμού και ως εκ τούτου ωφελούνται με τον ίδιο τρόπο όλοι, χωρίς καμία διάκριση.</w:t>
            </w:r>
          </w:p>
          <w:p w14:paraId="3E864F66" w14:textId="77777777" w:rsidR="006A5201"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b/>
                <w:bCs/>
                <w:sz w:val="22"/>
                <w:szCs w:val="22"/>
              </w:rPr>
              <w:t xml:space="preserve">(β) </w:t>
            </w:r>
            <w:r w:rsidRPr="0000750D">
              <w:rPr>
                <w:rFonts w:asciiTheme="minorHAnsi" w:hAnsiTheme="minorHAnsi" w:cstheme="minorHAnsi"/>
                <w:sz w:val="22"/>
                <w:szCs w:val="22"/>
              </w:rPr>
              <w:t xml:space="preserve">η </w:t>
            </w:r>
            <w:r w:rsidRPr="0000750D">
              <w:rPr>
                <w:rFonts w:asciiTheme="minorHAnsi" w:hAnsiTheme="minorHAnsi" w:cstheme="minorHAnsi"/>
                <w:b/>
                <w:bCs/>
                <w:sz w:val="22"/>
                <w:szCs w:val="22"/>
              </w:rPr>
              <w:t xml:space="preserve">προάσπιση και προαγωγή της ισότητας μεταξύ ανδρών και γυναικών. </w:t>
            </w:r>
            <w:r w:rsidRPr="0000750D">
              <w:rPr>
                <w:rFonts w:asciiTheme="minorHAnsi" w:hAnsiTheme="minorHAnsi" w:cstheme="minorHAnsi"/>
                <w:sz w:val="22"/>
                <w:szCs w:val="22"/>
              </w:rPr>
              <w:t>Εξετάζεται εάν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υποεκπροσωπούμενου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0C4D2729" w14:textId="503A2643" w:rsidR="00BC25A1" w:rsidRPr="00BC25A1" w:rsidRDefault="00F04E4F" w:rsidP="00BC25A1">
            <w:pPr>
              <w:spacing w:after="120" w:line="280" w:lineRule="atLeast"/>
              <w:rPr>
                <w:rFonts w:asciiTheme="minorHAnsi" w:hAnsiTheme="minorHAnsi" w:cstheme="minorHAnsi"/>
                <w:bCs/>
                <w:sz w:val="22"/>
                <w:szCs w:val="22"/>
              </w:rPr>
            </w:pPr>
            <w:r w:rsidRPr="0000750D">
              <w:rPr>
                <w:rFonts w:asciiTheme="minorHAnsi" w:hAnsiTheme="minorHAnsi" w:cstheme="minorHAnsi"/>
                <w:b/>
                <w:bCs/>
                <w:sz w:val="22"/>
                <w:szCs w:val="22"/>
              </w:rPr>
              <w:t>(γ)</w:t>
            </w:r>
            <w:r w:rsidRPr="0000750D">
              <w:rPr>
                <w:rFonts w:asciiTheme="minorHAnsi" w:hAnsiTheme="minorHAnsi" w:cstheme="minorHAnsi"/>
                <w:sz w:val="22"/>
                <w:szCs w:val="22"/>
              </w:rPr>
              <w:t xml:space="preserve"> η </w:t>
            </w:r>
            <w:r w:rsidRPr="0000750D">
              <w:rPr>
                <w:rFonts w:asciiTheme="minorHAnsi" w:hAnsiTheme="minorHAnsi" w:cstheme="minorHAnsi"/>
                <w:b/>
                <w:bCs/>
                <w:sz w:val="22"/>
                <w:szCs w:val="22"/>
              </w:rPr>
              <w:t>εξασφάλιση αξιοπρεπούς διαβίωσης.</w:t>
            </w:r>
            <w:r w:rsidR="00BC25A1">
              <w:t xml:space="preserve"> </w:t>
            </w:r>
            <w:r w:rsidR="00BC25A1" w:rsidRPr="00BC25A1">
              <w:rPr>
                <w:rFonts w:asciiTheme="minorHAnsi" w:hAnsiTheme="minorHAnsi" w:cstheme="minorHAnsi"/>
                <w:bCs/>
                <w:sz w:val="22"/>
                <w:szCs w:val="22"/>
              </w:rPr>
              <w:t xml:space="preserve">Εξετάζεται αν η προτεινόμενη πράξη είναι συμβατή με τα προβλεπόμενα στον Χάρτη Θεμελιωδών Δικαιωμάτων ότι (α)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(β)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w:t>
            </w:r>
            <w:r w:rsidR="00BC25A1" w:rsidRPr="00BC25A1">
              <w:rPr>
                <w:rFonts w:asciiTheme="minorHAnsi" w:hAnsiTheme="minorHAnsi" w:cstheme="minorHAnsi"/>
                <w:bCs/>
                <w:sz w:val="22"/>
                <w:szCs w:val="22"/>
              </w:rPr>
              <w:lastRenderedPageBreak/>
              <w:t>στο δίκαιο της Ένωσης και τις εθνικές νομοθεσίες και πρακτικές.</w:t>
            </w:r>
          </w:p>
          <w:p w14:paraId="1827F891" w14:textId="213F7A5D" w:rsidR="006A5201" w:rsidRDefault="00BC25A1" w:rsidP="00F04E4F">
            <w:pPr>
              <w:spacing w:after="120" w:line="280" w:lineRule="atLeast"/>
              <w:rPr>
                <w:rFonts w:asciiTheme="minorHAnsi" w:hAnsiTheme="minorHAnsi" w:cstheme="minorHAnsi"/>
                <w:sz w:val="22"/>
                <w:szCs w:val="22"/>
              </w:rPr>
            </w:pPr>
            <w:r w:rsidRPr="00BC25A1">
              <w:rPr>
                <w:rFonts w:asciiTheme="minorHAnsi" w:hAnsiTheme="minorHAnsi" w:cstheme="minorHAnsi"/>
                <w:b/>
                <w:bCs/>
                <w:sz w:val="22"/>
                <w:szCs w:val="22"/>
              </w:rPr>
              <w:t>(δ) η διασφάλιση λοιπών κριτηρίων.</w:t>
            </w:r>
            <w:r>
              <w:rPr>
                <w:rFonts w:asciiTheme="minorHAnsi" w:hAnsiTheme="minorHAnsi" w:cstheme="minorHAnsi"/>
                <w:b/>
                <w:bCs/>
                <w:sz w:val="22"/>
                <w:szCs w:val="22"/>
              </w:rPr>
              <w:t xml:space="preserve"> </w:t>
            </w:r>
            <w:r w:rsidR="00F04E4F" w:rsidRPr="0000750D">
              <w:rPr>
                <w:rFonts w:asciiTheme="minorHAnsi" w:hAnsiTheme="minorHAnsi" w:cstheme="minorHAnsi"/>
                <w:sz w:val="22"/>
                <w:szCs w:val="22"/>
              </w:rPr>
              <w:t>Επιπλέον, εξετάζεται ότι η υλοποίηση της Πράξης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w:t>
            </w:r>
          </w:p>
          <w:p w14:paraId="34E3E18F" w14:textId="106BFE55" w:rsidR="006A5201" w:rsidRDefault="00F04E4F" w:rsidP="00BC25A1">
            <w:pPr>
              <w:rPr>
                <w:rFonts w:asciiTheme="minorHAnsi" w:hAnsiTheme="minorHAnsi" w:cstheme="minorHAnsi"/>
                <w:sz w:val="22"/>
                <w:szCs w:val="22"/>
              </w:rPr>
            </w:pPr>
            <w:r w:rsidRPr="0000750D">
              <w:rPr>
                <w:rFonts w:asciiTheme="minorHAnsi" w:hAnsiTheme="minorHAnsi" w:cstheme="minorHAnsi"/>
                <w:sz w:val="22"/>
                <w:szCs w:val="22"/>
              </w:rPr>
              <w:t>- Ανθρώπινη αξιοπρέπεια, δικαίωμα στη ζωή κάθε ανθρώπου, δικαίωμα</w:t>
            </w:r>
            <w:r w:rsidR="008E2A31">
              <w:rPr>
                <w:rFonts w:asciiTheme="minorHAnsi" w:hAnsiTheme="minorHAnsi" w:cstheme="minorHAnsi"/>
                <w:sz w:val="22"/>
                <w:szCs w:val="22"/>
              </w:rPr>
              <w:t xml:space="preserve"> στην ακεραιότητα του προσώπου.</w:t>
            </w:r>
          </w:p>
          <w:p w14:paraId="7F8A3BF1" w14:textId="5C486738" w:rsidR="006A5201" w:rsidRDefault="00F04E4F" w:rsidP="00BC25A1">
            <w:pPr>
              <w:rPr>
                <w:rFonts w:asciiTheme="minorHAnsi" w:hAnsiTheme="minorHAnsi" w:cstheme="minorHAnsi"/>
                <w:sz w:val="22"/>
                <w:szCs w:val="22"/>
              </w:rPr>
            </w:pPr>
            <w:r w:rsidRPr="0000750D">
              <w:rPr>
                <w:rFonts w:asciiTheme="minorHAnsi" w:hAnsiTheme="minorHAnsi" w:cstheme="minorHAnsi"/>
                <w:sz w:val="22"/>
                <w:szCs w:val="22"/>
              </w:rPr>
              <w:t>- Απαγόρευση των βασανιστηρίων και των απάνθρωπων ή εξευτελιστικών ποινών ή μεταχείρισης, απαγόρευση της δουλεία</w:t>
            </w:r>
            <w:r w:rsidR="008E2A31">
              <w:rPr>
                <w:rFonts w:asciiTheme="minorHAnsi" w:hAnsiTheme="minorHAnsi" w:cstheme="minorHAnsi"/>
                <w:sz w:val="22"/>
                <w:szCs w:val="22"/>
              </w:rPr>
              <w:t>ς και της αναγκαστικής εργασίας.</w:t>
            </w:r>
          </w:p>
          <w:p w14:paraId="595FBBC3" w14:textId="5D58C56C" w:rsidR="006A5201" w:rsidRDefault="00F04E4F" w:rsidP="00BC25A1">
            <w:pPr>
              <w:rPr>
                <w:rFonts w:asciiTheme="minorHAnsi" w:hAnsiTheme="minorHAnsi" w:cstheme="minorHAnsi"/>
                <w:sz w:val="22"/>
                <w:szCs w:val="22"/>
              </w:rPr>
            </w:pPr>
            <w:r w:rsidRPr="0000750D">
              <w:rPr>
                <w:rFonts w:asciiTheme="minorHAnsi" w:hAnsiTheme="minorHAnsi" w:cstheme="minorHAnsi"/>
                <w:sz w:val="22"/>
                <w:szCs w:val="22"/>
              </w:rPr>
              <w:t>- Δικαίωμα Ασύλου,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w:t>
            </w:r>
            <w:r w:rsidR="008E2A31">
              <w:rPr>
                <w:rFonts w:asciiTheme="minorHAnsi" w:hAnsiTheme="minorHAnsi" w:cstheme="minorHAnsi"/>
                <w:sz w:val="22"/>
                <w:szCs w:val="22"/>
              </w:rPr>
              <w:t>ευτελιστική ποινή ή μεταχείριση.</w:t>
            </w:r>
          </w:p>
          <w:p w14:paraId="21970EEE" w14:textId="15BEDDED" w:rsidR="002B780B" w:rsidRDefault="00F04E4F" w:rsidP="00BC25A1">
            <w:pPr>
              <w:rPr>
                <w:rFonts w:asciiTheme="minorHAnsi" w:hAnsiTheme="minorHAnsi" w:cstheme="minorHAnsi"/>
                <w:sz w:val="22"/>
                <w:szCs w:val="22"/>
              </w:rPr>
            </w:pPr>
            <w:r w:rsidRPr="0000750D">
              <w:rPr>
                <w:rFonts w:asciiTheme="minorHAnsi" w:hAnsiTheme="minorHAnsi" w:cstheme="minorHAnsi"/>
                <w:sz w:val="22"/>
                <w:szCs w:val="22"/>
              </w:rPr>
              <w:t>- Διασφάλιση της προστασίας σε περίπτωση απο</w:t>
            </w:r>
            <w:r w:rsidR="008E2A31">
              <w:rPr>
                <w:rFonts w:asciiTheme="minorHAnsi" w:hAnsiTheme="minorHAnsi" w:cstheme="minorHAnsi"/>
                <w:sz w:val="22"/>
                <w:szCs w:val="22"/>
              </w:rPr>
              <w:t>μάκρυνσης, απέλασης και έκδοσης.</w:t>
            </w:r>
          </w:p>
          <w:p w14:paraId="761989F7" w14:textId="00BFCD05" w:rsidR="006A5201" w:rsidRDefault="00F04E4F" w:rsidP="00BC25A1">
            <w:pPr>
              <w:rPr>
                <w:rFonts w:asciiTheme="minorHAnsi" w:hAnsiTheme="minorHAnsi" w:cstheme="minorHAnsi"/>
                <w:sz w:val="22"/>
                <w:szCs w:val="22"/>
              </w:rPr>
            </w:pPr>
            <w:r w:rsidRPr="0000750D">
              <w:rPr>
                <w:rFonts w:asciiTheme="minorHAnsi" w:hAnsiTheme="minorHAnsi" w:cstheme="minorHAnsi"/>
                <w:sz w:val="22"/>
                <w:szCs w:val="22"/>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w:t>
            </w:r>
          </w:p>
          <w:p w14:paraId="3CC3BC33" w14:textId="0BDEA99F" w:rsidR="006A5201" w:rsidRPr="0000750D" w:rsidRDefault="00F04E4F" w:rsidP="00BC25A1">
            <w:pPr>
              <w:spacing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 Δικαίωμα πραγματικής προσφυγής και αμερόληπτου δικαστηρίου.           </w:t>
            </w:r>
          </w:p>
        </w:tc>
        <w:tc>
          <w:tcPr>
            <w:tcW w:w="839" w:type="pct"/>
            <w:gridSpan w:val="5"/>
            <w:vMerge w:val="restart"/>
            <w:hideMark/>
          </w:tcPr>
          <w:p w14:paraId="3C17B9BC"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lastRenderedPageBreak/>
              <w:t>Τηρούνται οι αντίστοιχοι κανόνες μέχρι τη χρονική στιγμή της αίτησης χρηματοδότησης.</w:t>
            </w:r>
          </w:p>
        </w:tc>
        <w:tc>
          <w:tcPr>
            <w:tcW w:w="240" w:type="pct"/>
            <w:gridSpan w:val="2"/>
            <w:vMerge w:val="restart"/>
            <w:hideMark/>
          </w:tcPr>
          <w:p w14:paraId="753D2687"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ΝΑΙ</w:t>
            </w:r>
          </w:p>
        </w:tc>
        <w:tc>
          <w:tcPr>
            <w:tcW w:w="185" w:type="pct"/>
            <w:vMerge w:val="restart"/>
            <w:hideMark/>
          </w:tcPr>
          <w:p w14:paraId="45FC02F4"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w:t>
            </w:r>
          </w:p>
        </w:tc>
        <w:tc>
          <w:tcPr>
            <w:tcW w:w="464" w:type="pct"/>
            <w:gridSpan w:val="3"/>
            <w:vMerge w:val="restart"/>
            <w:hideMark/>
          </w:tcPr>
          <w:p w14:paraId="700A127F" w14:textId="00353C3A" w:rsidR="00F04E4F" w:rsidRPr="0000750D" w:rsidRDefault="00F04E4F" w:rsidP="006A5201">
            <w:pPr>
              <w:spacing w:after="120" w:line="280" w:lineRule="atLeast"/>
              <w:rPr>
                <w:rFonts w:asciiTheme="minorHAnsi" w:hAnsiTheme="minorHAnsi" w:cstheme="minorHAnsi"/>
                <w:b/>
                <w:bCs/>
                <w:sz w:val="22"/>
                <w:szCs w:val="22"/>
              </w:rPr>
            </w:pPr>
          </w:p>
        </w:tc>
      </w:tr>
      <w:tr w:rsidR="007340AA" w:rsidRPr="0000750D" w14:paraId="54983030" w14:textId="77777777" w:rsidTr="007D6AAB">
        <w:trPr>
          <w:trHeight w:val="2640"/>
        </w:trPr>
        <w:tc>
          <w:tcPr>
            <w:tcW w:w="297" w:type="pct"/>
            <w:gridSpan w:val="4"/>
            <w:vMerge/>
            <w:hideMark/>
          </w:tcPr>
          <w:p w14:paraId="077BBAD8"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732" w:type="pct"/>
            <w:gridSpan w:val="4"/>
            <w:vMerge/>
            <w:hideMark/>
          </w:tcPr>
          <w:p w14:paraId="30BB9915"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354" w:type="pct"/>
            <w:gridSpan w:val="3"/>
            <w:vMerge/>
            <w:hideMark/>
          </w:tcPr>
          <w:p w14:paraId="27EC7F57"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1889" w:type="pct"/>
            <w:gridSpan w:val="2"/>
            <w:vMerge/>
            <w:hideMark/>
          </w:tcPr>
          <w:p w14:paraId="36DDF5BD" w14:textId="77777777" w:rsidR="00F04E4F" w:rsidRPr="0000750D" w:rsidRDefault="00F04E4F" w:rsidP="00F04E4F">
            <w:pPr>
              <w:spacing w:after="120" w:line="280" w:lineRule="atLeast"/>
              <w:rPr>
                <w:rFonts w:asciiTheme="minorHAnsi" w:hAnsiTheme="minorHAnsi" w:cstheme="minorHAnsi"/>
                <w:sz w:val="22"/>
                <w:szCs w:val="22"/>
              </w:rPr>
            </w:pPr>
          </w:p>
        </w:tc>
        <w:tc>
          <w:tcPr>
            <w:tcW w:w="839" w:type="pct"/>
            <w:gridSpan w:val="5"/>
            <w:vMerge/>
            <w:hideMark/>
          </w:tcPr>
          <w:p w14:paraId="7C2911EC" w14:textId="77777777" w:rsidR="00F04E4F" w:rsidRPr="0000750D" w:rsidRDefault="00F04E4F" w:rsidP="00F04E4F">
            <w:pPr>
              <w:spacing w:after="120" w:line="280" w:lineRule="atLeast"/>
              <w:rPr>
                <w:rFonts w:asciiTheme="minorHAnsi" w:hAnsiTheme="minorHAnsi" w:cstheme="minorHAnsi"/>
                <w:sz w:val="22"/>
                <w:szCs w:val="22"/>
              </w:rPr>
            </w:pPr>
          </w:p>
        </w:tc>
        <w:tc>
          <w:tcPr>
            <w:tcW w:w="240" w:type="pct"/>
            <w:gridSpan w:val="2"/>
            <w:vMerge/>
            <w:hideMark/>
          </w:tcPr>
          <w:p w14:paraId="4EA188C3" w14:textId="77777777" w:rsidR="00F04E4F" w:rsidRPr="0000750D" w:rsidRDefault="00F04E4F" w:rsidP="00F04E4F">
            <w:pPr>
              <w:spacing w:after="120" w:line="280" w:lineRule="atLeast"/>
              <w:rPr>
                <w:rFonts w:asciiTheme="minorHAnsi" w:hAnsiTheme="minorHAnsi" w:cstheme="minorHAnsi"/>
                <w:sz w:val="22"/>
                <w:szCs w:val="22"/>
              </w:rPr>
            </w:pPr>
          </w:p>
        </w:tc>
        <w:tc>
          <w:tcPr>
            <w:tcW w:w="185" w:type="pct"/>
            <w:vMerge/>
            <w:hideMark/>
          </w:tcPr>
          <w:p w14:paraId="26088EC3" w14:textId="77777777" w:rsidR="00F04E4F" w:rsidRPr="0000750D" w:rsidRDefault="00F04E4F" w:rsidP="00F04E4F">
            <w:pPr>
              <w:spacing w:after="120" w:line="280" w:lineRule="atLeast"/>
              <w:rPr>
                <w:rFonts w:asciiTheme="minorHAnsi" w:hAnsiTheme="minorHAnsi" w:cstheme="minorHAnsi"/>
                <w:sz w:val="22"/>
                <w:szCs w:val="22"/>
              </w:rPr>
            </w:pPr>
          </w:p>
        </w:tc>
        <w:tc>
          <w:tcPr>
            <w:tcW w:w="464" w:type="pct"/>
            <w:gridSpan w:val="3"/>
            <w:vMerge/>
            <w:hideMark/>
          </w:tcPr>
          <w:p w14:paraId="3159943A" w14:textId="77777777" w:rsidR="00F04E4F" w:rsidRPr="0000750D" w:rsidRDefault="00F04E4F" w:rsidP="00F04E4F">
            <w:pPr>
              <w:spacing w:after="120" w:line="280" w:lineRule="atLeast"/>
              <w:rPr>
                <w:rFonts w:asciiTheme="minorHAnsi" w:hAnsiTheme="minorHAnsi" w:cstheme="minorHAnsi"/>
                <w:b/>
                <w:bCs/>
                <w:sz w:val="22"/>
                <w:szCs w:val="22"/>
              </w:rPr>
            </w:pPr>
          </w:p>
        </w:tc>
      </w:tr>
      <w:tr w:rsidR="007340AA" w:rsidRPr="0000750D" w14:paraId="6C2979AE" w14:textId="77777777" w:rsidTr="007D6AAB">
        <w:trPr>
          <w:trHeight w:val="4890"/>
        </w:trPr>
        <w:tc>
          <w:tcPr>
            <w:tcW w:w="297" w:type="pct"/>
            <w:gridSpan w:val="4"/>
            <w:vMerge/>
            <w:hideMark/>
          </w:tcPr>
          <w:p w14:paraId="6D7D8756"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732" w:type="pct"/>
            <w:gridSpan w:val="4"/>
            <w:vMerge/>
            <w:hideMark/>
          </w:tcPr>
          <w:p w14:paraId="03BDEFA6"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354" w:type="pct"/>
            <w:gridSpan w:val="3"/>
            <w:vMerge/>
            <w:hideMark/>
          </w:tcPr>
          <w:p w14:paraId="289F5B18"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1889" w:type="pct"/>
            <w:gridSpan w:val="2"/>
            <w:vMerge/>
            <w:hideMark/>
          </w:tcPr>
          <w:p w14:paraId="04766C82" w14:textId="77777777" w:rsidR="00F04E4F" w:rsidRPr="0000750D" w:rsidRDefault="00F04E4F" w:rsidP="00F04E4F">
            <w:pPr>
              <w:spacing w:after="120" w:line="280" w:lineRule="atLeast"/>
              <w:rPr>
                <w:rFonts w:asciiTheme="minorHAnsi" w:hAnsiTheme="minorHAnsi" w:cstheme="minorHAnsi"/>
                <w:sz w:val="22"/>
                <w:szCs w:val="22"/>
              </w:rPr>
            </w:pPr>
          </w:p>
        </w:tc>
        <w:tc>
          <w:tcPr>
            <w:tcW w:w="839" w:type="pct"/>
            <w:gridSpan w:val="5"/>
            <w:hideMark/>
          </w:tcPr>
          <w:p w14:paraId="4E2D60F6"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Δεν τηρούνται οι αντίστοιχοι κανόνες μέχρι τη χρονική στιγμή της αίτησης χρηματοδότησης.</w:t>
            </w:r>
          </w:p>
        </w:tc>
        <w:tc>
          <w:tcPr>
            <w:tcW w:w="240" w:type="pct"/>
            <w:gridSpan w:val="2"/>
            <w:hideMark/>
          </w:tcPr>
          <w:p w14:paraId="3DED9DE0"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ΟΧΙ</w:t>
            </w:r>
          </w:p>
        </w:tc>
        <w:tc>
          <w:tcPr>
            <w:tcW w:w="185" w:type="pct"/>
            <w:vMerge/>
            <w:hideMark/>
          </w:tcPr>
          <w:p w14:paraId="5FCE726A" w14:textId="77777777" w:rsidR="00F04E4F" w:rsidRPr="0000750D" w:rsidRDefault="00F04E4F" w:rsidP="00F04E4F">
            <w:pPr>
              <w:spacing w:after="120" w:line="280" w:lineRule="atLeast"/>
              <w:rPr>
                <w:rFonts w:asciiTheme="minorHAnsi" w:hAnsiTheme="minorHAnsi" w:cstheme="minorHAnsi"/>
                <w:sz w:val="22"/>
                <w:szCs w:val="22"/>
              </w:rPr>
            </w:pPr>
          </w:p>
        </w:tc>
        <w:tc>
          <w:tcPr>
            <w:tcW w:w="464" w:type="pct"/>
            <w:gridSpan w:val="3"/>
            <w:vMerge/>
            <w:hideMark/>
          </w:tcPr>
          <w:p w14:paraId="0E0836C2" w14:textId="77777777" w:rsidR="00F04E4F" w:rsidRPr="0000750D" w:rsidRDefault="00F04E4F" w:rsidP="00F04E4F">
            <w:pPr>
              <w:spacing w:after="120" w:line="280" w:lineRule="atLeast"/>
              <w:rPr>
                <w:rFonts w:asciiTheme="minorHAnsi" w:hAnsiTheme="minorHAnsi" w:cstheme="minorHAnsi"/>
                <w:b/>
                <w:bCs/>
                <w:sz w:val="22"/>
                <w:szCs w:val="22"/>
              </w:rPr>
            </w:pPr>
          </w:p>
        </w:tc>
      </w:tr>
      <w:tr w:rsidR="007340AA" w:rsidRPr="0000750D" w14:paraId="4726A4AF" w14:textId="77777777" w:rsidTr="007D6AAB">
        <w:trPr>
          <w:trHeight w:val="1104"/>
        </w:trPr>
        <w:tc>
          <w:tcPr>
            <w:tcW w:w="297" w:type="pct"/>
            <w:gridSpan w:val="4"/>
            <w:vMerge w:val="restart"/>
            <w:noWrap/>
            <w:hideMark/>
          </w:tcPr>
          <w:p w14:paraId="0E2DF3D0"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lastRenderedPageBreak/>
              <w:t>Β4</w:t>
            </w:r>
          </w:p>
        </w:tc>
        <w:tc>
          <w:tcPr>
            <w:tcW w:w="732" w:type="pct"/>
            <w:gridSpan w:val="4"/>
            <w:vMerge w:val="restart"/>
            <w:hideMark/>
          </w:tcPr>
          <w:p w14:paraId="13EF1FBF"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Εξασφάλιση της προσβασιμότητας των ατόμων με αναπηρία</w:t>
            </w:r>
          </w:p>
        </w:tc>
        <w:tc>
          <w:tcPr>
            <w:tcW w:w="354" w:type="pct"/>
            <w:gridSpan w:val="3"/>
            <w:vMerge w:val="restart"/>
            <w:hideMark/>
          </w:tcPr>
          <w:p w14:paraId="57A1AA2B"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 </w:t>
            </w:r>
          </w:p>
        </w:tc>
        <w:tc>
          <w:tcPr>
            <w:tcW w:w="1889" w:type="pct"/>
            <w:gridSpan w:val="2"/>
            <w:vMerge w:val="restart"/>
            <w:hideMark/>
          </w:tcPr>
          <w:p w14:paraId="156B31E6" w14:textId="77777777" w:rsidR="006A5201"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w:t>
            </w:r>
          </w:p>
          <w:p w14:paraId="67879290" w14:textId="77777777" w:rsidR="006A5201"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Ειδικά για το εν λόγω κριτήριο διευκρινίζεται ότι η θετική απάντηση («ΝΑΙ») καλύπτει τις ακόλουθες περιπτώσεις:</w:t>
            </w:r>
          </w:p>
          <w:p w14:paraId="362C3177" w14:textId="61C53A99" w:rsidR="006A5201"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Στην πράξη περιλαμβάνονται όλες οι απαιτήσεις, σύμφωνα με το ισχύον θεσμικό πλαίσιο, ώστε να εξασφαλίζεται η προσβασιμότητα στα ΑμεΑ.</w:t>
            </w:r>
          </w:p>
          <w:p w14:paraId="700A0DE8" w14:textId="6C2A97B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Δεν προβλέπονται απαιτήσεις για την εξασφάλιση της προσβασιμότητας στα ΑμεΑ, λαμβάνοντας υπόψη τη φύση της πράξης βάσει της οποίας δεν κωλύεται (π.χ. περίπτωση ανακατασκευής τάπητα οδοστρωσίας κλπ) ή δεν απαιτ</w:t>
            </w:r>
            <w:r w:rsidR="006A5201">
              <w:rPr>
                <w:rFonts w:asciiTheme="minorHAnsi" w:hAnsiTheme="minorHAnsi" w:cstheme="minorHAnsi"/>
                <w:sz w:val="22"/>
                <w:szCs w:val="22"/>
              </w:rPr>
              <w:t>είται η προσβασιμότητα στα ΑμεΑ.</w:t>
            </w:r>
          </w:p>
        </w:tc>
        <w:tc>
          <w:tcPr>
            <w:tcW w:w="839" w:type="pct"/>
            <w:gridSpan w:val="5"/>
            <w:vMerge w:val="restart"/>
            <w:hideMark/>
          </w:tcPr>
          <w:p w14:paraId="4CC478C3"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Τηρούνται οι αντίστοιχοι κανόνες μέχρι τη χρονική στιγμή της αίτησης χρηματοδότησης.</w:t>
            </w:r>
          </w:p>
        </w:tc>
        <w:tc>
          <w:tcPr>
            <w:tcW w:w="240" w:type="pct"/>
            <w:gridSpan w:val="2"/>
            <w:vMerge w:val="restart"/>
            <w:hideMark/>
          </w:tcPr>
          <w:p w14:paraId="2859B7DE"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ΝΑΙ</w:t>
            </w:r>
          </w:p>
        </w:tc>
        <w:tc>
          <w:tcPr>
            <w:tcW w:w="185" w:type="pct"/>
            <w:vMerge w:val="restart"/>
            <w:hideMark/>
          </w:tcPr>
          <w:p w14:paraId="14EF9020"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w:t>
            </w:r>
          </w:p>
        </w:tc>
        <w:tc>
          <w:tcPr>
            <w:tcW w:w="464" w:type="pct"/>
            <w:gridSpan w:val="3"/>
            <w:vMerge w:val="restart"/>
            <w:hideMark/>
          </w:tcPr>
          <w:p w14:paraId="4578D23F" w14:textId="38CD4711" w:rsidR="00F04E4F" w:rsidRPr="0000750D" w:rsidRDefault="00F04E4F" w:rsidP="006A5201">
            <w:pPr>
              <w:spacing w:after="120" w:line="280" w:lineRule="atLeast"/>
              <w:rPr>
                <w:rFonts w:asciiTheme="minorHAnsi" w:hAnsiTheme="minorHAnsi" w:cstheme="minorHAnsi"/>
                <w:b/>
                <w:bCs/>
                <w:sz w:val="22"/>
                <w:szCs w:val="22"/>
              </w:rPr>
            </w:pPr>
          </w:p>
        </w:tc>
      </w:tr>
      <w:tr w:rsidR="007340AA" w:rsidRPr="0000750D" w14:paraId="03A284C3" w14:textId="77777777" w:rsidTr="007D6AAB">
        <w:trPr>
          <w:trHeight w:val="960"/>
        </w:trPr>
        <w:tc>
          <w:tcPr>
            <w:tcW w:w="297" w:type="pct"/>
            <w:gridSpan w:val="4"/>
            <w:vMerge/>
            <w:hideMark/>
          </w:tcPr>
          <w:p w14:paraId="3088B9B2"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732" w:type="pct"/>
            <w:gridSpan w:val="4"/>
            <w:vMerge/>
            <w:hideMark/>
          </w:tcPr>
          <w:p w14:paraId="0848BFA1"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354" w:type="pct"/>
            <w:gridSpan w:val="3"/>
            <w:vMerge/>
            <w:hideMark/>
          </w:tcPr>
          <w:p w14:paraId="69EC2E6C"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1889" w:type="pct"/>
            <w:gridSpan w:val="2"/>
            <w:vMerge/>
            <w:hideMark/>
          </w:tcPr>
          <w:p w14:paraId="24BDC226" w14:textId="77777777" w:rsidR="00F04E4F" w:rsidRPr="0000750D" w:rsidRDefault="00F04E4F" w:rsidP="00F04E4F">
            <w:pPr>
              <w:spacing w:after="120" w:line="280" w:lineRule="atLeast"/>
              <w:rPr>
                <w:rFonts w:asciiTheme="minorHAnsi" w:hAnsiTheme="minorHAnsi" w:cstheme="minorHAnsi"/>
                <w:sz w:val="22"/>
                <w:szCs w:val="22"/>
              </w:rPr>
            </w:pPr>
          </w:p>
        </w:tc>
        <w:tc>
          <w:tcPr>
            <w:tcW w:w="839" w:type="pct"/>
            <w:gridSpan w:val="5"/>
            <w:vMerge/>
            <w:hideMark/>
          </w:tcPr>
          <w:p w14:paraId="1ECDE846" w14:textId="77777777" w:rsidR="00F04E4F" w:rsidRPr="0000750D" w:rsidRDefault="00F04E4F" w:rsidP="00F04E4F">
            <w:pPr>
              <w:spacing w:after="120" w:line="280" w:lineRule="atLeast"/>
              <w:rPr>
                <w:rFonts w:asciiTheme="minorHAnsi" w:hAnsiTheme="minorHAnsi" w:cstheme="minorHAnsi"/>
                <w:sz w:val="22"/>
                <w:szCs w:val="22"/>
              </w:rPr>
            </w:pPr>
          </w:p>
        </w:tc>
        <w:tc>
          <w:tcPr>
            <w:tcW w:w="240" w:type="pct"/>
            <w:gridSpan w:val="2"/>
            <w:vMerge/>
            <w:hideMark/>
          </w:tcPr>
          <w:p w14:paraId="5C548F4F" w14:textId="77777777" w:rsidR="00F04E4F" w:rsidRPr="0000750D" w:rsidRDefault="00F04E4F" w:rsidP="00F04E4F">
            <w:pPr>
              <w:spacing w:after="120" w:line="280" w:lineRule="atLeast"/>
              <w:rPr>
                <w:rFonts w:asciiTheme="minorHAnsi" w:hAnsiTheme="minorHAnsi" w:cstheme="minorHAnsi"/>
                <w:sz w:val="22"/>
                <w:szCs w:val="22"/>
              </w:rPr>
            </w:pPr>
          </w:p>
        </w:tc>
        <w:tc>
          <w:tcPr>
            <w:tcW w:w="185" w:type="pct"/>
            <w:vMerge/>
            <w:hideMark/>
          </w:tcPr>
          <w:p w14:paraId="330AA749" w14:textId="77777777" w:rsidR="00F04E4F" w:rsidRPr="0000750D" w:rsidRDefault="00F04E4F" w:rsidP="00F04E4F">
            <w:pPr>
              <w:spacing w:after="120" w:line="280" w:lineRule="atLeast"/>
              <w:rPr>
                <w:rFonts w:asciiTheme="minorHAnsi" w:hAnsiTheme="minorHAnsi" w:cstheme="minorHAnsi"/>
                <w:sz w:val="22"/>
                <w:szCs w:val="22"/>
              </w:rPr>
            </w:pPr>
          </w:p>
        </w:tc>
        <w:tc>
          <w:tcPr>
            <w:tcW w:w="464" w:type="pct"/>
            <w:gridSpan w:val="3"/>
            <w:vMerge/>
            <w:hideMark/>
          </w:tcPr>
          <w:p w14:paraId="3AC07057" w14:textId="77777777" w:rsidR="00F04E4F" w:rsidRPr="0000750D" w:rsidRDefault="00F04E4F" w:rsidP="00F04E4F">
            <w:pPr>
              <w:spacing w:after="120" w:line="280" w:lineRule="atLeast"/>
              <w:rPr>
                <w:rFonts w:asciiTheme="minorHAnsi" w:hAnsiTheme="minorHAnsi" w:cstheme="minorHAnsi"/>
                <w:b/>
                <w:bCs/>
                <w:sz w:val="22"/>
                <w:szCs w:val="22"/>
              </w:rPr>
            </w:pPr>
          </w:p>
        </w:tc>
      </w:tr>
      <w:tr w:rsidR="007340AA" w:rsidRPr="0000750D" w14:paraId="55297629" w14:textId="77777777" w:rsidTr="007D6AAB">
        <w:trPr>
          <w:trHeight w:val="1944"/>
        </w:trPr>
        <w:tc>
          <w:tcPr>
            <w:tcW w:w="297" w:type="pct"/>
            <w:gridSpan w:val="4"/>
            <w:vMerge/>
            <w:hideMark/>
          </w:tcPr>
          <w:p w14:paraId="0CCBE770"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732" w:type="pct"/>
            <w:gridSpan w:val="4"/>
            <w:vMerge/>
            <w:hideMark/>
          </w:tcPr>
          <w:p w14:paraId="057A68D1"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354" w:type="pct"/>
            <w:gridSpan w:val="3"/>
            <w:vMerge/>
            <w:hideMark/>
          </w:tcPr>
          <w:p w14:paraId="4413C516"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1889" w:type="pct"/>
            <w:gridSpan w:val="2"/>
            <w:vMerge/>
            <w:hideMark/>
          </w:tcPr>
          <w:p w14:paraId="457CA872" w14:textId="77777777" w:rsidR="00F04E4F" w:rsidRPr="0000750D" w:rsidRDefault="00F04E4F" w:rsidP="00F04E4F">
            <w:pPr>
              <w:spacing w:after="120" w:line="280" w:lineRule="atLeast"/>
              <w:rPr>
                <w:rFonts w:asciiTheme="minorHAnsi" w:hAnsiTheme="minorHAnsi" w:cstheme="minorHAnsi"/>
                <w:sz w:val="22"/>
                <w:szCs w:val="22"/>
              </w:rPr>
            </w:pPr>
          </w:p>
        </w:tc>
        <w:tc>
          <w:tcPr>
            <w:tcW w:w="839" w:type="pct"/>
            <w:gridSpan w:val="5"/>
            <w:hideMark/>
          </w:tcPr>
          <w:p w14:paraId="5A56F3E1"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Δεν τηρούνται οι αντίστοιχοι κανόνες μέχρι τη χρονική στιγμή της αίτησης χρηματοδότησης.</w:t>
            </w:r>
          </w:p>
        </w:tc>
        <w:tc>
          <w:tcPr>
            <w:tcW w:w="240" w:type="pct"/>
            <w:gridSpan w:val="2"/>
            <w:hideMark/>
          </w:tcPr>
          <w:p w14:paraId="54D6F01B"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ΟΧΙ</w:t>
            </w:r>
          </w:p>
        </w:tc>
        <w:tc>
          <w:tcPr>
            <w:tcW w:w="185" w:type="pct"/>
            <w:vMerge/>
            <w:hideMark/>
          </w:tcPr>
          <w:p w14:paraId="54C60ED4" w14:textId="77777777" w:rsidR="00F04E4F" w:rsidRPr="0000750D" w:rsidRDefault="00F04E4F" w:rsidP="00F04E4F">
            <w:pPr>
              <w:spacing w:after="120" w:line="280" w:lineRule="atLeast"/>
              <w:rPr>
                <w:rFonts w:asciiTheme="minorHAnsi" w:hAnsiTheme="minorHAnsi" w:cstheme="minorHAnsi"/>
                <w:sz w:val="22"/>
                <w:szCs w:val="22"/>
              </w:rPr>
            </w:pPr>
          </w:p>
        </w:tc>
        <w:tc>
          <w:tcPr>
            <w:tcW w:w="464" w:type="pct"/>
            <w:gridSpan w:val="3"/>
            <w:vMerge/>
            <w:hideMark/>
          </w:tcPr>
          <w:p w14:paraId="4D33BEBF" w14:textId="77777777" w:rsidR="00F04E4F" w:rsidRPr="0000750D" w:rsidRDefault="00F04E4F" w:rsidP="00F04E4F">
            <w:pPr>
              <w:spacing w:after="120" w:line="280" w:lineRule="atLeast"/>
              <w:rPr>
                <w:rFonts w:asciiTheme="minorHAnsi" w:hAnsiTheme="minorHAnsi" w:cstheme="minorHAnsi"/>
                <w:b/>
                <w:bCs/>
                <w:sz w:val="22"/>
                <w:szCs w:val="22"/>
              </w:rPr>
            </w:pPr>
          </w:p>
        </w:tc>
      </w:tr>
      <w:tr w:rsidR="002B780B" w:rsidRPr="0000750D" w14:paraId="589881F6" w14:textId="77777777" w:rsidTr="007D6AAB">
        <w:trPr>
          <w:trHeight w:val="525"/>
        </w:trPr>
        <w:tc>
          <w:tcPr>
            <w:tcW w:w="3272" w:type="pct"/>
            <w:gridSpan w:val="13"/>
            <w:vMerge w:val="restart"/>
            <w:shd w:val="clear" w:color="auto" w:fill="FFFFC9"/>
            <w:hideMark/>
          </w:tcPr>
          <w:p w14:paraId="32A6D564"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 xml:space="preserve">ΠΡΟΫΠΟΘΕΣΗ ΘΕΤΙΚΗΣ ΑΞΙΟΛΟΓΗΣΗΣ: Η πράξη θα πρέπει να λαμβάνει θετική τιμή "ΝΑΙ"  σε όλα τα κριτήρια. </w:t>
            </w:r>
          </w:p>
        </w:tc>
        <w:tc>
          <w:tcPr>
            <w:tcW w:w="839" w:type="pct"/>
            <w:gridSpan w:val="5"/>
            <w:vMerge w:val="restart"/>
            <w:shd w:val="clear" w:color="auto" w:fill="FFFFC9"/>
            <w:hideMark/>
          </w:tcPr>
          <w:p w14:paraId="455536A5"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ΕΚΠΛΗΡΩΣΗ ΚΡΙΤΗΡΙΩΝ ΟΜΑΔΑΣ Β</w:t>
            </w:r>
          </w:p>
        </w:tc>
        <w:tc>
          <w:tcPr>
            <w:tcW w:w="240" w:type="pct"/>
            <w:gridSpan w:val="2"/>
            <w:shd w:val="clear" w:color="auto" w:fill="FFFFC9"/>
            <w:noWrap/>
            <w:hideMark/>
          </w:tcPr>
          <w:p w14:paraId="711E1F32"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ΝΑΙ</w:t>
            </w:r>
          </w:p>
        </w:tc>
        <w:tc>
          <w:tcPr>
            <w:tcW w:w="185" w:type="pct"/>
            <w:vMerge w:val="restart"/>
            <w:shd w:val="clear" w:color="auto" w:fill="FFFFC9"/>
            <w:noWrap/>
            <w:hideMark/>
          </w:tcPr>
          <w:p w14:paraId="2B9FB767"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w:t>
            </w:r>
          </w:p>
        </w:tc>
        <w:tc>
          <w:tcPr>
            <w:tcW w:w="464" w:type="pct"/>
            <w:gridSpan w:val="3"/>
            <w:vMerge w:val="restart"/>
            <w:shd w:val="clear" w:color="auto" w:fill="FFFFC9"/>
            <w:noWrap/>
            <w:hideMark/>
          </w:tcPr>
          <w:p w14:paraId="294BB62C"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w:t>
            </w:r>
          </w:p>
        </w:tc>
      </w:tr>
      <w:tr w:rsidR="002B780B" w:rsidRPr="0000750D" w14:paraId="3234A747" w14:textId="77777777" w:rsidTr="007D6AAB">
        <w:trPr>
          <w:trHeight w:val="525"/>
        </w:trPr>
        <w:tc>
          <w:tcPr>
            <w:tcW w:w="3272" w:type="pct"/>
            <w:gridSpan w:val="13"/>
            <w:vMerge/>
            <w:hideMark/>
          </w:tcPr>
          <w:p w14:paraId="6DBE9B3F"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839" w:type="pct"/>
            <w:gridSpan w:val="5"/>
            <w:vMerge/>
            <w:hideMark/>
          </w:tcPr>
          <w:p w14:paraId="4456BAC5"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40" w:type="pct"/>
            <w:gridSpan w:val="2"/>
            <w:shd w:val="clear" w:color="auto" w:fill="FFFFC9"/>
            <w:noWrap/>
            <w:hideMark/>
          </w:tcPr>
          <w:p w14:paraId="4E47ED35"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ΟΧΙ</w:t>
            </w:r>
          </w:p>
        </w:tc>
        <w:tc>
          <w:tcPr>
            <w:tcW w:w="185" w:type="pct"/>
            <w:vMerge/>
            <w:hideMark/>
          </w:tcPr>
          <w:p w14:paraId="3863FBB2" w14:textId="77777777" w:rsidR="00F04E4F" w:rsidRPr="0000750D" w:rsidRDefault="00F04E4F" w:rsidP="00F04E4F">
            <w:pPr>
              <w:spacing w:after="120" w:line="280" w:lineRule="atLeast"/>
              <w:rPr>
                <w:rFonts w:asciiTheme="minorHAnsi" w:hAnsiTheme="minorHAnsi" w:cstheme="minorHAnsi"/>
                <w:sz w:val="22"/>
                <w:szCs w:val="22"/>
              </w:rPr>
            </w:pPr>
          </w:p>
        </w:tc>
        <w:tc>
          <w:tcPr>
            <w:tcW w:w="464" w:type="pct"/>
            <w:gridSpan w:val="3"/>
            <w:vMerge/>
            <w:hideMark/>
          </w:tcPr>
          <w:p w14:paraId="6EBBB5A7" w14:textId="77777777" w:rsidR="00F04E4F" w:rsidRPr="0000750D" w:rsidRDefault="00F04E4F" w:rsidP="00F04E4F">
            <w:pPr>
              <w:spacing w:after="120" w:line="280" w:lineRule="atLeast"/>
              <w:rPr>
                <w:rFonts w:asciiTheme="minorHAnsi" w:hAnsiTheme="minorHAnsi" w:cstheme="minorHAnsi"/>
                <w:sz w:val="22"/>
                <w:szCs w:val="22"/>
              </w:rPr>
            </w:pPr>
          </w:p>
        </w:tc>
      </w:tr>
      <w:tr w:rsidR="00F04E4F" w:rsidRPr="0000750D" w14:paraId="51902F86" w14:textId="77777777" w:rsidTr="007340AA">
        <w:trPr>
          <w:trHeight w:val="960"/>
        </w:trPr>
        <w:tc>
          <w:tcPr>
            <w:tcW w:w="5000" w:type="pct"/>
            <w:gridSpan w:val="24"/>
            <w:hideMark/>
          </w:tcPr>
          <w:p w14:paraId="29021FF1"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ΠΑΡΑΤΗΡΗΣΕΙΣ :</w:t>
            </w:r>
          </w:p>
        </w:tc>
      </w:tr>
      <w:tr w:rsidR="007340AA" w:rsidRPr="00F04E4F" w14:paraId="0DCF1228" w14:textId="77777777" w:rsidTr="007D6AAB">
        <w:trPr>
          <w:trHeight w:val="600"/>
        </w:trPr>
        <w:tc>
          <w:tcPr>
            <w:tcW w:w="1086" w:type="pct"/>
            <w:gridSpan w:val="9"/>
            <w:shd w:val="clear" w:color="auto" w:fill="FFFFC9"/>
            <w:noWrap/>
            <w:hideMark/>
          </w:tcPr>
          <w:p w14:paraId="237C12C1"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lastRenderedPageBreak/>
              <w:t>3η ΟΜΑΔΑ ΚΡΙΤΗΡΙΩΝ</w:t>
            </w:r>
          </w:p>
        </w:tc>
        <w:tc>
          <w:tcPr>
            <w:tcW w:w="3914" w:type="pct"/>
            <w:gridSpan w:val="15"/>
            <w:shd w:val="clear" w:color="auto" w:fill="FFFFC9"/>
            <w:hideMark/>
          </w:tcPr>
          <w:p w14:paraId="69E83F3E" w14:textId="77777777" w:rsidR="00F04E4F" w:rsidRPr="0000750D" w:rsidRDefault="00F04E4F" w:rsidP="00F04E4F">
            <w:pPr>
              <w:rPr>
                <w:rFonts w:asciiTheme="minorHAnsi" w:hAnsiTheme="minorHAnsi" w:cstheme="minorHAnsi"/>
                <w:b/>
                <w:bCs/>
                <w:sz w:val="22"/>
                <w:szCs w:val="22"/>
              </w:rPr>
            </w:pPr>
            <w:r w:rsidRPr="0000750D">
              <w:rPr>
                <w:rFonts w:asciiTheme="minorHAnsi" w:hAnsiTheme="minorHAnsi" w:cstheme="minorHAnsi"/>
                <w:b/>
                <w:bCs/>
                <w:sz w:val="22"/>
                <w:szCs w:val="22"/>
              </w:rPr>
              <w:t>ΣΚΟΠΙΜΟΤΗΤΑ ΠΡΑΞΗΣ</w:t>
            </w:r>
          </w:p>
        </w:tc>
      </w:tr>
      <w:tr w:rsidR="002B780B" w:rsidRPr="0000750D" w14:paraId="0FF6298C" w14:textId="77777777" w:rsidTr="007D6AAB">
        <w:trPr>
          <w:trHeight w:val="818"/>
        </w:trPr>
        <w:tc>
          <w:tcPr>
            <w:tcW w:w="238" w:type="pct"/>
            <w:gridSpan w:val="3"/>
            <w:shd w:val="clear" w:color="auto" w:fill="E5DFEC" w:themeFill="accent4" w:themeFillTint="33"/>
            <w:noWrap/>
            <w:hideMark/>
          </w:tcPr>
          <w:p w14:paraId="5BF839D5"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Α/Α</w:t>
            </w:r>
          </w:p>
        </w:tc>
        <w:tc>
          <w:tcPr>
            <w:tcW w:w="556" w:type="pct"/>
            <w:gridSpan w:val="3"/>
            <w:shd w:val="clear" w:color="auto" w:fill="E5DFEC" w:themeFill="accent4" w:themeFillTint="33"/>
            <w:noWrap/>
            <w:hideMark/>
          </w:tcPr>
          <w:p w14:paraId="5CCF8E26"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Περιγραφή κριτηρίου</w:t>
            </w:r>
          </w:p>
        </w:tc>
        <w:tc>
          <w:tcPr>
            <w:tcW w:w="292" w:type="pct"/>
            <w:gridSpan w:val="3"/>
            <w:shd w:val="clear" w:color="auto" w:fill="E5DFEC" w:themeFill="accent4" w:themeFillTint="33"/>
            <w:hideMark/>
          </w:tcPr>
          <w:p w14:paraId="218D259E"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Πεδίο ΤΔΠ / ΣΑΥΙΜ</w:t>
            </w:r>
          </w:p>
        </w:tc>
        <w:tc>
          <w:tcPr>
            <w:tcW w:w="2186" w:type="pct"/>
            <w:gridSpan w:val="4"/>
            <w:shd w:val="clear" w:color="auto" w:fill="E5DFEC" w:themeFill="accent4" w:themeFillTint="33"/>
            <w:hideMark/>
          </w:tcPr>
          <w:p w14:paraId="3EE8E1C2"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Εξειδίκευση κριτηρίου</w:t>
            </w:r>
          </w:p>
        </w:tc>
        <w:tc>
          <w:tcPr>
            <w:tcW w:w="510" w:type="pct"/>
            <w:gridSpan w:val="3"/>
            <w:shd w:val="clear" w:color="auto" w:fill="E5DFEC" w:themeFill="accent4" w:themeFillTint="33"/>
            <w:hideMark/>
          </w:tcPr>
          <w:p w14:paraId="0729B4A2"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Κατάσταση</w:t>
            </w:r>
          </w:p>
        </w:tc>
        <w:tc>
          <w:tcPr>
            <w:tcW w:w="329" w:type="pct"/>
            <w:gridSpan w:val="2"/>
            <w:shd w:val="clear" w:color="auto" w:fill="E5DFEC" w:themeFill="accent4" w:themeFillTint="33"/>
            <w:hideMark/>
          </w:tcPr>
          <w:p w14:paraId="66036691"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Τιμή</w:t>
            </w:r>
          </w:p>
        </w:tc>
        <w:tc>
          <w:tcPr>
            <w:tcW w:w="434" w:type="pct"/>
            <w:gridSpan w:val="5"/>
            <w:shd w:val="clear" w:color="auto" w:fill="E5DFEC" w:themeFill="accent4" w:themeFillTint="33"/>
            <w:hideMark/>
          </w:tcPr>
          <w:p w14:paraId="2B82BFF7" w14:textId="39B89193" w:rsidR="00F04E4F" w:rsidRPr="0000750D" w:rsidRDefault="00F04E4F" w:rsidP="006A5201">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Βαθμολογία</w:t>
            </w:r>
            <w:r w:rsidRPr="0000750D">
              <w:rPr>
                <w:rFonts w:asciiTheme="minorHAnsi" w:hAnsiTheme="minorHAnsi" w:cstheme="minorHAnsi"/>
                <w:b/>
                <w:bCs/>
                <w:sz w:val="22"/>
                <w:szCs w:val="22"/>
              </w:rPr>
              <w:br/>
            </w:r>
          </w:p>
        </w:tc>
        <w:tc>
          <w:tcPr>
            <w:tcW w:w="455" w:type="pct"/>
            <w:shd w:val="clear" w:color="auto" w:fill="E5DFEC" w:themeFill="accent4" w:themeFillTint="33"/>
            <w:hideMark/>
          </w:tcPr>
          <w:p w14:paraId="520B20CD"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Αιτιολόγηση</w:t>
            </w:r>
          </w:p>
        </w:tc>
      </w:tr>
      <w:tr w:rsidR="002B780B" w:rsidRPr="0000750D" w14:paraId="792FF21D" w14:textId="77777777" w:rsidTr="007D6AAB">
        <w:trPr>
          <w:trHeight w:val="999"/>
        </w:trPr>
        <w:tc>
          <w:tcPr>
            <w:tcW w:w="238" w:type="pct"/>
            <w:gridSpan w:val="3"/>
            <w:vMerge w:val="restart"/>
            <w:noWrap/>
            <w:hideMark/>
          </w:tcPr>
          <w:p w14:paraId="71A4A7DD"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Γ1</w:t>
            </w:r>
          </w:p>
        </w:tc>
        <w:tc>
          <w:tcPr>
            <w:tcW w:w="556" w:type="pct"/>
            <w:gridSpan w:val="3"/>
            <w:vMerge w:val="restart"/>
            <w:hideMark/>
          </w:tcPr>
          <w:p w14:paraId="54C8B87A"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Αναγκαιότητα υλοποίησης της πράξης</w:t>
            </w:r>
          </w:p>
        </w:tc>
        <w:tc>
          <w:tcPr>
            <w:tcW w:w="292" w:type="pct"/>
            <w:gridSpan w:val="3"/>
            <w:vMerge w:val="restart"/>
            <w:hideMark/>
          </w:tcPr>
          <w:p w14:paraId="335A0F71"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 </w:t>
            </w:r>
          </w:p>
        </w:tc>
        <w:tc>
          <w:tcPr>
            <w:tcW w:w="2186" w:type="pct"/>
            <w:gridSpan w:val="4"/>
            <w:vMerge w:val="restart"/>
            <w:hideMark/>
          </w:tcPr>
          <w:p w14:paraId="34233F98" w14:textId="77777777" w:rsidR="002B780B"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του προβλήματος που έχει εντοπιστεί, καθώς και ο βαθμός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Πιο συγκεκριμένα εξετάζονται τα εξής: </w:t>
            </w:r>
          </w:p>
          <w:p w14:paraId="376D7B52" w14:textId="37CDFCD8" w:rsidR="002B780B"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1. ο προσδιορισμός και ανάλυση αναγκών και ειδικών χαρακτηριστικών των ωφελουμένων,</w:t>
            </w:r>
          </w:p>
          <w:p w14:paraId="4E488C35" w14:textId="77777777" w:rsidR="002B780B"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2. η συμβολή της προτεινόμενης πράξης στην αντιμετώπιση των αναγκών και ειδικών χαρακτηριστικών των ωφελουμένων,</w:t>
            </w:r>
          </w:p>
          <w:p w14:paraId="5AF60942" w14:textId="77777777" w:rsidR="002B780B"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3. η συμβολή της πράξης στον ειδικό στόχο, όπως αναφέρεται στην Πρόσκληση και</w:t>
            </w:r>
          </w:p>
          <w:p w14:paraId="210F23D7" w14:textId="1D3FD035"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4. άλλα αναμενόμενα οφέλη για τα ωφελούμενα άτομα και τον ευρύτερο πληθυσμό.                                                                        </w:t>
            </w:r>
          </w:p>
        </w:tc>
        <w:tc>
          <w:tcPr>
            <w:tcW w:w="510" w:type="pct"/>
            <w:gridSpan w:val="3"/>
            <w:hideMark/>
          </w:tcPr>
          <w:p w14:paraId="5CDEB503"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Μεγάλος βαθμός τεκμηρίωσης της αναγκαιότητας υλοποίησης της πράξης. </w:t>
            </w:r>
          </w:p>
        </w:tc>
        <w:tc>
          <w:tcPr>
            <w:tcW w:w="329" w:type="pct"/>
            <w:gridSpan w:val="2"/>
            <w:vMerge w:val="restart"/>
            <w:hideMark/>
          </w:tcPr>
          <w:p w14:paraId="66D31FFC"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ΝΑΙ</w:t>
            </w:r>
          </w:p>
        </w:tc>
        <w:tc>
          <w:tcPr>
            <w:tcW w:w="434" w:type="pct"/>
            <w:gridSpan w:val="5"/>
            <w:hideMark/>
          </w:tcPr>
          <w:p w14:paraId="4C7EF5F7" w14:textId="77777777" w:rsidR="00F04E4F" w:rsidRPr="0000750D" w:rsidRDefault="00F04E4F" w:rsidP="00F04E4F">
            <w:pPr>
              <w:spacing w:after="120" w:line="280" w:lineRule="atLeast"/>
              <w:rPr>
                <w:rFonts w:asciiTheme="minorHAnsi" w:hAnsiTheme="minorHAnsi" w:cstheme="minorHAnsi"/>
                <w:i/>
                <w:iCs/>
                <w:sz w:val="22"/>
                <w:szCs w:val="22"/>
              </w:rPr>
            </w:pPr>
            <w:r w:rsidRPr="0000750D">
              <w:rPr>
                <w:rFonts w:asciiTheme="minorHAnsi" w:hAnsiTheme="minorHAnsi" w:cstheme="minorHAnsi"/>
                <w:i/>
                <w:iCs/>
                <w:sz w:val="22"/>
                <w:szCs w:val="22"/>
              </w:rPr>
              <w:t>[9-10]</w:t>
            </w:r>
          </w:p>
        </w:tc>
        <w:tc>
          <w:tcPr>
            <w:tcW w:w="455" w:type="pct"/>
            <w:vMerge w:val="restart"/>
            <w:hideMark/>
          </w:tcPr>
          <w:p w14:paraId="3DAEE264" w14:textId="029A5600" w:rsidR="00F04E4F" w:rsidRPr="0000750D" w:rsidRDefault="00F04E4F" w:rsidP="00F04E4F">
            <w:pPr>
              <w:spacing w:after="120" w:line="280" w:lineRule="atLeast"/>
              <w:rPr>
                <w:rFonts w:asciiTheme="minorHAnsi" w:hAnsiTheme="minorHAnsi" w:cstheme="minorHAnsi"/>
                <w:b/>
                <w:bCs/>
                <w:sz w:val="22"/>
                <w:szCs w:val="22"/>
              </w:rPr>
            </w:pPr>
          </w:p>
        </w:tc>
      </w:tr>
      <w:tr w:rsidR="002B780B" w:rsidRPr="0000750D" w14:paraId="012F9D47" w14:textId="77777777" w:rsidTr="007D6AAB">
        <w:trPr>
          <w:trHeight w:val="1272"/>
        </w:trPr>
        <w:tc>
          <w:tcPr>
            <w:tcW w:w="238" w:type="pct"/>
            <w:gridSpan w:val="3"/>
            <w:vMerge/>
            <w:hideMark/>
          </w:tcPr>
          <w:p w14:paraId="3F682FEE"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556" w:type="pct"/>
            <w:gridSpan w:val="3"/>
            <w:vMerge/>
            <w:hideMark/>
          </w:tcPr>
          <w:p w14:paraId="1B039ECC"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92" w:type="pct"/>
            <w:gridSpan w:val="3"/>
            <w:vMerge/>
            <w:hideMark/>
          </w:tcPr>
          <w:p w14:paraId="74EFA9B6"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186" w:type="pct"/>
            <w:gridSpan w:val="4"/>
            <w:vMerge/>
            <w:hideMark/>
          </w:tcPr>
          <w:p w14:paraId="294E8E66" w14:textId="77777777" w:rsidR="00F04E4F" w:rsidRPr="0000750D" w:rsidRDefault="00F04E4F" w:rsidP="00F04E4F">
            <w:pPr>
              <w:spacing w:after="120" w:line="280" w:lineRule="atLeast"/>
              <w:rPr>
                <w:rFonts w:asciiTheme="minorHAnsi" w:hAnsiTheme="minorHAnsi" w:cstheme="minorHAnsi"/>
                <w:sz w:val="22"/>
                <w:szCs w:val="22"/>
              </w:rPr>
            </w:pPr>
          </w:p>
        </w:tc>
        <w:tc>
          <w:tcPr>
            <w:tcW w:w="510" w:type="pct"/>
            <w:gridSpan w:val="3"/>
            <w:hideMark/>
          </w:tcPr>
          <w:p w14:paraId="45B9AC75"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Ικανοποιητικός βαθμός τεκμηρίωσης της αναγκαιότητας υλοποίησης της πράξης.</w:t>
            </w:r>
          </w:p>
        </w:tc>
        <w:tc>
          <w:tcPr>
            <w:tcW w:w="329" w:type="pct"/>
            <w:gridSpan w:val="2"/>
            <w:vMerge/>
            <w:hideMark/>
          </w:tcPr>
          <w:p w14:paraId="7F19D054" w14:textId="77777777" w:rsidR="00F04E4F" w:rsidRPr="0000750D" w:rsidRDefault="00F04E4F" w:rsidP="00F04E4F">
            <w:pPr>
              <w:spacing w:after="120" w:line="280" w:lineRule="atLeast"/>
              <w:rPr>
                <w:rFonts w:asciiTheme="minorHAnsi" w:hAnsiTheme="minorHAnsi" w:cstheme="minorHAnsi"/>
                <w:sz w:val="22"/>
                <w:szCs w:val="22"/>
              </w:rPr>
            </w:pPr>
          </w:p>
        </w:tc>
        <w:tc>
          <w:tcPr>
            <w:tcW w:w="434" w:type="pct"/>
            <w:gridSpan w:val="5"/>
            <w:hideMark/>
          </w:tcPr>
          <w:p w14:paraId="1C5A1FD4" w14:textId="77777777" w:rsidR="00F04E4F" w:rsidRPr="0000750D" w:rsidRDefault="00F04E4F" w:rsidP="00F04E4F">
            <w:pPr>
              <w:spacing w:after="120" w:line="280" w:lineRule="atLeast"/>
              <w:rPr>
                <w:rFonts w:asciiTheme="minorHAnsi" w:hAnsiTheme="minorHAnsi" w:cstheme="minorHAnsi"/>
                <w:i/>
                <w:iCs/>
                <w:sz w:val="22"/>
                <w:szCs w:val="22"/>
              </w:rPr>
            </w:pPr>
            <w:r w:rsidRPr="0000750D">
              <w:rPr>
                <w:rFonts w:asciiTheme="minorHAnsi" w:hAnsiTheme="minorHAnsi" w:cstheme="minorHAnsi"/>
                <w:i/>
                <w:iCs/>
                <w:sz w:val="22"/>
                <w:szCs w:val="22"/>
              </w:rPr>
              <w:t>[6-8]</w:t>
            </w:r>
          </w:p>
        </w:tc>
        <w:tc>
          <w:tcPr>
            <w:tcW w:w="455" w:type="pct"/>
            <w:vMerge/>
            <w:hideMark/>
          </w:tcPr>
          <w:p w14:paraId="4883BE7D" w14:textId="77777777" w:rsidR="00F04E4F" w:rsidRPr="0000750D" w:rsidRDefault="00F04E4F" w:rsidP="00F04E4F">
            <w:pPr>
              <w:spacing w:after="120" w:line="280" w:lineRule="atLeast"/>
              <w:rPr>
                <w:rFonts w:asciiTheme="minorHAnsi" w:hAnsiTheme="minorHAnsi" w:cstheme="minorHAnsi"/>
                <w:b/>
                <w:bCs/>
                <w:sz w:val="22"/>
                <w:szCs w:val="22"/>
              </w:rPr>
            </w:pPr>
          </w:p>
        </w:tc>
      </w:tr>
      <w:tr w:rsidR="002B780B" w:rsidRPr="0000750D" w14:paraId="68F98A15" w14:textId="77777777" w:rsidTr="007D6AAB">
        <w:trPr>
          <w:trHeight w:val="1755"/>
        </w:trPr>
        <w:tc>
          <w:tcPr>
            <w:tcW w:w="238" w:type="pct"/>
            <w:gridSpan w:val="3"/>
            <w:vMerge/>
            <w:hideMark/>
          </w:tcPr>
          <w:p w14:paraId="1AB1546F"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556" w:type="pct"/>
            <w:gridSpan w:val="3"/>
            <w:vMerge/>
            <w:hideMark/>
          </w:tcPr>
          <w:p w14:paraId="2000DD2D"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92" w:type="pct"/>
            <w:gridSpan w:val="3"/>
            <w:vMerge/>
            <w:hideMark/>
          </w:tcPr>
          <w:p w14:paraId="5C31C4D3"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186" w:type="pct"/>
            <w:gridSpan w:val="4"/>
            <w:vMerge/>
            <w:hideMark/>
          </w:tcPr>
          <w:p w14:paraId="7C58C10E" w14:textId="77777777" w:rsidR="00F04E4F" w:rsidRPr="0000750D" w:rsidRDefault="00F04E4F" w:rsidP="00F04E4F">
            <w:pPr>
              <w:spacing w:after="120" w:line="280" w:lineRule="atLeast"/>
              <w:rPr>
                <w:rFonts w:asciiTheme="minorHAnsi" w:hAnsiTheme="minorHAnsi" w:cstheme="minorHAnsi"/>
                <w:sz w:val="22"/>
                <w:szCs w:val="22"/>
              </w:rPr>
            </w:pPr>
          </w:p>
        </w:tc>
        <w:tc>
          <w:tcPr>
            <w:tcW w:w="510" w:type="pct"/>
            <w:gridSpan w:val="3"/>
            <w:hideMark/>
          </w:tcPr>
          <w:p w14:paraId="73F33BE8"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Δεν τεκμηριώνεται επαρκώς η αναγκαιότητα υλοποίησης της πράξης.</w:t>
            </w:r>
          </w:p>
        </w:tc>
        <w:tc>
          <w:tcPr>
            <w:tcW w:w="329" w:type="pct"/>
            <w:gridSpan w:val="2"/>
            <w:hideMark/>
          </w:tcPr>
          <w:p w14:paraId="554E1D01"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ΟΧΙ</w:t>
            </w:r>
          </w:p>
        </w:tc>
        <w:tc>
          <w:tcPr>
            <w:tcW w:w="434" w:type="pct"/>
            <w:gridSpan w:val="5"/>
            <w:hideMark/>
          </w:tcPr>
          <w:p w14:paraId="30BB9498" w14:textId="77777777" w:rsidR="00F04E4F" w:rsidRPr="0000750D" w:rsidRDefault="00F04E4F" w:rsidP="00F04E4F">
            <w:pPr>
              <w:spacing w:after="120" w:line="280" w:lineRule="atLeast"/>
              <w:rPr>
                <w:rFonts w:asciiTheme="minorHAnsi" w:hAnsiTheme="minorHAnsi" w:cstheme="minorHAnsi"/>
                <w:i/>
                <w:iCs/>
                <w:sz w:val="22"/>
                <w:szCs w:val="22"/>
              </w:rPr>
            </w:pPr>
            <w:r w:rsidRPr="0000750D">
              <w:rPr>
                <w:rFonts w:asciiTheme="minorHAnsi" w:hAnsiTheme="minorHAnsi" w:cstheme="minorHAnsi"/>
                <w:i/>
                <w:iCs/>
                <w:sz w:val="22"/>
                <w:szCs w:val="22"/>
              </w:rPr>
              <w:t>[0-5]</w:t>
            </w:r>
          </w:p>
        </w:tc>
        <w:tc>
          <w:tcPr>
            <w:tcW w:w="455" w:type="pct"/>
            <w:vMerge/>
            <w:hideMark/>
          </w:tcPr>
          <w:p w14:paraId="27404DE8" w14:textId="77777777" w:rsidR="00F04E4F" w:rsidRPr="0000750D" w:rsidRDefault="00F04E4F" w:rsidP="00F04E4F">
            <w:pPr>
              <w:spacing w:after="120" w:line="280" w:lineRule="atLeast"/>
              <w:rPr>
                <w:rFonts w:asciiTheme="minorHAnsi" w:hAnsiTheme="minorHAnsi" w:cstheme="minorHAnsi"/>
                <w:b/>
                <w:bCs/>
                <w:sz w:val="22"/>
                <w:szCs w:val="22"/>
              </w:rPr>
            </w:pPr>
          </w:p>
        </w:tc>
      </w:tr>
      <w:tr w:rsidR="002B780B" w:rsidRPr="0000750D" w14:paraId="0FB411E8" w14:textId="77777777" w:rsidTr="005D1837">
        <w:trPr>
          <w:trHeight w:val="1562"/>
        </w:trPr>
        <w:tc>
          <w:tcPr>
            <w:tcW w:w="238" w:type="pct"/>
            <w:gridSpan w:val="3"/>
            <w:vMerge w:val="restart"/>
            <w:noWrap/>
            <w:hideMark/>
          </w:tcPr>
          <w:p w14:paraId="48332870"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lastRenderedPageBreak/>
              <w:t>Γ2</w:t>
            </w:r>
          </w:p>
        </w:tc>
        <w:tc>
          <w:tcPr>
            <w:tcW w:w="556" w:type="pct"/>
            <w:gridSpan w:val="3"/>
            <w:vMerge w:val="restart"/>
            <w:hideMark/>
          </w:tcPr>
          <w:p w14:paraId="6DA31E3C"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Αποτελεσματικότητα πράξης</w:t>
            </w:r>
          </w:p>
        </w:tc>
        <w:tc>
          <w:tcPr>
            <w:tcW w:w="292" w:type="pct"/>
            <w:gridSpan w:val="3"/>
            <w:vMerge w:val="restart"/>
            <w:hideMark/>
          </w:tcPr>
          <w:p w14:paraId="25CBE3ED"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 </w:t>
            </w:r>
          </w:p>
        </w:tc>
        <w:tc>
          <w:tcPr>
            <w:tcW w:w="2186" w:type="pct"/>
            <w:gridSpan w:val="4"/>
            <w:vMerge w:val="restart"/>
            <w:hideMark/>
          </w:tcPr>
          <w:p w14:paraId="7469C8A7" w14:textId="77777777" w:rsidR="002B780B"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Εξετάζεται η συμβολή της προτεινόμενης πράξης στην επίτευξη των στόχων που έχουν τεθεί σε επίπεδο δεικτών, όπως προσδιορίζονται στον Ειδικό Στόχο ή σε επίπεδο δράσης. </w:t>
            </w:r>
          </w:p>
          <w:p w14:paraId="19F3C5F4" w14:textId="0354215B" w:rsidR="00F04E4F" w:rsidRPr="0000750D" w:rsidRDefault="00F04E4F" w:rsidP="002B780B">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Ο βαθμός συμβολής εκφράζεται ως το πηλίκο των τιμών ενός δείκτη εκροής για την πράξη προς το δείκτη εκροής που αναφέρεται στην Πρόσκληση. Πν= (δείκτης εκροής της πράξης) / (δείκτης εκροής ειδικού στόχου). </w:t>
            </w:r>
          </w:p>
        </w:tc>
        <w:tc>
          <w:tcPr>
            <w:tcW w:w="510" w:type="pct"/>
            <w:gridSpan w:val="3"/>
            <w:hideMark/>
          </w:tcPr>
          <w:p w14:paraId="37FDE6BA"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Η πράξη κρίνεται ικανοποιητικά αποτελεσματική.</w:t>
            </w:r>
          </w:p>
        </w:tc>
        <w:tc>
          <w:tcPr>
            <w:tcW w:w="329" w:type="pct"/>
            <w:gridSpan w:val="2"/>
            <w:hideMark/>
          </w:tcPr>
          <w:p w14:paraId="2289332E"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ΝΑΙ</w:t>
            </w:r>
          </w:p>
        </w:tc>
        <w:tc>
          <w:tcPr>
            <w:tcW w:w="434" w:type="pct"/>
            <w:gridSpan w:val="5"/>
            <w:hideMark/>
          </w:tcPr>
          <w:p w14:paraId="047D3BBD"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Πν&gt;0</w:t>
            </w:r>
          </w:p>
        </w:tc>
        <w:tc>
          <w:tcPr>
            <w:tcW w:w="455" w:type="pct"/>
            <w:vMerge w:val="restart"/>
            <w:hideMark/>
          </w:tcPr>
          <w:p w14:paraId="536974D6" w14:textId="18EAA72A" w:rsidR="00F04E4F" w:rsidRPr="0000750D" w:rsidRDefault="00F04E4F" w:rsidP="00F04E4F">
            <w:pPr>
              <w:spacing w:after="120" w:line="280" w:lineRule="atLeast"/>
              <w:rPr>
                <w:rFonts w:asciiTheme="minorHAnsi" w:hAnsiTheme="minorHAnsi" w:cstheme="minorHAnsi"/>
                <w:b/>
                <w:bCs/>
                <w:sz w:val="22"/>
                <w:szCs w:val="22"/>
              </w:rPr>
            </w:pPr>
          </w:p>
        </w:tc>
      </w:tr>
      <w:tr w:rsidR="002B780B" w:rsidRPr="0000750D" w14:paraId="6A756E26" w14:textId="77777777" w:rsidTr="007D6AAB">
        <w:trPr>
          <w:trHeight w:val="2085"/>
        </w:trPr>
        <w:tc>
          <w:tcPr>
            <w:tcW w:w="238" w:type="pct"/>
            <w:gridSpan w:val="3"/>
            <w:vMerge/>
            <w:hideMark/>
          </w:tcPr>
          <w:p w14:paraId="0A1FB4CC"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556" w:type="pct"/>
            <w:gridSpan w:val="3"/>
            <w:vMerge/>
            <w:hideMark/>
          </w:tcPr>
          <w:p w14:paraId="7D679C78"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92" w:type="pct"/>
            <w:gridSpan w:val="3"/>
            <w:vMerge/>
            <w:hideMark/>
          </w:tcPr>
          <w:p w14:paraId="0AEAA7CD"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186" w:type="pct"/>
            <w:gridSpan w:val="4"/>
            <w:vMerge/>
            <w:hideMark/>
          </w:tcPr>
          <w:p w14:paraId="67340EDB" w14:textId="77777777" w:rsidR="00F04E4F" w:rsidRPr="0000750D" w:rsidRDefault="00F04E4F" w:rsidP="00F04E4F">
            <w:pPr>
              <w:spacing w:after="120" w:line="280" w:lineRule="atLeast"/>
              <w:rPr>
                <w:rFonts w:asciiTheme="minorHAnsi" w:hAnsiTheme="minorHAnsi" w:cstheme="minorHAnsi"/>
                <w:sz w:val="22"/>
                <w:szCs w:val="22"/>
              </w:rPr>
            </w:pPr>
          </w:p>
        </w:tc>
        <w:tc>
          <w:tcPr>
            <w:tcW w:w="510" w:type="pct"/>
            <w:gridSpan w:val="3"/>
            <w:hideMark/>
          </w:tcPr>
          <w:p w14:paraId="532AC7EA" w14:textId="365CEF60"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Η πράξη δεν κρίνετ</w:t>
            </w:r>
            <w:r w:rsidR="002B780B">
              <w:rPr>
                <w:rFonts w:asciiTheme="minorHAnsi" w:hAnsiTheme="minorHAnsi" w:cstheme="minorHAnsi"/>
                <w:sz w:val="22"/>
                <w:szCs w:val="22"/>
              </w:rPr>
              <w:t>αι ικανοποιητικά αποτελεσματική</w:t>
            </w:r>
          </w:p>
        </w:tc>
        <w:tc>
          <w:tcPr>
            <w:tcW w:w="329" w:type="pct"/>
            <w:gridSpan w:val="2"/>
            <w:hideMark/>
          </w:tcPr>
          <w:p w14:paraId="2B444C7A"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ΟΧΙ</w:t>
            </w:r>
          </w:p>
        </w:tc>
        <w:tc>
          <w:tcPr>
            <w:tcW w:w="434" w:type="pct"/>
            <w:gridSpan w:val="5"/>
            <w:hideMark/>
          </w:tcPr>
          <w:p w14:paraId="7636B072"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Πν=0</w:t>
            </w:r>
          </w:p>
        </w:tc>
        <w:tc>
          <w:tcPr>
            <w:tcW w:w="455" w:type="pct"/>
            <w:vMerge/>
            <w:hideMark/>
          </w:tcPr>
          <w:p w14:paraId="2B1BF43C" w14:textId="77777777" w:rsidR="00F04E4F" w:rsidRPr="0000750D" w:rsidRDefault="00F04E4F" w:rsidP="00F04E4F">
            <w:pPr>
              <w:spacing w:after="120" w:line="280" w:lineRule="atLeast"/>
              <w:rPr>
                <w:rFonts w:asciiTheme="minorHAnsi" w:hAnsiTheme="minorHAnsi" w:cstheme="minorHAnsi"/>
                <w:b/>
                <w:bCs/>
                <w:sz w:val="22"/>
                <w:szCs w:val="22"/>
              </w:rPr>
            </w:pPr>
          </w:p>
        </w:tc>
      </w:tr>
      <w:tr w:rsidR="002B780B" w:rsidRPr="0000750D" w14:paraId="103A8D10" w14:textId="77777777" w:rsidTr="007D6AAB">
        <w:trPr>
          <w:trHeight w:val="1293"/>
        </w:trPr>
        <w:tc>
          <w:tcPr>
            <w:tcW w:w="238" w:type="pct"/>
            <w:gridSpan w:val="3"/>
            <w:vMerge w:val="restart"/>
            <w:noWrap/>
            <w:hideMark/>
          </w:tcPr>
          <w:p w14:paraId="360F852B"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Γ3</w:t>
            </w:r>
          </w:p>
        </w:tc>
        <w:tc>
          <w:tcPr>
            <w:tcW w:w="556" w:type="pct"/>
            <w:gridSpan w:val="3"/>
            <w:vMerge w:val="restart"/>
            <w:hideMark/>
          </w:tcPr>
          <w:p w14:paraId="0C74828A"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 xml:space="preserve">Αποδοτικότητα πράξης </w:t>
            </w:r>
          </w:p>
        </w:tc>
        <w:tc>
          <w:tcPr>
            <w:tcW w:w="292" w:type="pct"/>
            <w:gridSpan w:val="3"/>
            <w:vMerge w:val="restart"/>
            <w:hideMark/>
          </w:tcPr>
          <w:p w14:paraId="6CC09949"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 </w:t>
            </w:r>
          </w:p>
        </w:tc>
        <w:tc>
          <w:tcPr>
            <w:tcW w:w="2186" w:type="pct"/>
            <w:gridSpan w:val="4"/>
            <w:vMerge w:val="restart"/>
            <w:hideMark/>
          </w:tcPr>
          <w:p w14:paraId="33C5655B" w14:textId="426E2983" w:rsidR="00F04E4F" w:rsidRPr="0000750D" w:rsidRDefault="00F04E4F" w:rsidP="003E0226">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Εξετάζεται η βέλτιστη σχέση μεταξύ του ποσού της στήριξης (προτεινόμενος προϋπολογισμός πράξης) και της επίτευξης των στόχων (αναμενόμενες εκροές της προτεινόμενης πράξης). Η αποδοτικότητα εκφράζεται ως το πηλίκο Πν= (δείκτης εκροής  της πράξης / δείκτης εκροής Ειδικού Στόχου) προς (προϋπολογισμό πράξης / προϋπολογισμό ειδικού στόχου). Ο προϋπολογισμός του ειδικού στόχου είναι ο προϋπολογισμός που αναφέρεται στην Πρόσκληση και έχει προκύψει από την εξειδίκευση των δράσεων. </w:t>
            </w:r>
          </w:p>
        </w:tc>
        <w:tc>
          <w:tcPr>
            <w:tcW w:w="510" w:type="pct"/>
            <w:gridSpan w:val="3"/>
            <w:hideMark/>
          </w:tcPr>
          <w:p w14:paraId="36CE13D3"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Η πράξη κρίνεται ικανοποιητικά αποδοτική</w:t>
            </w:r>
          </w:p>
        </w:tc>
        <w:tc>
          <w:tcPr>
            <w:tcW w:w="329" w:type="pct"/>
            <w:gridSpan w:val="2"/>
            <w:hideMark/>
          </w:tcPr>
          <w:p w14:paraId="1ADB4F3C"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ΝΑΙ</w:t>
            </w:r>
          </w:p>
        </w:tc>
        <w:tc>
          <w:tcPr>
            <w:tcW w:w="434" w:type="pct"/>
            <w:gridSpan w:val="5"/>
            <w:hideMark/>
          </w:tcPr>
          <w:p w14:paraId="6A7B7282"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Πi&gt;0</w:t>
            </w:r>
          </w:p>
        </w:tc>
        <w:tc>
          <w:tcPr>
            <w:tcW w:w="455" w:type="pct"/>
            <w:vMerge w:val="restart"/>
            <w:hideMark/>
          </w:tcPr>
          <w:p w14:paraId="1CE4CA88" w14:textId="7D1BC7B4" w:rsidR="00F04E4F" w:rsidRPr="0000750D" w:rsidRDefault="00F04E4F" w:rsidP="00F04E4F">
            <w:pPr>
              <w:spacing w:after="120" w:line="280" w:lineRule="atLeast"/>
              <w:rPr>
                <w:rFonts w:asciiTheme="minorHAnsi" w:hAnsiTheme="minorHAnsi" w:cstheme="minorHAnsi"/>
                <w:b/>
                <w:bCs/>
                <w:sz w:val="22"/>
                <w:szCs w:val="22"/>
              </w:rPr>
            </w:pPr>
          </w:p>
        </w:tc>
      </w:tr>
      <w:tr w:rsidR="002B780B" w:rsidRPr="0000750D" w14:paraId="5E9AFDBF" w14:textId="77777777" w:rsidTr="007D6AAB">
        <w:trPr>
          <w:trHeight w:val="1342"/>
        </w:trPr>
        <w:tc>
          <w:tcPr>
            <w:tcW w:w="238" w:type="pct"/>
            <w:gridSpan w:val="3"/>
            <w:vMerge/>
            <w:hideMark/>
          </w:tcPr>
          <w:p w14:paraId="3142677F"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556" w:type="pct"/>
            <w:gridSpan w:val="3"/>
            <w:vMerge/>
            <w:hideMark/>
          </w:tcPr>
          <w:p w14:paraId="5B892DF4"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92" w:type="pct"/>
            <w:gridSpan w:val="3"/>
            <w:vMerge/>
            <w:hideMark/>
          </w:tcPr>
          <w:p w14:paraId="38B4DA09"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186" w:type="pct"/>
            <w:gridSpan w:val="4"/>
            <w:vMerge/>
            <w:hideMark/>
          </w:tcPr>
          <w:p w14:paraId="0D1D506F" w14:textId="77777777" w:rsidR="00F04E4F" w:rsidRPr="0000750D" w:rsidRDefault="00F04E4F" w:rsidP="00F04E4F">
            <w:pPr>
              <w:spacing w:after="120" w:line="280" w:lineRule="atLeast"/>
              <w:rPr>
                <w:rFonts w:asciiTheme="minorHAnsi" w:hAnsiTheme="minorHAnsi" w:cstheme="minorHAnsi"/>
                <w:sz w:val="22"/>
                <w:szCs w:val="22"/>
              </w:rPr>
            </w:pPr>
          </w:p>
        </w:tc>
        <w:tc>
          <w:tcPr>
            <w:tcW w:w="510" w:type="pct"/>
            <w:gridSpan w:val="3"/>
            <w:hideMark/>
          </w:tcPr>
          <w:p w14:paraId="38A3588A"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Η πράξη δεν κρίνεται ικανοποιητικά αποδοτική</w:t>
            </w:r>
          </w:p>
        </w:tc>
        <w:tc>
          <w:tcPr>
            <w:tcW w:w="329" w:type="pct"/>
            <w:gridSpan w:val="2"/>
            <w:hideMark/>
          </w:tcPr>
          <w:p w14:paraId="6D887208"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ΟΧΙ</w:t>
            </w:r>
          </w:p>
        </w:tc>
        <w:tc>
          <w:tcPr>
            <w:tcW w:w="434" w:type="pct"/>
            <w:gridSpan w:val="5"/>
            <w:hideMark/>
          </w:tcPr>
          <w:p w14:paraId="268B9D2F"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Πi=0</w:t>
            </w:r>
          </w:p>
        </w:tc>
        <w:tc>
          <w:tcPr>
            <w:tcW w:w="455" w:type="pct"/>
            <w:vMerge/>
            <w:hideMark/>
          </w:tcPr>
          <w:p w14:paraId="5519ECB7" w14:textId="77777777" w:rsidR="00F04E4F" w:rsidRPr="0000750D" w:rsidRDefault="00F04E4F" w:rsidP="00F04E4F">
            <w:pPr>
              <w:spacing w:after="120" w:line="280" w:lineRule="atLeast"/>
              <w:rPr>
                <w:rFonts w:asciiTheme="minorHAnsi" w:hAnsiTheme="minorHAnsi" w:cstheme="minorHAnsi"/>
                <w:b/>
                <w:bCs/>
                <w:sz w:val="22"/>
                <w:szCs w:val="22"/>
              </w:rPr>
            </w:pPr>
          </w:p>
        </w:tc>
      </w:tr>
      <w:tr w:rsidR="002B780B" w:rsidRPr="0000750D" w14:paraId="76D56DB6" w14:textId="77777777" w:rsidTr="007D6AAB">
        <w:trPr>
          <w:trHeight w:val="569"/>
        </w:trPr>
        <w:tc>
          <w:tcPr>
            <w:tcW w:w="238" w:type="pct"/>
            <w:gridSpan w:val="3"/>
            <w:vMerge w:val="restart"/>
            <w:noWrap/>
            <w:hideMark/>
          </w:tcPr>
          <w:p w14:paraId="7B057D59"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Γ4</w:t>
            </w:r>
          </w:p>
        </w:tc>
        <w:tc>
          <w:tcPr>
            <w:tcW w:w="556" w:type="pct"/>
            <w:gridSpan w:val="3"/>
            <w:vMerge w:val="restart"/>
            <w:hideMark/>
          </w:tcPr>
          <w:p w14:paraId="1CA6ADEE" w14:textId="46BFAD75"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Συνέργεια και συμπληρωματι</w:t>
            </w:r>
            <w:r w:rsidR="003E0226">
              <w:rPr>
                <w:rFonts w:asciiTheme="minorHAnsi" w:hAnsiTheme="minorHAnsi" w:cstheme="minorHAnsi"/>
                <w:b/>
                <w:bCs/>
                <w:sz w:val="22"/>
                <w:szCs w:val="22"/>
              </w:rPr>
              <w:t>-</w:t>
            </w:r>
            <w:r w:rsidRPr="0000750D">
              <w:rPr>
                <w:rFonts w:asciiTheme="minorHAnsi" w:hAnsiTheme="minorHAnsi" w:cstheme="minorHAnsi"/>
                <w:b/>
                <w:bCs/>
                <w:sz w:val="22"/>
                <w:szCs w:val="22"/>
              </w:rPr>
              <w:t xml:space="preserve">κότητα </w:t>
            </w:r>
          </w:p>
        </w:tc>
        <w:tc>
          <w:tcPr>
            <w:tcW w:w="292" w:type="pct"/>
            <w:gridSpan w:val="3"/>
            <w:vMerge w:val="restart"/>
            <w:hideMark/>
          </w:tcPr>
          <w:p w14:paraId="416B3AD5"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 </w:t>
            </w:r>
          </w:p>
        </w:tc>
        <w:tc>
          <w:tcPr>
            <w:tcW w:w="2186" w:type="pct"/>
            <w:gridSpan w:val="4"/>
            <w:vMerge w:val="restart"/>
            <w:hideMark/>
          </w:tcPr>
          <w:p w14:paraId="49BCE022" w14:textId="39469410"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Εξετάζεται ο βαθμός συνέργειας και συμπληρωματικότητας της προτεινόμενης πράξης με άλλες δράσεις που είναι ολοκληρωμένες ή σε εξέλιξη, για τις οποίες παρατίθενται τα βασικά τους χαρακτηριστικά, όπως τίτλος, περιεχόμενο/</w:t>
            </w:r>
            <w:r w:rsidR="003E0226" w:rsidRPr="0000750D">
              <w:rPr>
                <w:rFonts w:asciiTheme="minorHAnsi" w:hAnsiTheme="minorHAnsi" w:cstheme="minorHAnsi"/>
                <w:sz w:val="22"/>
                <w:szCs w:val="22"/>
              </w:rPr>
              <w:t>προϋπολογισμός</w:t>
            </w:r>
            <w:r w:rsidRPr="0000750D">
              <w:rPr>
                <w:rFonts w:asciiTheme="minorHAnsi" w:hAnsiTheme="minorHAnsi" w:cstheme="minorHAnsi"/>
                <w:sz w:val="22"/>
                <w:szCs w:val="22"/>
              </w:rPr>
              <w:t xml:space="preserve">, πηγή χρηματοδότησης </w:t>
            </w:r>
            <w:r w:rsidRPr="0000750D">
              <w:rPr>
                <w:rFonts w:asciiTheme="minorHAnsi" w:hAnsiTheme="minorHAnsi" w:cstheme="minorHAnsi"/>
                <w:sz w:val="22"/>
                <w:szCs w:val="22"/>
              </w:rPr>
              <w:lastRenderedPageBreak/>
              <w:t xml:space="preserve">(άλλο ΕΠ ή άλλη ευρωπαϊκή ή εθνική πηγή χρηματοδότησης), κατάσταση (υπό σχεδιασμό, υλοποίηση, ολοκληρωμένο), κλπ. </w:t>
            </w:r>
          </w:p>
        </w:tc>
        <w:tc>
          <w:tcPr>
            <w:tcW w:w="510" w:type="pct"/>
            <w:gridSpan w:val="3"/>
            <w:hideMark/>
          </w:tcPr>
          <w:p w14:paraId="6DEF61A0"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lastRenderedPageBreak/>
              <w:t xml:space="preserve">Μεγάλος βαθμός τεκμηρίωσης της συνέργειας και </w:t>
            </w:r>
            <w:r w:rsidRPr="0000750D">
              <w:rPr>
                <w:rFonts w:asciiTheme="minorHAnsi" w:hAnsiTheme="minorHAnsi" w:cstheme="minorHAnsi"/>
                <w:sz w:val="22"/>
                <w:szCs w:val="22"/>
              </w:rPr>
              <w:lastRenderedPageBreak/>
              <w:t xml:space="preserve">συμπληρωματικότητας της προτεινόμενης πράξης με άλλες δράσεις που είναι ολοκληρωμένες ή σε εξέλιξη. </w:t>
            </w:r>
          </w:p>
        </w:tc>
        <w:tc>
          <w:tcPr>
            <w:tcW w:w="329" w:type="pct"/>
            <w:gridSpan w:val="2"/>
            <w:vMerge w:val="restart"/>
            <w:hideMark/>
          </w:tcPr>
          <w:p w14:paraId="138118D6"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lastRenderedPageBreak/>
              <w:t>ΝΑΙ</w:t>
            </w:r>
          </w:p>
        </w:tc>
        <w:tc>
          <w:tcPr>
            <w:tcW w:w="434" w:type="pct"/>
            <w:gridSpan w:val="5"/>
            <w:hideMark/>
          </w:tcPr>
          <w:p w14:paraId="5AA277D2" w14:textId="77777777" w:rsidR="00F04E4F" w:rsidRPr="0000750D" w:rsidRDefault="00F04E4F" w:rsidP="00F04E4F">
            <w:pPr>
              <w:spacing w:after="120" w:line="280" w:lineRule="atLeast"/>
              <w:rPr>
                <w:rFonts w:asciiTheme="minorHAnsi" w:hAnsiTheme="minorHAnsi" w:cstheme="minorHAnsi"/>
                <w:i/>
                <w:iCs/>
                <w:sz w:val="22"/>
                <w:szCs w:val="22"/>
              </w:rPr>
            </w:pPr>
            <w:r w:rsidRPr="0000750D">
              <w:rPr>
                <w:rFonts w:asciiTheme="minorHAnsi" w:hAnsiTheme="minorHAnsi" w:cstheme="minorHAnsi"/>
                <w:i/>
                <w:iCs/>
                <w:sz w:val="22"/>
                <w:szCs w:val="22"/>
              </w:rPr>
              <w:t>[9-10]</w:t>
            </w:r>
          </w:p>
        </w:tc>
        <w:tc>
          <w:tcPr>
            <w:tcW w:w="455" w:type="pct"/>
            <w:vMerge w:val="restart"/>
            <w:hideMark/>
          </w:tcPr>
          <w:p w14:paraId="25DBA854" w14:textId="173B4F6C" w:rsidR="00F04E4F" w:rsidRPr="0000750D" w:rsidRDefault="00F04E4F" w:rsidP="00F04E4F">
            <w:pPr>
              <w:spacing w:after="120" w:line="280" w:lineRule="atLeast"/>
              <w:rPr>
                <w:rFonts w:asciiTheme="minorHAnsi" w:hAnsiTheme="minorHAnsi" w:cstheme="minorHAnsi"/>
                <w:b/>
                <w:bCs/>
                <w:sz w:val="22"/>
                <w:szCs w:val="22"/>
              </w:rPr>
            </w:pPr>
          </w:p>
        </w:tc>
      </w:tr>
      <w:tr w:rsidR="002B780B" w:rsidRPr="0000750D" w14:paraId="3E228142" w14:textId="77777777" w:rsidTr="007D6AAB">
        <w:trPr>
          <w:trHeight w:val="1515"/>
        </w:trPr>
        <w:tc>
          <w:tcPr>
            <w:tcW w:w="238" w:type="pct"/>
            <w:gridSpan w:val="3"/>
            <w:vMerge/>
            <w:hideMark/>
          </w:tcPr>
          <w:p w14:paraId="74DEDF18"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556" w:type="pct"/>
            <w:gridSpan w:val="3"/>
            <w:vMerge/>
            <w:hideMark/>
          </w:tcPr>
          <w:p w14:paraId="25217EDA"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92" w:type="pct"/>
            <w:gridSpan w:val="3"/>
            <w:vMerge/>
            <w:hideMark/>
          </w:tcPr>
          <w:p w14:paraId="110C30AA"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186" w:type="pct"/>
            <w:gridSpan w:val="4"/>
            <w:vMerge/>
            <w:hideMark/>
          </w:tcPr>
          <w:p w14:paraId="1BB39777" w14:textId="77777777" w:rsidR="00F04E4F" w:rsidRPr="0000750D" w:rsidRDefault="00F04E4F" w:rsidP="00F04E4F">
            <w:pPr>
              <w:spacing w:after="120" w:line="280" w:lineRule="atLeast"/>
              <w:rPr>
                <w:rFonts w:asciiTheme="minorHAnsi" w:hAnsiTheme="minorHAnsi" w:cstheme="minorHAnsi"/>
                <w:sz w:val="22"/>
                <w:szCs w:val="22"/>
              </w:rPr>
            </w:pPr>
          </w:p>
        </w:tc>
        <w:tc>
          <w:tcPr>
            <w:tcW w:w="510" w:type="pct"/>
            <w:gridSpan w:val="3"/>
            <w:hideMark/>
          </w:tcPr>
          <w:p w14:paraId="53C6826D"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Ικανοποιητικός βαθμός τεκμηρίωσης της συνέργειας και συμπληρωματικότητας της προτεινόμενης πράξης με άλλες δράσεις που είναι ολοκληρωμένες ή σε εξέλιξη. </w:t>
            </w:r>
          </w:p>
        </w:tc>
        <w:tc>
          <w:tcPr>
            <w:tcW w:w="329" w:type="pct"/>
            <w:gridSpan w:val="2"/>
            <w:vMerge/>
            <w:hideMark/>
          </w:tcPr>
          <w:p w14:paraId="01867368" w14:textId="77777777" w:rsidR="00F04E4F" w:rsidRPr="0000750D" w:rsidRDefault="00F04E4F" w:rsidP="00F04E4F">
            <w:pPr>
              <w:spacing w:after="120" w:line="280" w:lineRule="atLeast"/>
              <w:rPr>
                <w:rFonts w:asciiTheme="minorHAnsi" w:hAnsiTheme="minorHAnsi" w:cstheme="minorHAnsi"/>
                <w:sz w:val="22"/>
                <w:szCs w:val="22"/>
              </w:rPr>
            </w:pPr>
          </w:p>
        </w:tc>
        <w:tc>
          <w:tcPr>
            <w:tcW w:w="434" w:type="pct"/>
            <w:gridSpan w:val="5"/>
            <w:hideMark/>
          </w:tcPr>
          <w:p w14:paraId="1E060E29" w14:textId="77777777" w:rsidR="00F04E4F" w:rsidRPr="0000750D" w:rsidRDefault="00F04E4F" w:rsidP="00F04E4F">
            <w:pPr>
              <w:spacing w:after="120" w:line="280" w:lineRule="atLeast"/>
              <w:rPr>
                <w:rFonts w:asciiTheme="minorHAnsi" w:hAnsiTheme="minorHAnsi" w:cstheme="minorHAnsi"/>
                <w:i/>
                <w:iCs/>
                <w:sz w:val="22"/>
                <w:szCs w:val="22"/>
              </w:rPr>
            </w:pPr>
            <w:r w:rsidRPr="0000750D">
              <w:rPr>
                <w:rFonts w:asciiTheme="minorHAnsi" w:hAnsiTheme="minorHAnsi" w:cstheme="minorHAnsi"/>
                <w:i/>
                <w:iCs/>
                <w:sz w:val="22"/>
                <w:szCs w:val="22"/>
              </w:rPr>
              <w:t>[6-8]</w:t>
            </w:r>
          </w:p>
        </w:tc>
        <w:tc>
          <w:tcPr>
            <w:tcW w:w="455" w:type="pct"/>
            <w:vMerge/>
            <w:hideMark/>
          </w:tcPr>
          <w:p w14:paraId="695A0945" w14:textId="77777777" w:rsidR="00F04E4F" w:rsidRPr="0000750D" w:rsidRDefault="00F04E4F" w:rsidP="00F04E4F">
            <w:pPr>
              <w:spacing w:after="120" w:line="280" w:lineRule="atLeast"/>
              <w:rPr>
                <w:rFonts w:asciiTheme="minorHAnsi" w:hAnsiTheme="minorHAnsi" w:cstheme="minorHAnsi"/>
                <w:b/>
                <w:bCs/>
                <w:sz w:val="22"/>
                <w:szCs w:val="22"/>
              </w:rPr>
            </w:pPr>
          </w:p>
        </w:tc>
      </w:tr>
      <w:tr w:rsidR="002B780B" w:rsidRPr="0000750D" w14:paraId="2D4E7340" w14:textId="77777777" w:rsidTr="005D1837">
        <w:trPr>
          <w:trHeight w:val="983"/>
        </w:trPr>
        <w:tc>
          <w:tcPr>
            <w:tcW w:w="238" w:type="pct"/>
            <w:gridSpan w:val="3"/>
            <w:vMerge/>
            <w:hideMark/>
          </w:tcPr>
          <w:p w14:paraId="4CC59366"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556" w:type="pct"/>
            <w:gridSpan w:val="3"/>
            <w:vMerge/>
            <w:hideMark/>
          </w:tcPr>
          <w:p w14:paraId="52B48266"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92" w:type="pct"/>
            <w:gridSpan w:val="3"/>
            <w:vMerge/>
            <w:hideMark/>
          </w:tcPr>
          <w:p w14:paraId="71FB74CB"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186" w:type="pct"/>
            <w:gridSpan w:val="4"/>
            <w:vMerge/>
            <w:hideMark/>
          </w:tcPr>
          <w:p w14:paraId="56BC859B" w14:textId="77777777" w:rsidR="00F04E4F" w:rsidRPr="0000750D" w:rsidRDefault="00F04E4F" w:rsidP="00F04E4F">
            <w:pPr>
              <w:spacing w:after="120" w:line="280" w:lineRule="atLeast"/>
              <w:rPr>
                <w:rFonts w:asciiTheme="minorHAnsi" w:hAnsiTheme="minorHAnsi" w:cstheme="minorHAnsi"/>
                <w:sz w:val="22"/>
                <w:szCs w:val="22"/>
              </w:rPr>
            </w:pPr>
          </w:p>
        </w:tc>
        <w:tc>
          <w:tcPr>
            <w:tcW w:w="510" w:type="pct"/>
            <w:gridSpan w:val="3"/>
            <w:hideMark/>
          </w:tcPr>
          <w:p w14:paraId="195E80E0"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ΔΕΝ τεκμηριώνεται επαρκώς η συνέργεια και </w:t>
            </w:r>
            <w:r w:rsidRPr="0000750D">
              <w:rPr>
                <w:rFonts w:asciiTheme="minorHAnsi" w:hAnsiTheme="minorHAnsi" w:cstheme="minorHAnsi"/>
                <w:sz w:val="22"/>
                <w:szCs w:val="22"/>
              </w:rPr>
              <w:lastRenderedPageBreak/>
              <w:t xml:space="preserve">συμπληρωματικότητα της προτεινόμενης πράξης με άλλες δράσεις που είναι ολοκληρωμένες ή σε εξέλιξη. </w:t>
            </w:r>
          </w:p>
        </w:tc>
        <w:tc>
          <w:tcPr>
            <w:tcW w:w="329" w:type="pct"/>
            <w:gridSpan w:val="2"/>
            <w:hideMark/>
          </w:tcPr>
          <w:p w14:paraId="5982C4A0"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lastRenderedPageBreak/>
              <w:t>ΌΧΙ</w:t>
            </w:r>
          </w:p>
        </w:tc>
        <w:tc>
          <w:tcPr>
            <w:tcW w:w="434" w:type="pct"/>
            <w:gridSpan w:val="5"/>
            <w:hideMark/>
          </w:tcPr>
          <w:p w14:paraId="08BE1142" w14:textId="77777777" w:rsidR="00F04E4F" w:rsidRPr="0000750D" w:rsidRDefault="00F04E4F" w:rsidP="00F04E4F">
            <w:pPr>
              <w:spacing w:after="120" w:line="280" w:lineRule="atLeast"/>
              <w:rPr>
                <w:rFonts w:asciiTheme="minorHAnsi" w:hAnsiTheme="minorHAnsi" w:cstheme="minorHAnsi"/>
                <w:i/>
                <w:iCs/>
                <w:sz w:val="22"/>
                <w:szCs w:val="22"/>
              </w:rPr>
            </w:pPr>
            <w:r w:rsidRPr="0000750D">
              <w:rPr>
                <w:rFonts w:asciiTheme="minorHAnsi" w:hAnsiTheme="minorHAnsi" w:cstheme="minorHAnsi"/>
                <w:i/>
                <w:iCs/>
                <w:sz w:val="22"/>
                <w:szCs w:val="22"/>
              </w:rPr>
              <w:t>[0-5]</w:t>
            </w:r>
          </w:p>
        </w:tc>
        <w:tc>
          <w:tcPr>
            <w:tcW w:w="455" w:type="pct"/>
            <w:vMerge/>
            <w:hideMark/>
          </w:tcPr>
          <w:p w14:paraId="7EA8D05D" w14:textId="77777777" w:rsidR="00F04E4F" w:rsidRPr="0000750D" w:rsidRDefault="00F04E4F" w:rsidP="00F04E4F">
            <w:pPr>
              <w:spacing w:after="120" w:line="280" w:lineRule="atLeast"/>
              <w:rPr>
                <w:rFonts w:asciiTheme="minorHAnsi" w:hAnsiTheme="minorHAnsi" w:cstheme="minorHAnsi"/>
                <w:b/>
                <w:bCs/>
                <w:sz w:val="22"/>
                <w:szCs w:val="22"/>
              </w:rPr>
            </w:pPr>
          </w:p>
        </w:tc>
      </w:tr>
      <w:tr w:rsidR="002B780B" w:rsidRPr="0000750D" w14:paraId="67BACDD4" w14:textId="77777777" w:rsidTr="007D6AAB">
        <w:trPr>
          <w:trHeight w:val="555"/>
        </w:trPr>
        <w:tc>
          <w:tcPr>
            <w:tcW w:w="238" w:type="pct"/>
            <w:gridSpan w:val="3"/>
            <w:vMerge/>
            <w:hideMark/>
          </w:tcPr>
          <w:p w14:paraId="35A834A5"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556" w:type="pct"/>
            <w:gridSpan w:val="3"/>
            <w:vMerge/>
            <w:hideMark/>
          </w:tcPr>
          <w:p w14:paraId="10F861FB"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92" w:type="pct"/>
            <w:gridSpan w:val="3"/>
            <w:vMerge/>
            <w:hideMark/>
          </w:tcPr>
          <w:p w14:paraId="23D38AF7"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186" w:type="pct"/>
            <w:gridSpan w:val="4"/>
            <w:vMerge/>
            <w:hideMark/>
          </w:tcPr>
          <w:p w14:paraId="0586E2BA" w14:textId="77777777" w:rsidR="00F04E4F" w:rsidRPr="0000750D" w:rsidRDefault="00F04E4F" w:rsidP="00F04E4F">
            <w:pPr>
              <w:spacing w:after="120" w:line="280" w:lineRule="atLeast"/>
              <w:rPr>
                <w:rFonts w:asciiTheme="minorHAnsi" w:hAnsiTheme="minorHAnsi" w:cstheme="minorHAnsi"/>
                <w:sz w:val="22"/>
                <w:szCs w:val="22"/>
              </w:rPr>
            </w:pPr>
          </w:p>
        </w:tc>
        <w:tc>
          <w:tcPr>
            <w:tcW w:w="510" w:type="pct"/>
            <w:gridSpan w:val="3"/>
            <w:hideMark/>
          </w:tcPr>
          <w:p w14:paraId="22B4A781"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Δεν εφαρμόζεται </w:t>
            </w:r>
          </w:p>
        </w:tc>
        <w:tc>
          <w:tcPr>
            <w:tcW w:w="763" w:type="pct"/>
            <w:gridSpan w:val="7"/>
            <w:hideMark/>
          </w:tcPr>
          <w:p w14:paraId="078AC09B"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Δεν εφαρμόζεται </w:t>
            </w:r>
          </w:p>
        </w:tc>
        <w:tc>
          <w:tcPr>
            <w:tcW w:w="455" w:type="pct"/>
            <w:vMerge/>
            <w:hideMark/>
          </w:tcPr>
          <w:p w14:paraId="710BAB62" w14:textId="77777777" w:rsidR="00F04E4F" w:rsidRPr="0000750D" w:rsidRDefault="00F04E4F" w:rsidP="00F04E4F">
            <w:pPr>
              <w:spacing w:after="120" w:line="280" w:lineRule="atLeast"/>
              <w:rPr>
                <w:rFonts w:asciiTheme="minorHAnsi" w:hAnsiTheme="minorHAnsi" w:cstheme="minorHAnsi"/>
                <w:b/>
                <w:bCs/>
                <w:sz w:val="22"/>
                <w:szCs w:val="22"/>
              </w:rPr>
            </w:pPr>
          </w:p>
        </w:tc>
      </w:tr>
      <w:tr w:rsidR="002B780B" w:rsidRPr="0000750D" w14:paraId="790CE88B" w14:textId="77777777" w:rsidTr="007D6AAB">
        <w:trPr>
          <w:trHeight w:val="1290"/>
        </w:trPr>
        <w:tc>
          <w:tcPr>
            <w:tcW w:w="238" w:type="pct"/>
            <w:gridSpan w:val="3"/>
            <w:vMerge w:val="restart"/>
            <w:noWrap/>
            <w:hideMark/>
          </w:tcPr>
          <w:p w14:paraId="04772858"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Γ5</w:t>
            </w:r>
          </w:p>
        </w:tc>
        <w:tc>
          <w:tcPr>
            <w:tcW w:w="556" w:type="pct"/>
            <w:gridSpan w:val="3"/>
            <w:vMerge w:val="restart"/>
            <w:hideMark/>
          </w:tcPr>
          <w:p w14:paraId="6A5361C7"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Βιωσιμότητα,</w:t>
            </w:r>
            <w:r w:rsidRPr="0000750D">
              <w:rPr>
                <w:rFonts w:asciiTheme="minorHAnsi" w:hAnsiTheme="minorHAnsi" w:cstheme="minorHAnsi"/>
                <w:b/>
                <w:bCs/>
                <w:sz w:val="22"/>
                <w:szCs w:val="22"/>
              </w:rPr>
              <w:br/>
              <w:t>λειτουργικότητα,</w:t>
            </w:r>
            <w:r w:rsidRPr="0000750D">
              <w:rPr>
                <w:rFonts w:asciiTheme="minorHAnsi" w:hAnsiTheme="minorHAnsi" w:cstheme="minorHAnsi"/>
                <w:b/>
                <w:bCs/>
                <w:sz w:val="22"/>
                <w:szCs w:val="22"/>
              </w:rPr>
              <w:br/>
              <w:t>αξιοποίηση</w:t>
            </w:r>
          </w:p>
        </w:tc>
        <w:tc>
          <w:tcPr>
            <w:tcW w:w="292" w:type="pct"/>
            <w:gridSpan w:val="3"/>
            <w:vMerge w:val="restart"/>
            <w:hideMark/>
          </w:tcPr>
          <w:p w14:paraId="1BDAF6C5"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 </w:t>
            </w:r>
          </w:p>
        </w:tc>
        <w:tc>
          <w:tcPr>
            <w:tcW w:w="2186" w:type="pct"/>
            <w:gridSpan w:val="4"/>
            <w:vMerge w:val="restart"/>
            <w:hideMark/>
          </w:tcPr>
          <w:p w14:paraId="3A39B77D"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Εξετάζονται τα αναμενόμενα οφέλη της πράξης και ο ωφελούμενος πληθυσμός από την υλοποίησή της. Ο δικαιούχος θα πρέπει να περιγράψει τον τρόπο με τον οποίο τα παραδοτέα/αποτελέσματα της προτεινόμενης πράξης θα αξιοποιηθούν. Σε περίπτωση πράξεων που δεν αφορούν σε επενδύσεις υποδομών θα πρέπει να επεξηγείται ο τρόπος αξιοποίησης των αποτελεσμάτων. Η λειτουργικότητα μίας πράξης θα πρέπει να εξασφαλίζεται κατά τη διάρκεια υλοποίησής της. Κατά την ολοκλήρωση μίας πράξης θα πρέπει να εξασφαλίζεται η λειτουργικότητά της, εφόσον κάτι τέτοιο συνάδει με το είδος της πράξης σε συνάρτηση με το φυσικό αντικείμενο και τη φύση αυτής.</w:t>
            </w:r>
          </w:p>
        </w:tc>
        <w:tc>
          <w:tcPr>
            <w:tcW w:w="510" w:type="pct"/>
            <w:gridSpan w:val="3"/>
            <w:hideMark/>
          </w:tcPr>
          <w:p w14:paraId="5340FAAB"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Μεγάλος βαθμός τεκμηρίωσης της βιωσιμότητας, λειτουργικότητας και αξιοποίησης της πράξης. </w:t>
            </w:r>
          </w:p>
        </w:tc>
        <w:tc>
          <w:tcPr>
            <w:tcW w:w="329" w:type="pct"/>
            <w:gridSpan w:val="2"/>
            <w:vMerge w:val="restart"/>
            <w:hideMark/>
          </w:tcPr>
          <w:p w14:paraId="7EDD5E2A"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ΝΑΙ</w:t>
            </w:r>
          </w:p>
        </w:tc>
        <w:tc>
          <w:tcPr>
            <w:tcW w:w="434" w:type="pct"/>
            <w:gridSpan w:val="5"/>
            <w:vMerge w:val="restart"/>
            <w:hideMark/>
          </w:tcPr>
          <w:p w14:paraId="0D726E9E"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ΝΑΙ/ΌΧΙ</w:t>
            </w:r>
          </w:p>
        </w:tc>
        <w:tc>
          <w:tcPr>
            <w:tcW w:w="455" w:type="pct"/>
            <w:vMerge w:val="restart"/>
            <w:hideMark/>
          </w:tcPr>
          <w:p w14:paraId="7A0A5286" w14:textId="51005833" w:rsidR="00F04E4F" w:rsidRPr="0000750D" w:rsidRDefault="00F04E4F" w:rsidP="003E0226">
            <w:pPr>
              <w:spacing w:after="120" w:line="280" w:lineRule="atLeast"/>
              <w:rPr>
                <w:rFonts w:asciiTheme="minorHAnsi" w:hAnsiTheme="minorHAnsi" w:cstheme="minorHAnsi"/>
                <w:b/>
                <w:bCs/>
                <w:sz w:val="22"/>
                <w:szCs w:val="22"/>
              </w:rPr>
            </w:pPr>
          </w:p>
        </w:tc>
      </w:tr>
      <w:tr w:rsidR="002B780B" w:rsidRPr="0000750D" w14:paraId="54D9CF6F" w14:textId="77777777" w:rsidTr="007D6AAB">
        <w:trPr>
          <w:trHeight w:val="1188"/>
        </w:trPr>
        <w:tc>
          <w:tcPr>
            <w:tcW w:w="238" w:type="pct"/>
            <w:gridSpan w:val="3"/>
            <w:vMerge/>
            <w:hideMark/>
          </w:tcPr>
          <w:p w14:paraId="7F422516"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556" w:type="pct"/>
            <w:gridSpan w:val="3"/>
            <w:vMerge/>
            <w:hideMark/>
          </w:tcPr>
          <w:p w14:paraId="2795C24B"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92" w:type="pct"/>
            <w:gridSpan w:val="3"/>
            <w:vMerge/>
            <w:hideMark/>
          </w:tcPr>
          <w:p w14:paraId="374B701E"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186" w:type="pct"/>
            <w:gridSpan w:val="4"/>
            <w:vMerge/>
            <w:hideMark/>
          </w:tcPr>
          <w:p w14:paraId="64190391" w14:textId="77777777" w:rsidR="00F04E4F" w:rsidRPr="0000750D" w:rsidRDefault="00F04E4F" w:rsidP="00F04E4F">
            <w:pPr>
              <w:spacing w:after="120" w:line="280" w:lineRule="atLeast"/>
              <w:rPr>
                <w:rFonts w:asciiTheme="minorHAnsi" w:hAnsiTheme="minorHAnsi" w:cstheme="minorHAnsi"/>
                <w:sz w:val="22"/>
                <w:szCs w:val="22"/>
              </w:rPr>
            </w:pPr>
          </w:p>
        </w:tc>
        <w:tc>
          <w:tcPr>
            <w:tcW w:w="510" w:type="pct"/>
            <w:gridSpan w:val="3"/>
            <w:hideMark/>
          </w:tcPr>
          <w:p w14:paraId="2EAAB542"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Ικανοποιητικός βαθμός τεκμηρίωσης της βιωσιμότητας, λειτουργικότητας και </w:t>
            </w:r>
            <w:r w:rsidRPr="0000750D">
              <w:rPr>
                <w:rFonts w:asciiTheme="minorHAnsi" w:hAnsiTheme="minorHAnsi" w:cstheme="minorHAnsi"/>
                <w:sz w:val="22"/>
                <w:szCs w:val="22"/>
              </w:rPr>
              <w:lastRenderedPageBreak/>
              <w:t xml:space="preserve">αξιοποίησης της πράξης. </w:t>
            </w:r>
          </w:p>
        </w:tc>
        <w:tc>
          <w:tcPr>
            <w:tcW w:w="329" w:type="pct"/>
            <w:gridSpan w:val="2"/>
            <w:vMerge/>
            <w:hideMark/>
          </w:tcPr>
          <w:p w14:paraId="65F867D0" w14:textId="77777777" w:rsidR="00F04E4F" w:rsidRPr="0000750D" w:rsidRDefault="00F04E4F" w:rsidP="00F04E4F">
            <w:pPr>
              <w:spacing w:after="120" w:line="280" w:lineRule="atLeast"/>
              <w:rPr>
                <w:rFonts w:asciiTheme="minorHAnsi" w:hAnsiTheme="minorHAnsi" w:cstheme="minorHAnsi"/>
                <w:sz w:val="22"/>
                <w:szCs w:val="22"/>
              </w:rPr>
            </w:pPr>
          </w:p>
        </w:tc>
        <w:tc>
          <w:tcPr>
            <w:tcW w:w="434" w:type="pct"/>
            <w:gridSpan w:val="5"/>
            <w:vMerge/>
            <w:hideMark/>
          </w:tcPr>
          <w:p w14:paraId="05B3714E" w14:textId="77777777" w:rsidR="00F04E4F" w:rsidRPr="0000750D" w:rsidRDefault="00F04E4F" w:rsidP="00F04E4F">
            <w:pPr>
              <w:spacing w:after="120" w:line="280" w:lineRule="atLeast"/>
              <w:rPr>
                <w:rFonts w:asciiTheme="minorHAnsi" w:hAnsiTheme="minorHAnsi" w:cstheme="minorHAnsi"/>
                <w:sz w:val="22"/>
                <w:szCs w:val="22"/>
              </w:rPr>
            </w:pPr>
          </w:p>
        </w:tc>
        <w:tc>
          <w:tcPr>
            <w:tcW w:w="455" w:type="pct"/>
            <w:vMerge/>
            <w:hideMark/>
          </w:tcPr>
          <w:p w14:paraId="500E6F8A" w14:textId="77777777" w:rsidR="00F04E4F" w:rsidRPr="0000750D" w:rsidRDefault="00F04E4F" w:rsidP="00F04E4F">
            <w:pPr>
              <w:spacing w:after="120" w:line="280" w:lineRule="atLeast"/>
              <w:rPr>
                <w:rFonts w:asciiTheme="minorHAnsi" w:hAnsiTheme="minorHAnsi" w:cstheme="minorHAnsi"/>
                <w:b/>
                <w:bCs/>
                <w:sz w:val="22"/>
                <w:szCs w:val="22"/>
              </w:rPr>
            </w:pPr>
          </w:p>
        </w:tc>
      </w:tr>
      <w:tr w:rsidR="002B780B" w:rsidRPr="0000750D" w14:paraId="78BC170B" w14:textId="77777777" w:rsidTr="007D6AAB">
        <w:trPr>
          <w:trHeight w:val="711"/>
        </w:trPr>
        <w:tc>
          <w:tcPr>
            <w:tcW w:w="238" w:type="pct"/>
            <w:gridSpan w:val="3"/>
            <w:vMerge/>
            <w:hideMark/>
          </w:tcPr>
          <w:p w14:paraId="42F7A80C"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556" w:type="pct"/>
            <w:gridSpan w:val="3"/>
            <w:vMerge/>
            <w:hideMark/>
          </w:tcPr>
          <w:p w14:paraId="31F69C37"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92" w:type="pct"/>
            <w:gridSpan w:val="3"/>
            <w:vMerge/>
            <w:hideMark/>
          </w:tcPr>
          <w:p w14:paraId="5CD3CB3C"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186" w:type="pct"/>
            <w:gridSpan w:val="4"/>
            <w:vMerge/>
            <w:hideMark/>
          </w:tcPr>
          <w:p w14:paraId="4428B428" w14:textId="77777777" w:rsidR="00F04E4F" w:rsidRPr="0000750D" w:rsidRDefault="00F04E4F" w:rsidP="00F04E4F">
            <w:pPr>
              <w:spacing w:after="120" w:line="280" w:lineRule="atLeast"/>
              <w:rPr>
                <w:rFonts w:asciiTheme="minorHAnsi" w:hAnsiTheme="minorHAnsi" w:cstheme="minorHAnsi"/>
                <w:sz w:val="22"/>
                <w:szCs w:val="22"/>
              </w:rPr>
            </w:pPr>
          </w:p>
        </w:tc>
        <w:tc>
          <w:tcPr>
            <w:tcW w:w="510" w:type="pct"/>
            <w:gridSpan w:val="3"/>
            <w:hideMark/>
          </w:tcPr>
          <w:p w14:paraId="689449EE"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ΔΕΝ τεκμηριώνεται επαρκώς η βιωσιμότητα, λειτουργικότητα και αξιοποίηση της πράξης. </w:t>
            </w:r>
          </w:p>
        </w:tc>
        <w:tc>
          <w:tcPr>
            <w:tcW w:w="329" w:type="pct"/>
            <w:gridSpan w:val="2"/>
            <w:hideMark/>
          </w:tcPr>
          <w:p w14:paraId="1BE522C7"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ΌΧΙ</w:t>
            </w:r>
          </w:p>
        </w:tc>
        <w:tc>
          <w:tcPr>
            <w:tcW w:w="434" w:type="pct"/>
            <w:gridSpan w:val="5"/>
            <w:vMerge/>
            <w:hideMark/>
          </w:tcPr>
          <w:p w14:paraId="4073F4AD" w14:textId="77777777" w:rsidR="00F04E4F" w:rsidRPr="0000750D" w:rsidRDefault="00F04E4F" w:rsidP="00F04E4F">
            <w:pPr>
              <w:spacing w:after="120" w:line="280" w:lineRule="atLeast"/>
              <w:rPr>
                <w:rFonts w:asciiTheme="minorHAnsi" w:hAnsiTheme="minorHAnsi" w:cstheme="minorHAnsi"/>
                <w:sz w:val="22"/>
                <w:szCs w:val="22"/>
              </w:rPr>
            </w:pPr>
          </w:p>
        </w:tc>
        <w:tc>
          <w:tcPr>
            <w:tcW w:w="455" w:type="pct"/>
            <w:vMerge/>
            <w:hideMark/>
          </w:tcPr>
          <w:p w14:paraId="3B7E5628" w14:textId="77777777" w:rsidR="00F04E4F" w:rsidRPr="0000750D" w:rsidRDefault="00F04E4F" w:rsidP="00F04E4F">
            <w:pPr>
              <w:spacing w:after="120" w:line="280" w:lineRule="atLeast"/>
              <w:rPr>
                <w:rFonts w:asciiTheme="minorHAnsi" w:hAnsiTheme="minorHAnsi" w:cstheme="minorHAnsi"/>
                <w:b/>
                <w:bCs/>
                <w:sz w:val="22"/>
                <w:szCs w:val="22"/>
              </w:rPr>
            </w:pPr>
          </w:p>
        </w:tc>
      </w:tr>
      <w:tr w:rsidR="002B780B" w:rsidRPr="0000750D" w14:paraId="76150047" w14:textId="77777777" w:rsidTr="007D6AAB">
        <w:trPr>
          <w:trHeight w:val="552"/>
        </w:trPr>
        <w:tc>
          <w:tcPr>
            <w:tcW w:w="3272" w:type="pct"/>
            <w:gridSpan w:val="13"/>
            <w:vMerge w:val="restart"/>
            <w:shd w:val="clear" w:color="auto" w:fill="FFFFC9"/>
            <w:hideMark/>
          </w:tcPr>
          <w:p w14:paraId="62CCEB05" w14:textId="12B79C90" w:rsidR="00F04E4F" w:rsidRPr="0000750D" w:rsidRDefault="00F04E4F" w:rsidP="003E0226">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ΠΡΟΫΠΟΘΕΣΗ ΘΕΤΙΚΗΣ ΑΞΙΟΛΟΓΗΣΗΣ: Η πράξη θα πρέπει να λαμβάνει θετική τιμή "ΝΑΙ"  σε όλα τα κριτήρ</w:t>
            </w:r>
            <w:r w:rsidR="003E0226">
              <w:rPr>
                <w:rFonts w:asciiTheme="minorHAnsi" w:hAnsiTheme="minorHAnsi" w:cstheme="minorHAnsi"/>
                <w:b/>
                <w:bCs/>
                <w:sz w:val="22"/>
                <w:szCs w:val="22"/>
              </w:rPr>
              <w:t xml:space="preserve">ια. </w:t>
            </w:r>
            <w:r w:rsidR="003E0226">
              <w:rPr>
                <w:rFonts w:asciiTheme="minorHAnsi" w:hAnsiTheme="minorHAnsi" w:cstheme="minorHAnsi"/>
                <w:b/>
                <w:bCs/>
                <w:sz w:val="22"/>
                <w:szCs w:val="22"/>
              </w:rPr>
              <w:br/>
              <w:t xml:space="preserve">Συντελεστής βαρύτητας 60% </w:t>
            </w:r>
          </w:p>
        </w:tc>
        <w:tc>
          <w:tcPr>
            <w:tcW w:w="510" w:type="pct"/>
            <w:gridSpan w:val="3"/>
            <w:vMerge w:val="restart"/>
            <w:shd w:val="clear" w:color="auto" w:fill="FFFFC9"/>
            <w:hideMark/>
          </w:tcPr>
          <w:p w14:paraId="6A60F98D"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ΕΚΠΛΗΡΩΣΗ ΚΡΙΤΗΡΙΩΝ ΟΜΑΔΑΣ Γ</w:t>
            </w:r>
          </w:p>
        </w:tc>
        <w:tc>
          <w:tcPr>
            <w:tcW w:w="329" w:type="pct"/>
            <w:gridSpan w:val="2"/>
            <w:shd w:val="clear" w:color="auto" w:fill="FFFFC9"/>
            <w:noWrap/>
            <w:hideMark/>
          </w:tcPr>
          <w:p w14:paraId="25529527"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ΝΑΙ</w:t>
            </w:r>
          </w:p>
        </w:tc>
        <w:tc>
          <w:tcPr>
            <w:tcW w:w="434" w:type="pct"/>
            <w:gridSpan w:val="5"/>
            <w:vMerge w:val="restart"/>
            <w:shd w:val="clear" w:color="auto" w:fill="FFFFC9"/>
            <w:noWrap/>
            <w:hideMark/>
          </w:tcPr>
          <w:p w14:paraId="6C30C777"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ΝΑΙ/ΌΧΙ</w:t>
            </w:r>
          </w:p>
        </w:tc>
        <w:tc>
          <w:tcPr>
            <w:tcW w:w="455" w:type="pct"/>
            <w:vMerge w:val="restart"/>
            <w:shd w:val="clear" w:color="auto" w:fill="FFFFC9"/>
            <w:noWrap/>
            <w:hideMark/>
          </w:tcPr>
          <w:p w14:paraId="26611951"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w:t>
            </w:r>
          </w:p>
        </w:tc>
      </w:tr>
      <w:tr w:rsidR="002B780B" w:rsidRPr="0000750D" w14:paraId="29DA9A8E" w14:textId="77777777" w:rsidTr="007D6AAB">
        <w:trPr>
          <w:trHeight w:val="559"/>
        </w:trPr>
        <w:tc>
          <w:tcPr>
            <w:tcW w:w="3272" w:type="pct"/>
            <w:gridSpan w:val="13"/>
            <w:vMerge/>
            <w:shd w:val="clear" w:color="auto" w:fill="FFFFC9"/>
            <w:hideMark/>
          </w:tcPr>
          <w:p w14:paraId="1EB8AB6A"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510" w:type="pct"/>
            <w:gridSpan w:val="3"/>
            <w:vMerge/>
            <w:shd w:val="clear" w:color="auto" w:fill="FFFFC9"/>
            <w:hideMark/>
          </w:tcPr>
          <w:p w14:paraId="2D94D2A8"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329" w:type="pct"/>
            <w:gridSpan w:val="2"/>
            <w:shd w:val="clear" w:color="auto" w:fill="FFFFC9"/>
            <w:noWrap/>
            <w:hideMark/>
          </w:tcPr>
          <w:p w14:paraId="41624602"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ΟΧΙ</w:t>
            </w:r>
          </w:p>
        </w:tc>
        <w:tc>
          <w:tcPr>
            <w:tcW w:w="434" w:type="pct"/>
            <w:gridSpan w:val="5"/>
            <w:vMerge/>
            <w:shd w:val="clear" w:color="auto" w:fill="FFFFC9"/>
            <w:hideMark/>
          </w:tcPr>
          <w:p w14:paraId="72247F6F"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455" w:type="pct"/>
            <w:vMerge/>
            <w:shd w:val="clear" w:color="auto" w:fill="FFFFC9"/>
            <w:hideMark/>
          </w:tcPr>
          <w:p w14:paraId="7D39B4D0" w14:textId="77777777" w:rsidR="00F04E4F" w:rsidRPr="0000750D" w:rsidRDefault="00F04E4F" w:rsidP="00F04E4F">
            <w:pPr>
              <w:spacing w:after="120" w:line="280" w:lineRule="atLeast"/>
              <w:rPr>
                <w:rFonts w:asciiTheme="minorHAnsi" w:hAnsiTheme="minorHAnsi" w:cstheme="minorHAnsi"/>
                <w:sz w:val="22"/>
                <w:szCs w:val="22"/>
              </w:rPr>
            </w:pPr>
          </w:p>
        </w:tc>
      </w:tr>
      <w:tr w:rsidR="007340AA" w:rsidRPr="0000750D" w14:paraId="33E0FF0D" w14:textId="77777777" w:rsidTr="007D6AAB">
        <w:trPr>
          <w:trHeight w:val="612"/>
        </w:trPr>
        <w:tc>
          <w:tcPr>
            <w:tcW w:w="3272" w:type="pct"/>
            <w:gridSpan w:val="13"/>
            <w:vMerge/>
            <w:shd w:val="clear" w:color="auto" w:fill="FFFFC9"/>
            <w:hideMark/>
          </w:tcPr>
          <w:p w14:paraId="42681154"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839" w:type="pct"/>
            <w:gridSpan w:val="5"/>
            <w:shd w:val="clear" w:color="auto" w:fill="FFFFC9"/>
            <w:hideMark/>
          </w:tcPr>
          <w:p w14:paraId="2D6D91E4"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ΣΥΝΟΛΙΚΗ ΒΑΘΜΟΛΟΓΙΑ ΟΜΑΔΑΣ Γ=</w:t>
            </w:r>
          </w:p>
        </w:tc>
        <w:tc>
          <w:tcPr>
            <w:tcW w:w="889" w:type="pct"/>
            <w:gridSpan w:val="6"/>
            <w:shd w:val="clear" w:color="auto" w:fill="FFFFC9"/>
            <w:hideMark/>
          </w:tcPr>
          <w:p w14:paraId="5F82B184"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(Συνολική Τιμή)</w:t>
            </w:r>
          </w:p>
        </w:tc>
      </w:tr>
      <w:tr w:rsidR="00F04E4F" w:rsidRPr="0000750D" w14:paraId="3BE0AB89" w14:textId="77777777" w:rsidTr="007340AA">
        <w:trPr>
          <w:trHeight w:val="960"/>
        </w:trPr>
        <w:tc>
          <w:tcPr>
            <w:tcW w:w="5000" w:type="pct"/>
            <w:gridSpan w:val="24"/>
            <w:hideMark/>
          </w:tcPr>
          <w:p w14:paraId="59A5775A"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ΠΑΡΑΤΗΡΗΣΕΙΣ :</w:t>
            </w:r>
          </w:p>
        </w:tc>
      </w:tr>
      <w:tr w:rsidR="00F04E4F" w:rsidRPr="0000750D" w14:paraId="4B9ED1A3" w14:textId="77777777" w:rsidTr="007D6AAB">
        <w:trPr>
          <w:trHeight w:val="555"/>
        </w:trPr>
        <w:tc>
          <w:tcPr>
            <w:tcW w:w="1026" w:type="pct"/>
            <w:gridSpan w:val="7"/>
            <w:shd w:val="clear" w:color="auto" w:fill="FFFFC9"/>
            <w:noWrap/>
            <w:hideMark/>
          </w:tcPr>
          <w:p w14:paraId="35217991"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4η ΟΜΑΔΑ ΚΡΙΤΗΡΙΩΝ</w:t>
            </w:r>
          </w:p>
        </w:tc>
        <w:tc>
          <w:tcPr>
            <w:tcW w:w="3974" w:type="pct"/>
            <w:gridSpan w:val="17"/>
            <w:shd w:val="clear" w:color="auto" w:fill="FFFFC9"/>
            <w:hideMark/>
          </w:tcPr>
          <w:p w14:paraId="60417E80"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ΩΡΙΜΟΤΗΤΑ ΠΡΑΞΗΣ</w:t>
            </w:r>
          </w:p>
        </w:tc>
      </w:tr>
      <w:tr w:rsidR="007D6AAB" w:rsidRPr="0000750D" w14:paraId="0CF0E214" w14:textId="77777777" w:rsidTr="007D6AAB">
        <w:trPr>
          <w:trHeight w:val="1035"/>
        </w:trPr>
        <w:tc>
          <w:tcPr>
            <w:tcW w:w="191" w:type="pct"/>
            <w:shd w:val="clear" w:color="auto" w:fill="E5DFEC" w:themeFill="accent4" w:themeFillTint="33"/>
            <w:noWrap/>
            <w:hideMark/>
          </w:tcPr>
          <w:p w14:paraId="26DD2B97"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Α/Α</w:t>
            </w:r>
          </w:p>
        </w:tc>
        <w:tc>
          <w:tcPr>
            <w:tcW w:w="541" w:type="pct"/>
            <w:gridSpan w:val="4"/>
            <w:shd w:val="clear" w:color="auto" w:fill="E5DFEC" w:themeFill="accent4" w:themeFillTint="33"/>
            <w:hideMark/>
          </w:tcPr>
          <w:p w14:paraId="0DDDFD60"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Περιγραφή κριτηρίου</w:t>
            </w:r>
          </w:p>
        </w:tc>
        <w:tc>
          <w:tcPr>
            <w:tcW w:w="294" w:type="pct"/>
            <w:gridSpan w:val="2"/>
            <w:shd w:val="clear" w:color="auto" w:fill="E5DFEC" w:themeFill="accent4" w:themeFillTint="33"/>
            <w:hideMark/>
          </w:tcPr>
          <w:p w14:paraId="184E0439"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Πεδίο ΤΔΠ / ΣΑΥΙΜ</w:t>
            </w:r>
          </w:p>
        </w:tc>
        <w:tc>
          <w:tcPr>
            <w:tcW w:w="1822" w:type="pct"/>
            <w:gridSpan w:val="5"/>
            <w:shd w:val="clear" w:color="auto" w:fill="E5DFEC" w:themeFill="accent4" w:themeFillTint="33"/>
            <w:hideMark/>
          </w:tcPr>
          <w:p w14:paraId="0404C8F7"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Εξειδίκευση κριτηρίου</w:t>
            </w:r>
          </w:p>
        </w:tc>
        <w:tc>
          <w:tcPr>
            <w:tcW w:w="701" w:type="pct"/>
            <w:gridSpan w:val="3"/>
            <w:shd w:val="clear" w:color="auto" w:fill="E5DFEC" w:themeFill="accent4" w:themeFillTint="33"/>
            <w:noWrap/>
            <w:hideMark/>
          </w:tcPr>
          <w:p w14:paraId="469E5F6E"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Κατάσταση</w:t>
            </w:r>
          </w:p>
        </w:tc>
        <w:tc>
          <w:tcPr>
            <w:tcW w:w="233" w:type="pct"/>
            <w:shd w:val="clear" w:color="auto" w:fill="E5DFEC" w:themeFill="accent4" w:themeFillTint="33"/>
            <w:noWrap/>
            <w:hideMark/>
          </w:tcPr>
          <w:p w14:paraId="44BFE58A"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Τιμή</w:t>
            </w:r>
          </w:p>
        </w:tc>
        <w:tc>
          <w:tcPr>
            <w:tcW w:w="329" w:type="pct"/>
            <w:gridSpan w:val="2"/>
            <w:shd w:val="clear" w:color="auto" w:fill="E5DFEC" w:themeFill="accent4" w:themeFillTint="33"/>
            <w:noWrap/>
            <w:hideMark/>
          </w:tcPr>
          <w:p w14:paraId="10D5AC2A"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Βαθμός</w:t>
            </w:r>
          </w:p>
        </w:tc>
        <w:tc>
          <w:tcPr>
            <w:tcW w:w="889" w:type="pct"/>
            <w:gridSpan w:val="6"/>
            <w:shd w:val="clear" w:color="auto" w:fill="E5DFEC" w:themeFill="accent4" w:themeFillTint="33"/>
            <w:hideMark/>
          </w:tcPr>
          <w:p w14:paraId="703A703E"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Αιτιολόγηση</w:t>
            </w:r>
          </w:p>
        </w:tc>
      </w:tr>
      <w:tr w:rsidR="007D6AAB" w:rsidRPr="0000750D" w14:paraId="47F2089D" w14:textId="77777777" w:rsidTr="007D6AAB">
        <w:trPr>
          <w:trHeight w:val="870"/>
        </w:trPr>
        <w:tc>
          <w:tcPr>
            <w:tcW w:w="191" w:type="pct"/>
            <w:vMerge w:val="restart"/>
            <w:noWrap/>
            <w:hideMark/>
          </w:tcPr>
          <w:p w14:paraId="101DCDF2"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lastRenderedPageBreak/>
              <w:t>Δ1</w:t>
            </w:r>
          </w:p>
        </w:tc>
        <w:tc>
          <w:tcPr>
            <w:tcW w:w="541" w:type="pct"/>
            <w:gridSpan w:val="4"/>
            <w:vMerge w:val="restart"/>
            <w:hideMark/>
          </w:tcPr>
          <w:p w14:paraId="627264A0"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Στάδιο εξέλιξης των απαιτούμενων ενεργειών ωρίμανσης της πράξης</w:t>
            </w:r>
          </w:p>
        </w:tc>
        <w:tc>
          <w:tcPr>
            <w:tcW w:w="294" w:type="pct"/>
            <w:gridSpan w:val="2"/>
            <w:vMerge w:val="restart"/>
            <w:hideMark/>
          </w:tcPr>
          <w:p w14:paraId="598B324E"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 </w:t>
            </w:r>
          </w:p>
        </w:tc>
        <w:tc>
          <w:tcPr>
            <w:tcW w:w="1822" w:type="pct"/>
            <w:gridSpan w:val="5"/>
            <w:vMerge w:val="restart"/>
            <w:hideMark/>
          </w:tcPr>
          <w:p w14:paraId="4C15AE8E"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Εξετάζεται ο βαθμός ωριμότητας της πράξης από την άποψη της εξέλιξης των απαιτούμενων ενεργειών προετοιμασίας για την έναρξη της υλοποίησης και την ολοκλήρωση της πράξης (π.χ. ενέργειες για την πρόσληψη προσωπικού, όπως σχέδια ή αποφάσεις προσλήψεων/προκηρύξεων, για την απόκτηση κτιριακής υποδομής, για την προετοιμασία της υλοποίησης της δράσης, για την ανάθεση έργων, μελετών, προμηθειών, κλπ) </w:t>
            </w:r>
          </w:p>
        </w:tc>
        <w:tc>
          <w:tcPr>
            <w:tcW w:w="701" w:type="pct"/>
            <w:gridSpan w:val="3"/>
            <w:hideMark/>
          </w:tcPr>
          <w:p w14:paraId="76D65DB7"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Μεγάλος βαθμός ωριμότητας της πράξης. </w:t>
            </w:r>
          </w:p>
        </w:tc>
        <w:tc>
          <w:tcPr>
            <w:tcW w:w="233" w:type="pct"/>
            <w:vMerge w:val="restart"/>
            <w:hideMark/>
          </w:tcPr>
          <w:p w14:paraId="18D63769"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ΝΑΙ</w:t>
            </w:r>
          </w:p>
        </w:tc>
        <w:tc>
          <w:tcPr>
            <w:tcW w:w="329" w:type="pct"/>
            <w:gridSpan w:val="2"/>
            <w:hideMark/>
          </w:tcPr>
          <w:p w14:paraId="6D18696B" w14:textId="77777777" w:rsidR="00F04E4F" w:rsidRPr="0000750D" w:rsidRDefault="00F04E4F" w:rsidP="00F04E4F">
            <w:pPr>
              <w:spacing w:after="120" w:line="280" w:lineRule="atLeast"/>
              <w:rPr>
                <w:rFonts w:asciiTheme="minorHAnsi" w:hAnsiTheme="minorHAnsi" w:cstheme="minorHAnsi"/>
                <w:i/>
                <w:iCs/>
                <w:sz w:val="22"/>
                <w:szCs w:val="22"/>
              </w:rPr>
            </w:pPr>
            <w:r w:rsidRPr="0000750D">
              <w:rPr>
                <w:rFonts w:asciiTheme="minorHAnsi" w:hAnsiTheme="minorHAnsi" w:cstheme="minorHAnsi"/>
                <w:i/>
                <w:iCs/>
                <w:sz w:val="22"/>
                <w:szCs w:val="22"/>
              </w:rPr>
              <w:t>[9-10]</w:t>
            </w:r>
          </w:p>
        </w:tc>
        <w:tc>
          <w:tcPr>
            <w:tcW w:w="889" w:type="pct"/>
            <w:gridSpan w:val="6"/>
            <w:vMerge w:val="restart"/>
            <w:hideMark/>
          </w:tcPr>
          <w:p w14:paraId="5C912980" w14:textId="60CB6483" w:rsidR="00F04E4F" w:rsidRPr="0000750D" w:rsidRDefault="00F04E4F" w:rsidP="00F04E4F">
            <w:pPr>
              <w:spacing w:after="120" w:line="280" w:lineRule="atLeast"/>
              <w:rPr>
                <w:rFonts w:asciiTheme="minorHAnsi" w:hAnsiTheme="minorHAnsi" w:cstheme="minorHAnsi"/>
                <w:b/>
                <w:bCs/>
                <w:sz w:val="22"/>
                <w:szCs w:val="22"/>
              </w:rPr>
            </w:pPr>
          </w:p>
        </w:tc>
      </w:tr>
      <w:tr w:rsidR="007D6AAB" w:rsidRPr="0000750D" w14:paraId="7690E3A2" w14:textId="77777777" w:rsidTr="007D6AAB">
        <w:trPr>
          <w:trHeight w:val="870"/>
        </w:trPr>
        <w:tc>
          <w:tcPr>
            <w:tcW w:w="191" w:type="pct"/>
            <w:vMerge/>
            <w:hideMark/>
          </w:tcPr>
          <w:p w14:paraId="2B414534"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541" w:type="pct"/>
            <w:gridSpan w:val="4"/>
            <w:vMerge/>
            <w:hideMark/>
          </w:tcPr>
          <w:p w14:paraId="0208B163"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94" w:type="pct"/>
            <w:gridSpan w:val="2"/>
            <w:vMerge/>
            <w:hideMark/>
          </w:tcPr>
          <w:p w14:paraId="2289E01C"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1822" w:type="pct"/>
            <w:gridSpan w:val="5"/>
            <w:vMerge/>
            <w:hideMark/>
          </w:tcPr>
          <w:p w14:paraId="1E674E0B" w14:textId="77777777" w:rsidR="00F04E4F" w:rsidRPr="0000750D" w:rsidRDefault="00F04E4F" w:rsidP="00F04E4F">
            <w:pPr>
              <w:spacing w:after="120" w:line="280" w:lineRule="atLeast"/>
              <w:rPr>
                <w:rFonts w:asciiTheme="minorHAnsi" w:hAnsiTheme="minorHAnsi" w:cstheme="minorHAnsi"/>
                <w:sz w:val="22"/>
                <w:szCs w:val="22"/>
              </w:rPr>
            </w:pPr>
          </w:p>
        </w:tc>
        <w:tc>
          <w:tcPr>
            <w:tcW w:w="701" w:type="pct"/>
            <w:gridSpan w:val="3"/>
            <w:hideMark/>
          </w:tcPr>
          <w:p w14:paraId="7C29CB7E"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Ικανοποιητικός βαθμός ωριμότητας της πράξης.</w:t>
            </w:r>
          </w:p>
        </w:tc>
        <w:tc>
          <w:tcPr>
            <w:tcW w:w="233" w:type="pct"/>
            <w:vMerge/>
            <w:hideMark/>
          </w:tcPr>
          <w:p w14:paraId="6A709642" w14:textId="77777777" w:rsidR="00F04E4F" w:rsidRPr="0000750D" w:rsidRDefault="00F04E4F" w:rsidP="00F04E4F">
            <w:pPr>
              <w:spacing w:after="120" w:line="280" w:lineRule="atLeast"/>
              <w:rPr>
                <w:rFonts w:asciiTheme="minorHAnsi" w:hAnsiTheme="minorHAnsi" w:cstheme="minorHAnsi"/>
                <w:sz w:val="22"/>
                <w:szCs w:val="22"/>
              </w:rPr>
            </w:pPr>
          </w:p>
        </w:tc>
        <w:tc>
          <w:tcPr>
            <w:tcW w:w="329" w:type="pct"/>
            <w:gridSpan w:val="2"/>
            <w:hideMark/>
          </w:tcPr>
          <w:p w14:paraId="7C415AFB" w14:textId="77777777" w:rsidR="00F04E4F" w:rsidRPr="0000750D" w:rsidRDefault="00F04E4F" w:rsidP="00F04E4F">
            <w:pPr>
              <w:spacing w:after="120" w:line="280" w:lineRule="atLeast"/>
              <w:rPr>
                <w:rFonts w:asciiTheme="minorHAnsi" w:hAnsiTheme="minorHAnsi" w:cstheme="minorHAnsi"/>
                <w:i/>
                <w:iCs/>
                <w:sz w:val="22"/>
                <w:szCs w:val="22"/>
              </w:rPr>
            </w:pPr>
            <w:r w:rsidRPr="0000750D">
              <w:rPr>
                <w:rFonts w:asciiTheme="minorHAnsi" w:hAnsiTheme="minorHAnsi" w:cstheme="minorHAnsi"/>
                <w:i/>
                <w:iCs/>
                <w:sz w:val="22"/>
                <w:szCs w:val="22"/>
              </w:rPr>
              <w:t>[6-8]</w:t>
            </w:r>
          </w:p>
        </w:tc>
        <w:tc>
          <w:tcPr>
            <w:tcW w:w="889" w:type="pct"/>
            <w:gridSpan w:val="6"/>
            <w:vMerge/>
            <w:hideMark/>
          </w:tcPr>
          <w:p w14:paraId="724C5CCC" w14:textId="77777777" w:rsidR="00F04E4F" w:rsidRPr="0000750D" w:rsidRDefault="00F04E4F" w:rsidP="00F04E4F">
            <w:pPr>
              <w:spacing w:after="120" w:line="280" w:lineRule="atLeast"/>
              <w:rPr>
                <w:rFonts w:asciiTheme="minorHAnsi" w:hAnsiTheme="minorHAnsi" w:cstheme="minorHAnsi"/>
                <w:b/>
                <w:bCs/>
                <w:sz w:val="22"/>
                <w:szCs w:val="22"/>
              </w:rPr>
            </w:pPr>
          </w:p>
        </w:tc>
      </w:tr>
      <w:tr w:rsidR="007D6AAB" w:rsidRPr="0000750D" w14:paraId="4089212C" w14:textId="77777777" w:rsidTr="007D6AAB">
        <w:trPr>
          <w:trHeight w:val="870"/>
        </w:trPr>
        <w:tc>
          <w:tcPr>
            <w:tcW w:w="191" w:type="pct"/>
            <w:vMerge/>
            <w:hideMark/>
          </w:tcPr>
          <w:p w14:paraId="2F79C2DA"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541" w:type="pct"/>
            <w:gridSpan w:val="4"/>
            <w:vMerge/>
            <w:hideMark/>
          </w:tcPr>
          <w:p w14:paraId="6D34E88E"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94" w:type="pct"/>
            <w:gridSpan w:val="2"/>
            <w:vMerge/>
            <w:hideMark/>
          </w:tcPr>
          <w:p w14:paraId="21CA74BE"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1822" w:type="pct"/>
            <w:gridSpan w:val="5"/>
            <w:vMerge/>
            <w:hideMark/>
          </w:tcPr>
          <w:p w14:paraId="6EED58E3" w14:textId="77777777" w:rsidR="00F04E4F" w:rsidRPr="0000750D" w:rsidRDefault="00F04E4F" w:rsidP="00F04E4F">
            <w:pPr>
              <w:spacing w:after="120" w:line="280" w:lineRule="atLeast"/>
              <w:rPr>
                <w:rFonts w:asciiTheme="minorHAnsi" w:hAnsiTheme="minorHAnsi" w:cstheme="minorHAnsi"/>
                <w:sz w:val="22"/>
                <w:szCs w:val="22"/>
              </w:rPr>
            </w:pPr>
          </w:p>
        </w:tc>
        <w:tc>
          <w:tcPr>
            <w:tcW w:w="701" w:type="pct"/>
            <w:gridSpan w:val="3"/>
            <w:hideMark/>
          </w:tcPr>
          <w:p w14:paraId="227801B1"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Δεν τεκμηριώνεται επαρκώς η ωριμότητα της πράξης.</w:t>
            </w:r>
          </w:p>
        </w:tc>
        <w:tc>
          <w:tcPr>
            <w:tcW w:w="233" w:type="pct"/>
            <w:hideMark/>
          </w:tcPr>
          <w:p w14:paraId="70E59546"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ΌΧΙ</w:t>
            </w:r>
          </w:p>
        </w:tc>
        <w:tc>
          <w:tcPr>
            <w:tcW w:w="329" w:type="pct"/>
            <w:gridSpan w:val="2"/>
            <w:hideMark/>
          </w:tcPr>
          <w:p w14:paraId="329CA48D" w14:textId="77777777" w:rsidR="00F04E4F" w:rsidRPr="0000750D" w:rsidRDefault="00F04E4F" w:rsidP="00F04E4F">
            <w:pPr>
              <w:spacing w:after="120" w:line="280" w:lineRule="atLeast"/>
              <w:rPr>
                <w:rFonts w:asciiTheme="minorHAnsi" w:hAnsiTheme="minorHAnsi" w:cstheme="minorHAnsi"/>
                <w:i/>
                <w:iCs/>
                <w:sz w:val="22"/>
                <w:szCs w:val="22"/>
              </w:rPr>
            </w:pPr>
            <w:r w:rsidRPr="0000750D">
              <w:rPr>
                <w:rFonts w:asciiTheme="minorHAnsi" w:hAnsiTheme="minorHAnsi" w:cstheme="minorHAnsi"/>
                <w:i/>
                <w:iCs/>
                <w:sz w:val="22"/>
                <w:szCs w:val="22"/>
              </w:rPr>
              <w:t>[0-5]</w:t>
            </w:r>
          </w:p>
        </w:tc>
        <w:tc>
          <w:tcPr>
            <w:tcW w:w="889" w:type="pct"/>
            <w:gridSpan w:val="6"/>
            <w:vMerge/>
            <w:hideMark/>
          </w:tcPr>
          <w:p w14:paraId="3E619475" w14:textId="77777777" w:rsidR="00F04E4F" w:rsidRPr="0000750D" w:rsidRDefault="00F04E4F" w:rsidP="00F04E4F">
            <w:pPr>
              <w:spacing w:after="120" w:line="280" w:lineRule="atLeast"/>
              <w:rPr>
                <w:rFonts w:asciiTheme="minorHAnsi" w:hAnsiTheme="minorHAnsi" w:cstheme="minorHAnsi"/>
                <w:b/>
                <w:bCs/>
                <w:sz w:val="22"/>
                <w:szCs w:val="22"/>
              </w:rPr>
            </w:pPr>
          </w:p>
        </w:tc>
      </w:tr>
      <w:tr w:rsidR="007D6AAB" w:rsidRPr="0000750D" w14:paraId="78B0810B" w14:textId="77777777" w:rsidTr="007D6AAB">
        <w:trPr>
          <w:trHeight w:val="960"/>
        </w:trPr>
        <w:tc>
          <w:tcPr>
            <w:tcW w:w="191" w:type="pct"/>
            <w:vMerge w:val="restart"/>
            <w:hideMark/>
          </w:tcPr>
          <w:p w14:paraId="67CA7890"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Δ2</w:t>
            </w:r>
          </w:p>
        </w:tc>
        <w:tc>
          <w:tcPr>
            <w:tcW w:w="541" w:type="pct"/>
            <w:gridSpan w:val="4"/>
            <w:vMerge w:val="restart"/>
            <w:hideMark/>
          </w:tcPr>
          <w:p w14:paraId="5D801583"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Βαθμός προόδου διοικητικών ή άλλων ενεργειών</w:t>
            </w:r>
          </w:p>
        </w:tc>
        <w:tc>
          <w:tcPr>
            <w:tcW w:w="294" w:type="pct"/>
            <w:gridSpan w:val="2"/>
            <w:vMerge w:val="restart"/>
            <w:hideMark/>
          </w:tcPr>
          <w:p w14:paraId="15C61D55"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 </w:t>
            </w:r>
          </w:p>
        </w:tc>
        <w:tc>
          <w:tcPr>
            <w:tcW w:w="1822" w:type="pct"/>
            <w:gridSpan w:val="5"/>
            <w:vMerge w:val="restart"/>
            <w:hideMark/>
          </w:tcPr>
          <w:p w14:paraId="6C5FF814"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Εξετάζεται ο βαθμός προόδου συγκεκριμένων διοικητικών ή άλλων ενεργειών, οι οποίες είναι απαραίτητες για την υλοποίηση της προτεινόμενης πράξης (π.χ. Αποφάσεις αρμόδιων Οργάνων για την υλοποίηση της δράσης ή επί μέρους έργων της, ενέργειες αδειοδότησης ίδρυσης και λειτουργίας δομών, ύπαρξη τευχών δημοπράτησης έργων, μελετών, προμηθειών, υπηρεσιών, δημοσίευση διαγωνισμού, κλπ) </w:t>
            </w:r>
          </w:p>
        </w:tc>
        <w:tc>
          <w:tcPr>
            <w:tcW w:w="701" w:type="pct"/>
            <w:gridSpan w:val="3"/>
            <w:hideMark/>
          </w:tcPr>
          <w:p w14:paraId="38BD0BEE"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Μεγάλος βαθμός προόδου διοικητικών ή άλλων ενεργειών της πράξης. </w:t>
            </w:r>
          </w:p>
        </w:tc>
        <w:tc>
          <w:tcPr>
            <w:tcW w:w="233" w:type="pct"/>
            <w:vMerge w:val="restart"/>
            <w:hideMark/>
          </w:tcPr>
          <w:p w14:paraId="477F7C42"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ΝΑΙ</w:t>
            </w:r>
          </w:p>
        </w:tc>
        <w:tc>
          <w:tcPr>
            <w:tcW w:w="329" w:type="pct"/>
            <w:gridSpan w:val="2"/>
            <w:hideMark/>
          </w:tcPr>
          <w:p w14:paraId="00CEBECE" w14:textId="77777777" w:rsidR="00F04E4F" w:rsidRPr="0000750D" w:rsidRDefault="00F04E4F" w:rsidP="00F04E4F">
            <w:pPr>
              <w:spacing w:after="120" w:line="280" w:lineRule="atLeast"/>
              <w:rPr>
                <w:rFonts w:asciiTheme="minorHAnsi" w:hAnsiTheme="minorHAnsi" w:cstheme="minorHAnsi"/>
                <w:i/>
                <w:iCs/>
                <w:sz w:val="22"/>
                <w:szCs w:val="22"/>
              </w:rPr>
            </w:pPr>
            <w:r w:rsidRPr="0000750D">
              <w:rPr>
                <w:rFonts w:asciiTheme="minorHAnsi" w:hAnsiTheme="minorHAnsi" w:cstheme="minorHAnsi"/>
                <w:i/>
                <w:iCs/>
                <w:sz w:val="22"/>
                <w:szCs w:val="22"/>
              </w:rPr>
              <w:t>[9-10]</w:t>
            </w:r>
          </w:p>
        </w:tc>
        <w:tc>
          <w:tcPr>
            <w:tcW w:w="889" w:type="pct"/>
            <w:gridSpan w:val="6"/>
            <w:vMerge w:val="restart"/>
            <w:hideMark/>
          </w:tcPr>
          <w:p w14:paraId="167A9B9D" w14:textId="75DBEE39" w:rsidR="00F04E4F" w:rsidRPr="0000750D" w:rsidRDefault="00F04E4F" w:rsidP="00F04E4F">
            <w:pPr>
              <w:spacing w:after="120" w:line="280" w:lineRule="atLeast"/>
              <w:rPr>
                <w:rFonts w:asciiTheme="minorHAnsi" w:hAnsiTheme="minorHAnsi" w:cstheme="minorHAnsi"/>
                <w:b/>
                <w:bCs/>
                <w:sz w:val="22"/>
                <w:szCs w:val="22"/>
              </w:rPr>
            </w:pPr>
          </w:p>
        </w:tc>
      </w:tr>
      <w:tr w:rsidR="007D6AAB" w:rsidRPr="0000750D" w14:paraId="1C1E4D46" w14:textId="77777777" w:rsidTr="007D6AAB">
        <w:trPr>
          <w:trHeight w:val="960"/>
        </w:trPr>
        <w:tc>
          <w:tcPr>
            <w:tcW w:w="191" w:type="pct"/>
            <w:vMerge/>
            <w:hideMark/>
          </w:tcPr>
          <w:p w14:paraId="26537261"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541" w:type="pct"/>
            <w:gridSpan w:val="4"/>
            <w:vMerge/>
            <w:hideMark/>
          </w:tcPr>
          <w:p w14:paraId="6A57BA58"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94" w:type="pct"/>
            <w:gridSpan w:val="2"/>
            <w:vMerge/>
            <w:hideMark/>
          </w:tcPr>
          <w:p w14:paraId="4294AA45"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1822" w:type="pct"/>
            <w:gridSpan w:val="5"/>
            <w:vMerge/>
            <w:hideMark/>
          </w:tcPr>
          <w:p w14:paraId="5C54ECE9" w14:textId="77777777" w:rsidR="00F04E4F" w:rsidRPr="0000750D" w:rsidRDefault="00F04E4F" w:rsidP="00F04E4F">
            <w:pPr>
              <w:spacing w:after="120" w:line="280" w:lineRule="atLeast"/>
              <w:rPr>
                <w:rFonts w:asciiTheme="minorHAnsi" w:hAnsiTheme="minorHAnsi" w:cstheme="minorHAnsi"/>
                <w:sz w:val="22"/>
                <w:szCs w:val="22"/>
              </w:rPr>
            </w:pPr>
          </w:p>
        </w:tc>
        <w:tc>
          <w:tcPr>
            <w:tcW w:w="701" w:type="pct"/>
            <w:gridSpan w:val="3"/>
            <w:hideMark/>
          </w:tcPr>
          <w:p w14:paraId="41118A4D"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Ικανοποιητικός βαθμός προόδου διοικητικών ή άλλων ενεργειών της πράξης. </w:t>
            </w:r>
          </w:p>
        </w:tc>
        <w:tc>
          <w:tcPr>
            <w:tcW w:w="233" w:type="pct"/>
            <w:vMerge/>
            <w:hideMark/>
          </w:tcPr>
          <w:p w14:paraId="58F375C7" w14:textId="77777777" w:rsidR="00F04E4F" w:rsidRPr="0000750D" w:rsidRDefault="00F04E4F" w:rsidP="00F04E4F">
            <w:pPr>
              <w:spacing w:after="120" w:line="280" w:lineRule="atLeast"/>
              <w:rPr>
                <w:rFonts w:asciiTheme="minorHAnsi" w:hAnsiTheme="minorHAnsi" w:cstheme="minorHAnsi"/>
                <w:sz w:val="22"/>
                <w:szCs w:val="22"/>
              </w:rPr>
            </w:pPr>
          </w:p>
        </w:tc>
        <w:tc>
          <w:tcPr>
            <w:tcW w:w="329" w:type="pct"/>
            <w:gridSpan w:val="2"/>
            <w:hideMark/>
          </w:tcPr>
          <w:p w14:paraId="0EFA29EA" w14:textId="77777777" w:rsidR="00F04E4F" w:rsidRPr="0000750D" w:rsidRDefault="00F04E4F" w:rsidP="00F04E4F">
            <w:pPr>
              <w:spacing w:after="120" w:line="280" w:lineRule="atLeast"/>
              <w:rPr>
                <w:rFonts w:asciiTheme="minorHAnsi" w:hAnsiTheme="minorHAnsi" w:cstheme="minorHAnsi"/>
                <w:i/>
                <w:iCs/>
                <w:sz w:val="22"/>
                <w:szCs w:val="22"/>
              </w:rPr>
            </w:pPr>
            <w:r w:rsidRPr="0000750D">
              <w:rPr>
                <w:rFonts w:asciiTheme="minorHAnsi" w:hAnsiTheme="minorHAnsi" w:cstheme="minorHAnsi"/>
                <w:i/>
                <w:iCs/>
                <w:sz w:val="22"/>
                <w:szCs w:val="22"/>
              </w:rPr>
              <w:t>[6-8]</w:t>
            </w:r>
          </w:p>
        </w:tc>
        <w:tc>
          <w:tcPr>
            <w:tcW w:w="889" w:type="pct"/>
            <w:gridSpan w:val="6"/>
            <w:vMerge/>
            <w:hideMark/>
          </w:tcPr>
          <w:p w14:paraId="2E26A896" w14:textId="77777777" w:rsidR="00F04E4F" w:rsidRPr="0000750D" w:rsidRDefault="00F04E4F" w:rsidP="00F04E4F">
            <w:pPr>
              <w:spacing w:after="120" w:line="280" w:lineRule="atLeast"/>
              <w:rPr>
                <w:rFonts w:asciiTheme="minorHAnsi" w:hAnsiTheme="minorHAnsi" w:cstheme="minorHAnsi"/>
                <w:b/>
                <w:bCs/>
                <w:sz w:val="22"/>
                <w:szCs w:val="22"/>
              </w:rPr>
            </w:pPr>
          </w:p>
        </w:tc>
      </w:tr>
      <w:tr w:rsidR="007D6AAB" w:rsidRPr="0000750D" w14:paraId="6C97569F" w14:textId="77777777" w:rsidTr="007D6AAB">
        <w:trPr>
          <w:trHeight w:val="2310"/>
        </w:trPr>
        <w:tc>
          <w:tcPr>
            <w:tcW w:w="191" w:type="pct"/>
            <w:vMerge/>
            <w:hideMark/>
          </w:tcPr>
          <w:p w14:paraId="5187348B"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541" w:type="pct"/>
            <w:gridSpan w:val="4"/>
            <w:vMerge/>
            <w:hideMark/>
          </w:tcPr>
          <w:p w14:paraId="4AF7A897"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94" w:type="pct"/>
            <w:gridSpan w:val="2"/>
            <w:vMerge/>
            <w:hideMark/>
          </w:tcPr>
          <w:p w14:paraId="1A0B7882"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1822" w:type="pct"/>
            <w:gridSpan w:val="5"/>
            <w:vMerge/>
            <w:hideMark/>
          </w:tcPr>
          <w:p w14:paraId="451AC9ED" w14:textId="77777777" w:rsidR="00F04E4F" w:rsidRPr="0000750D" w:rsidRDefault="00F04E4F" w:rsidP="00F04E4F">
            <w:pPr>
              <w:spacing w:after="120" w:line="280" w:lineRule="atLeast"/>
              <w:rPr>
                <w:rFonts w:asciiTheme="minorHAnsi" w:hAnsiTheme="minorHAnsi" w:cstheme="minorHAnsi"/>
                <w:sz w:val="22"/>
                <w:szCs w:val="22"/>
              </w:rPr>
            </w:pPr>
          </w:p>
        </w:tc>
        <w:tc>
          <w:tcPr>
            <w:tcW w:w="701" w:type="pct"/>
            <w:gridSpan w:val="3"/>
            <w:hideMark/>
          </w:tcPr>
          <w:p w14:paraId="3C1DA31D" w14:textId="77777777" w:rsidR="00F04E4F"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 xml:space="preserve">Δεν τεκμηριώνεται επαρκώς ο βαθμός προόδου διοικητικών ή άλλων ενεργειών της πράξης. </w:t>
            </w:r>
          </w:p>
          <w:p w14:paraId="58075D29" w14:textId="77777777" w:rsidR="005D1837" w:rsidRDefault="005D1837" w:rsidP="00F04E4F">
            <w:pPr>
              <w:spacing w:after="120" w:line="280" w:lineRule="atLeast"/>
              <w:rPr>
                <w:rFonts w:asciiTheme="minorHAnsi" w:hAnsiTheme="minorHAnsi" w:cstheme="minorHAnsi"/>
                <w:sz w:val="22"/>
                <w:szCs w:val="22"/>
              </w:rPr>
            </w:pPr>
          </w:p>
          <w:p w14:paraId="2D8DCEA1" w14:textId="77777777" w:rsidR="005D1837" w:rsidRDefault="005D1837" w:rsidP="00F04E4F">
            <w:pPr>
              <w:spacing w:after="120" w:line="280" w:lineRule="atLeast"/>
              <w:rPr>
                <w:rFonts w:asciiTheme="minorHAnsi" w:hAnsiTheme="minorHAnsi" w:cstheme="minorHAnsi"/>
                <w:sz w:val="22"/>
                <w:szCs w:val="22"/>
              </w:rPr>
            </w:pPr>
          </w:p>
          <w:p w14:paraId="343CBD12" w14:textId="77777777" w:rsidR="005D1837" w:rsidRDefault="005D1837" w:rsidP="00F04E4F">
            <w:pPr>
              <w:spacing w:after="120" w:line="280" w:lineRule="atLeast"/>
              <w:rPr>
                <w:rFonts w:asciiTheme="minorHAnsi" w:hAnsiTheme="minorHAnsi" w:cstheme="minorHAnsi"/>
                <w:sz w:val="22"/>
                <w:szCs w:val="22"/>
              </w:rPr>
            </w:pPr>
          </w:p>
          <w:p w14:paraId="2FC15381" w14:textId="77777777" w:rsidR="005D1837" w:rsidRPr="0000750D" w:rsidRDefault="005D1837" w:rsidP="00F04E4F">
            <w:pPr>
              <w:spacing w:after="120" w:line="280" w:lineRule="atLeast"/>
              <w:rPr>
                <w:rFonts w:asciiTheme="minorHAnsi" w:hAnsiTheme="minorHAnsi" w:cstheme="minorHAnsi"/>
                <w:sz w:val="22"/>
                <w:szCs w:val="22"/>
              </w:rPr>
            </w:pPr>
          </w:p>
        </w:tc>
        <w:tc>
          <w:tcPr>
            <w:tcW w:w="233" w:type="pct"/>
            <w:hideMark/>
          </w:tcPr>
          <w:p w14:paraId="26AD3D81" w14:textId="77777777" w:rsidR="00F04E4F" w:rsidRPr="0000750D" w:rsidRDefault="00F04E4F" w:rsidP="00F04E4F">
            <w:pPr>
              <w:spacing w:after="120" w:line="280" w:lineRule="atLeast"/>
              <w:rPr>
                <w:rFonts w:asciiTheme="minorHAnsi" w:hAnsiTheme="minorHAnsi" w:cstheme="minorHAnsi"/>
                <w:sz w:val="22"/>
                <w:szCs w:val="22"/>
              </w:rPr>
            </w:pPr>
            <w:r w:rsidRPr="0000750D">
              <w:rPr>
                <w:rFonts w:asciiTheme="minorHAnsi" w:hAnsiTheme="minorHAnsi" w:cstheme="minorHAnsi"/>
                <w:sz w:val="22"/>
                <w:szCs w:val="22"/>
              </w:rPr>
              <w:t>ΌΧΙ</w:t>
            </w:r>
          </w:p>
        </w:tc>
        <w:tc>
          <w:tcPr>
            <w:tcW w:w="329" w:type="pct"/>
            <w:gridSpan w:val="2"/>
            <w:hideMark/>
          </w:tcPr>
          <w:p w14:paraId="5F1D35D5" w14:textId="77777777" w:rsidR="00F04E4F" w:rsidRPr="0000750D" w:rsidRDefault="00F04E4F" w:rsidP="00F04E4F">
            <w:pPr>
              <w:spacing w:after="120" w:line="280" w:lineRule="atLeast"/>
              <w:rPr>
                <w:rFonts w:asciiTheme="minorHAnsi" w:hAnsiTheme="minorHAnsi" w:cstheme="minorHAnsi"/>
                <w:i/>
                <w:iCs/>
                <w:sz w:val="22"/>
                <w:szCs w:val="22"/>
              </w:rPr>
            </w:pPr>
            <w:r w:rsidRPr="0000750D">
              <w:rPr>
                <w:rFonts w:asciiTheme="minorHAnsi" w:hAnsiTheme="minorHAnsi" w:cstheme="minorHAnsi"/>
                <w:i/>
                <w:iCs/>
                <w:sz w:val="22"/>
                <w:szCs w:val="22"/>
              </w:rPr>
              <w:t>[0-5]</w:t>
            </w:r>
          </w:p>
        </w:tc>
        <w:tc>
          <w:tcPr>
            <w:tcW w:w="889" w:type="pct"/>
            <w:gridSpan w:val="6"/>
            <w:vMerge/>
            <w:hideMark/>
          </w:tcPr>
          <w:p w14:paraId="7EA72084" w14:textId="77777777" w:rsidR="00F04E4F" w:rsidRPr="0000750D" w:rsidRDefault="00F04E4F" w:rsidP="00F04E4F">
            <w:pPr>
              <w:spacing w:after="120" w:line="280" w:lineRule="atLeast"/>
              <w:rPr>
                <w:rFonts w:asciiTheme="minorHAnsi" w:hAnsiTheme="minorHAnsi" w:cstheme="minorHAnsi"/>
                <w:b/>
                <w:bCs/>
                <w:sz w:val="22"/>
                <w:szCs w:val="22"/>
              </w:rPr>
            </w:pPr>
          </w:p>
        </w:tc>
      </w:tr>
      <w:tr w:rsidR="007D6AAB" w:rsidRPr="0000750D" w14:paraId="16142A70" w14:textId="77777777" w:rsidTr="007D6AAB">
        <w:trPr>
          <w:trHeight w:val="420"/>
        </w:trPr>
        <w:tc>
          <w:tcPr>
            <w:tcW w:w="2848" w:type="pct"/>
            <w:gridSpan w:val="12"/>
            <w:vMerge w:val="restart"/>
            <w:shd w:val="clear" w:color="auto" w:fill="FFFFC9"/>
            <w:hideMark/>
          </w:tcPr>
          <w:p w14:paraId="747A96E3" w14:textId="77777777" w:rsidR="007D6AAB" w:rsidRPr="007D6AAB" w:rsidRDefault="00F04E4F" w:rsidP="007D6AAB">
            <w:pPr>
              <w:spacing w:after="120" w:line="280" w:lineRule="atLeast"/>
              <w:rPr>
                <w:rFonts w:asciiTheme="minorHAnsi" w:hAnsiTheme="minorHAnsi" w:cstheme="minorHAnsi"/>
                <w:sz w:val="22"/>
                <w:szCs w:val="22"/>
              </w:rPr>
            </w:pPr>
            <w:r w:rsidRPr="0000750D">
              <w:rPr>
                <w:rFonts w:asciiTheme="minorHAnsi" w:hAnsiTheme="minorHAnsi" w:cstheme="minorHAnsi"/>
                <w:b/>
                <w:bCs/>
                <w:sz w:val="22"/>
                <w:szCs w:val="22"/>
              </w:rPr>
              <w:t>ΠΡΟΫΠΟΘΕΣΗ ΘΕΤΙΚΗΣ ΑΞΙΟΛΟΓΗΣΗΣ</w:t>
            </w:r>
            <w:r w:rsidRPr="007D6AAB">
              <w:rPr>
                <w:rFonts w:asciiTheme="minorHAnsi" w:hAnsiTheme="minorHAnsi" w:cstheme="minorHAnsi"/>
                <w:bCs/>
                <w:sz w:val="22"/>
                <w:szCs w:val="22"/>
              </w:rPr>
              <w:t xml:space="preserve">: </w:t>
            </w:r>
            <w:r w:rsidRPr="007D6AAB">
              <w:rPr>
                <w:rFonts w:asciiTheme="minorHAnsi" w:hAnsiTheme="minorHAnsi" w:cstheme="minorHAnsi"/>
                <w:sz w:val="22"/>
                <w:szCs w:val="22"/>
              </w:rPr>
              <w:t>Η Πράξη θα πρέπει να λαμβάνει θετική τιμή "ΝΑΙ"  σε όλα τα κριτήρια.</w:t>
            </w:r>
          </w:p>
          <w:p w14:paraId="04E2F68B" w14:textId="557A4450" w:rsidR="00F04E4F" w:rsidRPr="007D6AAB" w:rsidRDefault="00F04E4F" w:rsidP="007D6AAB">
            <w:pPr>
              <w:spacing w:after="120" w:line="280" w:lineRule="atLeast"/>
              <w:rPr>
                <w:rFonts w:asciiTheme="minorHAnsi" w:hAnsiTheme="minorHAnsi" w:cstheme="minorHAnsi"/>
                <w:sz w:val="22"/>
                <w:szCs w:val="22"/>
              </w:rPr>
            </w:pPr>
            <w:r w:rsidRPr="007D6AAB">
              <w:rPr>
                <w:rFonts w:asciiTheme="minorHAnsi" w:hAnsiTheme="minorHAnsi" w:cstheme="minorHAnsi"/>
                <w:sz w:val="22"/>
                <w:szCs w:val="22"/>
              </w:rPr>
              <w:t>Συντελεστής βαρύτητας 40%</w:t>
            </w:r>
            <w:r w:rsidRPr="0000750D">
              <w:rPr>
                <w:rFonts w:asciiTheme="minorHAnsi" w:hAnsiTheme="minorHAnsi" w:cstheme="minorHAnsi"/>
                <w:sz w:val="22"/>
                <w:szCs w:val="22"/>
              </w:rPr>
              <w:t xml:space="preserve"> </w:t>
            </w:r>
            <w:r w:rsidRPr="0000750D">
              <w:rPr>
                <w:rFonts w:asciiTheme="minorHAnsi" w:hAnsiTheme="minorHAnsi" w:cstheme="minorHAnsi"/>
                <w:b/>
                <w:bCs/>
                <w:sz w:val="22"/>
                <w:szCs w:val="22"/>
              </w:rPr>
              <w:t xml:space="preserve"> </w:t>
            </w:r>
          </w:p>
        </w:tc>
        <w:tc>
          <w:tcPr>
            <w:tcW w:w="701" w:type="pct"/>
            <w:gridSpan w:val="3"/>
            <w:vMerge w:val="restart"/>
            <w:shd w:val="clear" w:color="auto" w:fill="FFFFC9"/>
            <w:hideMark/>
          </w:tcPr>
          <w:p w14:paraId="1218F1D0"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ΕΚΠΛΗΡΩΣΗ ΚΡΙΤΗΡΙΩΝ ΟΜΑΔΑΣ Δ</w:t>
            </w:r>
          </w:p>
        </w:tc>
        <w:tc>
          <w:tcPr>
            <w:tcW w:w="233" w:type="pct"/>
            <w:vMerge w:val="restart"/>
            <w:shd w:val="clear" w:color="auto" w:fill="FFFFC9"/>
            <w:noWrap/>
            <w:hideMark/>
          </w:tcPr>
          <w:p w14:paraId="62017EB2" w14:textId="77777777" w:rsidR="00F04E4F" w:rsidRPr="005D1837" w:rsidRDefault="00F04E4F" w:rsidP="00F04E4F">
            <w:pPr>
              <w:spacing w:after="120" w:line="280" w:lineRule="atLeast"/>
              <w:rPr>
                <w:rFonts w:asciiTheme="minorHAnsi" w:hAnsiTheme="minorHAnsi" w:cstheme="minorHAnsi"/>
                <w:sz w:val="22"/>
                <w:szCs w:val="22"/>
              </w:rPr>
            </w:pPr>
            <w:r w:rsidRPr="005D1837">
              <w:rPr>
                <w:rFonts w:asciiTheme="minorHAnsi" w:hAnsiTheme="minorHAnsi" w:cstheme="minorHAnsi"/>
                <w:sz w:val="22"/>
                <w:szCs w:val="22"/>
              </w:rPr>
              <w:t xml:space="preserve"> ΝΑΙ</w:t>
            </w:r>
          </w:p>
        </w:tc>
        <w:tc>
          <w:tcPr>
            <w:tcW w:w="329" w:type="pct"/>
            <w:gridSpan w:val="2"/>
            <w:shd w:val="clear" w:color="auto" w:fill="FFFFC9"/>
            <w:hideMark/>
          </w:tcPr>
          <w:p w14:paraId="6E664D1A"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 </w:t>
            </w:r>
          </w:p>
        </w:tc>
        <w:tc>
          <w:tcPr>
            <w:tcW w:w="889" w:type="pct"/>
            <w:gridSpan w:val="6"/>
            <w:shd w:val="clear" w:color="auto" w:fill="FFFFC9"/>
            <w:hideMark/>
          </w:tcPr>
          <w:p w14:paraId="65A8C180"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 </w:t>
            </w:r>
          </w:p>
        </w:tc>
      </w:tr>
      <w:tr w:rsidR="007D6AAB" w:rsidRPr="0000750D" w14:paraId="1DD76840" w14:textId="77777777" w:rsidTr="007D6AAB">
        <w:trPr>
          <w:trHeight w:val="450"/>
        </w:trPr>
        <w:tc>
          <w:tcPr>
            <w:tcW w:w="2848" w:type="pct"/>
            <w:gridSpan w:val="12"/>
            <w:vMerge/>
            <w:shd w:val="clear" w:color="auto" w:fill="FFFFC9"/>
            <w:hideMark/>
          </w:tcPr>
          <w:p w14:paraId="1EACC37C"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701" w:type="pct"/>
            <w:gridSpan w:val="3"/>
            <w:vMerge/>
            <w:shd w:val="clear" w:color="auto" w:fill="FFFFC9"/>
            <w:hideMark/>
          </w:tcPr>
          <w:p w14:paraId="64D439BF"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33" w:type="pct"/>
            <w:vMerge/>
            <w:shd w:val="clear" w:color="auto" w:fill="FFFFC9"/>
            <w:hideMark/>
          </w:tcPr>
          <w:p w14:paraId="3CB83C17"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329" w:type="pct"/>
            <w:gridSpan w:val="2"/>
            <w:shd w:val="clear" w:color="auto" w:fill="FFFFC9"/>
            <w:hideMark/>
          </w:tcPr>
          <w:p w14:paraId="02E600D2"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 </w:t>
            </w:r>
          </w:p>
        </w:tc>
        <w:tc>
          <w:tcPr>
            <w:tcW w:w="889" w:type="pct"/>
            <w:gridSpan w:val="6"/>
            <w:shd w:val="clear" w:color="auto" w:fill="FFFFC9"/>
            <w:hideMark/>
          </w:tcPr>
          <w:p w14:paraId="4CBA302F"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 </w:t>
            </w:r>
          </w:p>
        </w:tc>
      </w:tr>
      <w:tr w:rsidR="007D6AAB" w:rsidRPr="0000750D" w14:paraId="048EF7A2" w14:textId="77777777" w:rsidTr="007D6AAB">
        <w:trPr>
          <w:trHeight w:val="795"/>
        </w:trPr>
        <w:tc>
          <w:tcPr>
            <w:tcW w:w="2848" w:type="pct"/>
            <w:gridSpan w:val="12"/>
            <w:vMerge/>
            <w:shd w:val="clear" w:color="auto" w:fill="FFFFC9"/>
            <w:hideMark/>
          </w:tcPr>
          <w:p w14:paraId="6BC71C50"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701" w:type="pct"/>
            <w:gridSpan w:val="3"/>
            <w:vMerge/>
            <w:shd w:val="clear" w:color="auto" w:fill="FFFFC9"/>
            <w:hideMark/>
          </w:tcPr>
          <w:p w14:paraId="50962AB0"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233" w:type="pct"/>
            <w:shd w:val="clear" w:color="auto" w:fill="FFFFC9"/>
            <w:hideMark/>
          </w:tcPr>
          <w:p w14:paraId="2BF08512"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 xml:space="preserve"> ΟΧΙ</w:t>
            </w:r>
          </w:p>
        </w:tc>
        <w:tc>
          <w:tcPr>
            <w:tcW w:w="329" w:type="pct"/>
            <w:gridSpan w:val="2"/>
            <w:shd w:val="clear" w:color="auto" w:fill="FFFFC9"/>
            <w:hideMark/>
          </w:tcPr>
          <w:p w14:paraId="452DC2EE"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 </w:t>
            </w:r>
          </w:p>
        </w:tc>
        <w:tc>
          <w:tcPr>
            <w:tcW w:w="889" w:type="pct"/>
            <w:gridSpan w:val="6"/>
            <w:shd w:val="clear" w:color="auto" w:fill="FFFFC9"/>
            <w:hideMark/>
          </w:tcPr>
          <w:p w14:paraId="079BF191"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 </w:t>
            </w:r>
          </w:p>
        </w:tc>
      </w:tr>
      <w:tr w:rsidR="002B780B" w:rsidRPr="0000750D" w14:paraId="48FA3FF0" w14:textId="77777777" w:rsidTr="007D6AAB">
        <w:trPr>
          <w:trHeight w:val="450"/>
        </w:trPr>
        <w:tc>
          <w:tcPr>
            <w:tcW w:w="2848" w:type="pct"/>
            <w:gridSpan w:val="12"/>
            <w:vMerge/>
            <w:tcBorders>
              <w:bottom w:val="single" w:sz="4" w:space="0" w:color="auto"/>
            </w:tcBorders>
            <w:shd w:val="clear" w:color="auto" w:fill="FFFFC9"/>
            <w:hideMark/>
          </w:tcPr>
          <w:p w14:paraId="7BBEBEEA" w14:textId="77777777" w:rsidR="00F04E4F" w:rsidRPr="0000750D" w:rsidRDefault="00F04E4F" w:rsidP="00F04E4F">
            <w:pPr>
              <w:spacing w:after="120" w:line="280" w:lineRule="atLeast"/>
              <w:rPr>
                <w:rFonts w:asciiTheme="minorHAnsi" w:hAnsiTheme="minorHAnsi" w:cstheme="minorHAnsi"/>
                <w:b/>
                <w:bCs/>
                <w:sz w:val="22"/>
                <w:szCs w:val="22"/>
              </w:rPr>
            </w:pPr>
          </w:p>
        </w:tc>
        <w:tc>
          <w:tcPr>
            <w:tcW w:w="701" w:type="pct"/>
            <w:gridSpan w:val="3"/>
            <w:tcBorders>
              <w:bottom w:val="single" w:sz="4" w:space="0" w:color="auto"/>
            </w:tcBorders>
            <w:shd w:val="clear" w:color="auto" w:fill="FFFFC9"/>
            <w:hideMark/>
          </w:tcPr>
          <w:p w14:paraId="5FAF18A2"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ΣΥΝΟΛΙΚΗ ΒΑΘΜΟΛΟΓΙΑ ΟΜΑΔΑΣ  Δ =</w:t>
            </w:r>
          </w:p>
        </w:tc>
        <w:tc>
          <w:tcPr>
            <w:tcW w:w="1451" w:type="pct"/>
            <w:gridSpan w:val="9"/>
            <w:tcBorders>
              <w:bottom w:val="single" w:sz="4" w:space="0" w:color="auto"/>
            </w:tcBorders>
            <w:shd w:val="clear" w:color="auto" w:fill="FFFFC9"/>
            <w:noWrap/>
            <w:hideMark/>
          </w:tcPr>
          <w:p w14:paraId="5B50E1FB"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(Συνολική Τιμή)</w:t>
            </w:r>
          </w:p>
        </w:tc>
      </w:tr>
      <w:tr w:rsidR="00F04E4F" w:rsidRPr="0000750D" w14:paraId="46E59833" w14:textId="77777777" w:rsidTr="007340AA">
        <w:trPr>
          <w:trHeight w:val="930"/>
        </w:trPr>
        <w:tc>
          <w:tcPr>
            <w:tcW w:w="5000" w:type="pct"/>
            <w:gridSpan w:val="24"/>
            <w:tcBorders>
              <w:bottom w:val="single" w:sz="4" w:space="0" w:color="auto"/>
            </w:tcBorders>
            <w:hideMark/>
          </w:tcPr>
          <w:p w14:paraId="4373A74A" w14:textId="77777777" w:rsidR="00F04E4F" w:rsidRPr="0000750D" w:rsidRDefault="00F04E4F" w:rsidP="00F04E4F">
            <w:pPr>
              <w:spacing w:after="120" w:line="280" w:lineRule="atLeast"/>
              <w:rPr>
                <w:rFonts w:asciiTheme="minorHAnsi" w:hAnsiTheme="minorHAnsi" w:cstheme="minorHAnsi"/>
                <w:b/>
                <w:bCs/>
                <w:sz w:val="22"/>
                <w:szCs w:val="22"/>
              </w:rPr>
            </w:pPr>
            <w:r w:rsidRPr="0000750D">
              <w:rPr>
                <w:rFonts w:asciiTheme="minorHAnsi" w:hAnsiTheme="minorHAnsi" w:cstheme="minorHAnsi"/>
                <w:b/>
                <w:bCs/>
                <w:sz w:val="22"/>
                <w:szCs w:val="22"/>
              </w:rPr>
              <w:t xml:space="preserve">ΠΑΡΑΤΗΡΗΣΕΙΣ : </w:t>
            </w:r>
          </w:p>
        </w:tc>
      </w:tr>
      <w:tr w:rsidR="00F04E4F" w:rsidRPr="0000750D" w14:paraId="112CF545" w14:textId="77777777" w:rsidTr="007340AA">
        <w:trPr>
          <w:trHeight w:val="930"/>
        </w:trPr>
        <w:tc>
          <w:tcPr>
            <w:tcW w:w="5000" w:type="pct"/>
            <w:gridSpan w:val="24"/>
            <w:tcBorders>
              <w:top w:val="single" w:sz="4" w:space="0" w:color="auto"/>
              <w:left w:val="nil"/>
              <w:bottom w:val="nil"/>
              <w:right w:val="nil"/>
            </w:tcBorders>
          </w:tcPr>
          <w:p w14:paraId="710CBFF4" w14:textId="77777777" w:rsidR="00F04E4F" w:rsidRPr="0000750D" w:rsidRDefault="00F04E4F" w:rsidP="00F04E4F">
            <w:pPr>
              <w:spacing w:after="120" w:line="280" w:lineRule="atLeast"/>
              <w:rPr>
                <w:rFonts w:asciiTheme="minorHAnsi" w:hAnsiTheme="minorHAnsi" w:cstheme="minorHAnsi"/>
                <w:b/>
                <w:bCs/>
                <w:szCs w:val="22"/>
              </w:rPr>
            </w:pPr>
          </w:p>
        </w:tc>
      </w:tr>
    </w:tbl>
    <w:p w14:paraId="07BA6CC3" w14:textId="48300CE3" w:rsidR="0000750D" w:rsidRPr="0000750D" w:rsidRDefault="0000750D" w:rsidP="002E29BE">
      <w:pPr>
        <w:spacing w:after="120" w:line="280" w:lineRule="atLeast"/>
        <w:rPr>
          <w:rFonts w:asciiTheme="minorHAnsi" w:hAnsiTheme="minorHAnsi" w:cstheme="minorHAnsi"/>
          <w:szCs w:val="22"/>
        </w:rPr>
      </w:pPr>
    </w:p>
    <w:p w14:paraId="7E8E2E3C" w14:textId="77777777" w:rsidR="00A33E0A" w:rsidRDefault="00A33E0A">
      <w:pPr>
        <w:spacing w:before="0"/>
        <w:jc w:val="left"/>
        <w:rPr>
          <w:rFonts w:asciiTheme="minorHAnsi" w:hAnsiTheme="minorHAnsi" w:cstheme="minorHAnsi"/>
          <w:b/>
          <w:bCs/>
          <w:szCs w:val="22"/>
        </w:rPr>
      </w:pPr>
      <w:r>
        <w:rPr>
          <w:rFonts w:asciiTheme="minorHAnsi" w:hAnsiTheme="minorHAnsi" w:cstheme="minorHAnsi"/>
          <w:szCs w:val="22"/>
        </w:rPr>
        <w:lastRenderedPageBreak/>
        <w:br w:type="page"/>
      </w:r>
    </w:p>
    <w:tbl>
      <w:tblPr>
        <w:tblW w:w="14459" w:type="dxa"/>
        <w:tblInd w:w="-10"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621"/>
        <w:gridCol w:w="3878"/>
        <w:gridCol w:w="2657"/>
        <w:gridCol w:w="2655"/>
        <w:gridCol w:w="1671"/>
        <w:gridCol w:w="2977"/>
      </w:tblGrid>
      <w:tr w:rsidR="00640F60" w:rsidRPr="003F349E" w14:paraId="2F0E50E5" w14:textId="77777777" w:rsidTr="003C3BAF">
        <w:trPr>
          <w:trHeight w:val="690"/>
        </w:trPr>
        <w:tc>
          <w:tcPr>
            <w:tcW w:w="14459" w:type="dxa"/>
            <w:gridSpan w:val="6"/>
            <w:shd w:val="clear" w:color="auto" w:fill="548DD4"/>
            <w:noWrap/>
            <w:vAlign w:val="center"/>
          </w:tcPr>
          <w:p w14:paraId="0879430F" w14:textId="33AF1F2A" w:rsidR="00640F60" w:rsidRPr="003F349E" w:rsidRDefault="00640F60" w:rsidP="00640F60">
            <w:pPr>
              <w:spacing w:after="120" w:line="280" w:lineRule="atLeast"/>
              <w:jc w:val="center"/>
              <w:rPr>
                <w:rFonts w:asciiTheme="minorHAnsi" w:hAnsiTheme="minorHAnsi" w:cstheme="minorHAnsi"/>
                <w:b/>
                <w:color w:val="FFFFFF" w:themeColor="background1"/>
                <w:szCs w:val="22"/>
              </w:rPr>
            </w:pPr>
            <w:r w:rsidRPr="003F349E">
              <w:rPr>
                <w:rFonts w:asciiTheme="minorHAnsi" w:hAnsiTheme="minorHAnsi" w:cstheme="minorHAnsi"/>
                <w:b/>
                <w:color w:val="FFFFFF" w:themeColor="background1"/>
                <w:szCs w:val="22"/>
              </w:rPr>
              <w:lastRenderedPageBreak/>
              <w:t>ΦΥΛΛΟ ΑΞΙΟΛΟΓΗΣΗΣ ΠΡΑΞΗΣ</w:t>
            </w:r>
            <w:r w:rsidR="003C3BAF">
              <w:rPr>
                <w:rFonts w:asciiTheme="minorHAnsi" w:hAnsiTheme="minorHAnsi" w:cstheme="minorHAnsi"/>
                <w:b/>
                <w:color w:val="FFFFFF" w:themeColor="background1"/>
                <w:szCs w:val="22"/>
              </w:rPr>
              <w:t xml:space="preserve"> (Άμεση Αξιολόγηση)</w:t>
            </w:r>
          </w:p>
        </w:tc>
      </w:tr>
      <w:tr w:rsidR="003C3BAF" w:rsidRPr="003C3BAF" w14:paraId="2F0E3BE0" w14:textId="77777777" w:rsidTr="003C3BA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180"/>
        </w:trPr>
        <w:tc>
          <w:tcPr>
            <w:tcW w:w="1445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6D4FF245" w14:textId="77777777" w:rsidR="003C3BAF" w:rsidRPr="003C3BAF" w:rsidRDefault="003C3BAF" w:rsidP="003C3BAF">
            <w:pPr>
              <w:spacing w:before="0"/>
              <w:jc w:val="center"/>
              <w:rPr>
                <w:rFonts w:ascii="Verdana" w:hAnsi="Verdana" w:cs="Arial"/>
                <w:b/>
                <w:sz w:val="20"/>
                <w:szCs w:val="20"/>
              </w:rPr>
            </w:pPr>
            <w:r w:rsidRPr="003C3BAF">
              <w:rPr>
                <w:rFonts w:ascii="Verdana" w:hAnsi="Verdana" w:cs="Arial"/>
                <w:b/>
                <w:sz w:val="20"/>
                <w:szCs w:val="20"/>
              </w:rPr>
              <w:t> </w:t>
            </w:r>
          </w:p>
        </w:tc>
      </w:tr>
      <w:tr w:rsidR="003C3BAF" w:rsidRPr="003C3BAF" w14:paraId="1CA462B8" w14:textId="77777777" w:rsidTr="003C3BA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324"/>
        </w:trPr>
        <w:tc>
          <w:tcPr>
            <w:tcW w:w="4499"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01BCF20" w14:textId="77777777" w:rsidR="003C3BAF" w:rsidRPr="003C3BAF" w:rsidRDefault="003C3BAF" w:rsidP="003C3BAF">
            <w:pPr>
              <w:spacing w:before="0"/>
              <w:jc w:val="left"/>
              <w:rPr>
                <w:rFonts w:asciiTheme="minorHAnsi" w:hAnsiTheme="minorHAnsi" w:cstheme="minorHAnsi"/>
                <w:b/>
                <w:bCs/>
                <w:sz w:val="20"/>
                <w:szCs w:val="20"/>
              </w:rPr>
            </w:pPr>
            <w:r w:rsidRPr="003C3BAF">
              <w:rPr>
                <w:rFonts w:asciiTheme="minorHAnsi" w:hAnsiTheme="minorHAnsi" w:cstheme="minorHAnsi"/>
                <w:b/>
                <w:bCs/>
                <w:sz w:val="20"/>
                <w:szCs w:val="20"/>
              </w:rPr>
              <w:t>ΠΡΟΓΡΑΜΜΑ :</w:t>
            </w:r>
          </w:p>
        </w:tc>
        <w:tc>
          <w:tcPr>
            <w:tcW w:w="69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55E5D4CB" w14:textId="77777777" w:rsidR="003C3BAF" w:rsidRPr="003C3BAF" w:rsidRDefault="003C3BAF" w:rsidP="003C3BAF">
            <w:pPr>
              <w:spacing w:before="0"/>
              <w:jc w:val="left"/>
              <w:rPr>
                <w:rFonts w:asciiTheme="minorHAnsi" w:hAnsiTheme="minorHAnsi" w:cstheme="minorHAnsi"/>
                <w:b/>
                <w:bCs/>
                <w:sz w:val="20"/>
                <w:szCs w:val="20"/>
              </w:rPr>
            </w:pPr>
            <w:r w:rsidRPr="003C3BAF">
              <w:rPr>
                <w:rFonts w:asciiTheme="minorHAnsi" w:hAnsiTheme="minorHAnsi" w:cstheme="minorHAnsi"/>
                <w:b/>
                <w:bCs/>
                <w:sz w:val="20"/>
                <w:szCs w:val="20"/>
              </w:rPr>
              <w:t> </w:t>
            </w:r>
          </w:p>
        </w:tc>
        <w:tc>
          <w:tcPr>
            <w:tcW w:w="2977" w:type="dxa"/>
            <w:vMerge w:val="restart"/>
            <w:tcBorders>
              <w:top w:val="nil"/>
              <w:left w:val="nil"/>
              <w:bottom w:val="nil"/>
              <w:right w:val="nil"/>
            </w:tcBorders>
            <w:shd w:val="clear" w:color="auto" w:fill="auto"/>
            <w:noWrap/>
            <w:vAlign w:val="bottom"/>
            <w:hideMark/>
          </w:tcPr>
          <w:p w14:paraId="6D21453D" w14:textId="52222DFB" w:rsidR="003C3BAF" w:rsidRPr="003C3BAF" w:rsidRDefault="003C3BAF" w:rsidP="003C3BAF">
            <w:pPr>
              <w:spacing w:before="0"/>
              <w:jc w:val="left"/>
              <w:rPr>
                <w:rFonts w:asciiTheme="minorHAnsi" w:hAnsiTheme="minorHAnsi" w:cstheme="minorHAnsi"/>
                <w:sz w:val="20"/>
                <w:szCs w:val="20"/>
              </w:rPr>
            </w:pPr>
            <w:r w:rsidRPr="003C3BAF">
              <w:rPr>
                <w:rFonts w:asciiTheme="minorHAnsi" w:hAnsiTheme="minorHAnsi" w:cstheme="minorHAnsi"/>
                <w:noProof/>
                <w:sz w:val="20"/>
                <w:szCs w:val="20"/>
              </w:rPr>
              <w:drawing>
                <wp:anchor distT="0" distB="0" distL="114300" distR="114300" simplePos="0" relativeHeight="251658253" behindDoc="0" locked="0" layoutInCell="1" allowOverlap="1" wp14:anchorId="47DADA14" wp14:editId="64A1BDB1">
                  <wp:simplePos x="0" y="0"/>
                  <wp:positionH relativeFrom="column">
                    <wp:posOffset>12065</wp:posOffset>
                  </wp:positionH>
                  <wp:positionV relativeFrom="paragraph">
                    <wp:posOffset>-616585</wp:posOffset>
                  </wp:positionV>
                  <wp:extent cx="1638300" cy="335280"/>
                  <wp:effectExtent l="0" t="0" r="0" b="0"/>
                  <wp:wrapNone/>
                  <wp:docPr id="7" name="Picture 7">
                    <a:extLst xmlns:a="http://schemas.openxmlformats.org/drawingml/2006/main">
                      <a:ext uri="{FF2B5EF4-FFF2-40B4-BE49-F238E27FC236}">
                        <a16:creationId xmlns:a16="http://schemas.microsoft.com/office/drawing/2014/main" id="{3DC0A87D-B301-D0A2-8526-2555632686E4}"/>
                      </a:ext>
                    </a:extLst>
                  </wp:docPr>
                  <wp:cNvGraphicFramePr/>
                  <a:graphic xmlns:a="http://schemas.openxmlformats.org/drawingml/2006/main">
                    <a:graphicData uri="http://schemas.openxmlformats.org/drawingml/2006/picture">
                      <pic:pic xmlns:pic="http://schemas.openxmlformats.org/drawingml/2006/picture">
                        <pic:nvPicPr>
                          <pic:cNvPr id="4" name="Γραφικό 3">
                            <a:extLst>
                              <a:ext uri="{FF2B5EF4-FFF2-40B4-BE49-F238E27FC236}">
                                <a16:creationId xmlns:a16="http://schemas.microsoft.com/office/drawing/2014/main" id="{3DC0A87D-B301-D0A2-8526-2555632686E4}"/>
                              </a:ext>
                            </a:extLst>
                          </pic:cNvPr>
                          <pic:cNvPicPr>
                            <a:picLocks noChangeAspect="1"/>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1638300" cy="335280"/>
                          </a:xfrm>
                          <a:prstGeom prst="rect">
                            <a:avLst/>
                          </a:prstGeom>
                        </pic:spPr>
                      </pic:pic>
                    </a:graphicData>
                  </a:graphic>
                  <wp14:sizeRelH relativeFrom="page">
                    <wp14:pctWidth>0</wp14:pctWidth>
                  </wp14:sizeRelH>
                  <wp14:sizeRelV relativeFrom="page">
                    <wp14:pctHeight>0</wp14:pctHeight>
                  </wp14:sizeRelV>
                </wp:anchor>
              </w:drawing>
            </w:r>
            <w:r w:rsidRPr="003C3BAF">
              <w:rPr>
                <w:rFonts w:asciiTheme="minorHAnsi" w:hAnsiTheme="minorHAnsi" w:cstheme="minorHAnsi"/>
                <w:noProof/>
                <w:sz w:val="20"/>
                <w:szCs w:val="20"/>
              </w:rPr>
              <w:drawing>
                <wp:anchor distT="0" distB="0" distL="114300" distR="114300" simplePos="0" relativeHeight="251658254" behindDoc="0" locked="0" layoutInCell="1" allowOverlap="1" wp14:anchorId="31ED07C6" wp14:editId="044AD7BF">
                  <wp:simplePos x="0" y="0"/>
                  <wp:positionH relativeFrom="column">
                    <wp:posOffset>97790</wp:posOffset>
                  </wp:positionH>
                  <wp:positionV relativeFrom="paragraph">
                    <wp:posOffset>-173990</wp:posOffset>
                  </wp:positionV>
                  <wp:extent cx="1524000" cy="358140"/>
                  <wp:effectExtent l="0" t="0" r="0" b="3810"/>
                  <wp:wrapNone/>
                  <wp:docPr id="6" name="Picture 6">
                    <a:extLst xmlns:a="http://schemas.openxmlformats.org/drawingml/2006/main">
                      <a:ext uri="{FF2B5EF4-FFF2-40B4-BE49-F238E27FC236}">
                        <a16:creationId xmlns:a16="http://schemas.microsoft.com/office/drawing/2014/main" id="{61A71CDC-B166-0DDD-564D-7A2A55871990}"/>
                      </a:ext>
                    </a:extLst>
                  </wp:docPr>
                  <wp:cNvGraphicFramePr/>
                  <a:graphic xmlns:a="http://schemas.openxmlformats.org/drawingml/2006/main">
                    <a:graphicData uri="http://schemas.openxmlformats.org/drawingml/2006/picture">
                      <pic:pic xmlns:pic="http://schemas.openxmlformats.org/drawingml/2006/picture">
                        <pic:nvPicPr>
                          <pic:cNvPr id="5" name="image5.jpeg">
                            <a:extLst>
                              <a:ext uri="{FF2B5EF4-FFF2-40B4-BE49-F238E27FC236}">
                                <a16:creationId xmlns:a16="http://schemas.microsoft.com/office/drawing/2014/main" id="{61A71CDC-B166-0DDD-564D-7A2A55871990}"/>
                              </a:ext>
                            </a:extLst>
                          </pic:cNvPr>
                          <pic:cNvPicPr>
                            <a:picLocks noChangeAspect="1"/>
                          </pic:cNvPicPr>
                        </pic:nvPicPr>
                        <pic:blipFill rotWithShape="1">
                          <a:blip r:embed="rId11" cstate="print"/>
                          <a:srcRect t="-1" r="23442" b="-5762"/>
                          <a:stretch/>
                        </pic:blipFill>
                        <pic:spPr bwMode="auto">
                          <a:xfrm>
                            <a:off x="0" y="0"/>
                            <a:ext cx="1524000" cy="3581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A05D40B" w14:textId="3AB80FB3" w:rsidR="003C3BAF" w:rsidRPr="003C3BAF" w:rsidRDefault="003C3BAF" w:rsidP="003C3BAF">
            <w:pPr>
              <w:spacing w:before="0"/>
              <w:jc w:val="left"/>
              <w:rPr>
                <w:rFonts w:asciiTheme="minorHAnsi" w:hAnsiTheme="minorHAnsi" w:cstheme="minorHAnsi"/>
                <w:sz w:val="20"/>
                <w:szCs w:val="20"/>
              </w:rPr>
            </w:pPr>
          </w:p>
        </w:tc>
      </w:tr>
      <w:tr w:rsidR="003C3BAF" w:rsidRPr="003C3BAF" w14:paraId="37BB3177" w14:textId="77777777" w:rsidTr="003C3BA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324"/>
        </w:trPr>
        <w:tc>
          <w:tcPr>
            <w:tcW w:w="4499"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96BF393" w14:textId="77777777" w:rsidR="003C3BAF" w:rsidRPr="003C3BAF" w:rsidRDefault="003C3BAF" w:rsidP="003C3BAF">
            <w:pPr>
              <w:spacing w:before="0"/>
              <w:jc w:val="left"/>
              <w:rPr>
                <w:rFonts w:asciiTheme="minorHAnsi" w:hAnsiTheme="minorHAnsi" w:cstheme="minorHAnsi"/>
                <w:b/>
                <w:bCs/>
                <w:sz w:val="20"/>
                <w:szCs w:val="20"/>
              </w:rPr>
            </w:pPr>
            <w:r w:rsidRPr="003C3BAF">
              <w:rPr>
                <w:rFonts w:asciiTheme="minorHAnsi" w:hAnsiTheme="minorHAnsi" w:cstheme="minorHAnsi"/>
                <w:b/>
                <w:bCs/>
                <w:sz w:val="20"/>
                <w:szCs w:val="20"/>
              </w:rPr>
              <w:t>ΕΙΔΙΚΟΣ ΣΤΟΧΟΣ :</w:t>
            </w:r>
          </w:p>
        </w:tc>
        <w:tc>
          <w:tcPr>
            <w:tcW w:w="69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6D6C3A39" w14:textId="77777777" w:rsidR="003C3BAF" w:rsidRPr="003C3BAF" w:rsidRDefault="003C3BAF" w:rsidP="003C3BAF">
            <w:pPr>
              <w:spacing w:before="0"/>
              <w:jc w:val="left"/>
              <w:rPr>
                <w:rFonts w:asciiTheme="minorHAnsi" w:hAnsiTheme="minorHAnsi" w:cstheme="minorHAnsi"/>
                <w:b/>
                <w:bCs/>
                <w:sz w:val="20"/>
                <w:szCs w:val="20"/>
              </w:rPr>
            </w:pPr>
            <w:r w:rsidRPr="003C3BAF">
              <w:rPr>
                <w:rFonts w:asciiTheme="minorHAnsi" w:hAnsiTheme="minorHAnsi" w:cstheme="minorHAnsi"/>
                <w:b/>
                <w:bCs/>
                <w:sz w:val="20"/>
                <w:szCs w:val="20"/>
              </w:rPr>
              <w:t> </w:t>
            </w:r>
          </w:p>
        </w:tc>
        <w:tc>
          <w:tcPr>
            <w:tcW w:w="2977" w:type="dxa"/>
            <w:vMerge/>
            <w:tcBorders>
              <w:top w:val="nil"/>
              <w:left w:val="nil"/>
              <w:bottom w:val="nil"/>
              <w:right w:val="nil"/>
            </w:tcBorders>
            <w:vAlign w:val="center"/>
            <w:hideMark/>
          </w:tcPr>
          <w:p w14:paraId="6C028528" w14:textId="77777777" w:rsidR="003C3BAF" w:rsidRPr="003C3BAF" w:rsidRDefault="003C3BAF" w:rsidP="003C3BAF">
            <w:pPr>
              <w:spacing w:before="0"/>
              <w:jc w:val="left"/>
              <w:rPr>
                <w:rFonts w:asciiTheme="minorHAnsi" w:hAnsiTheme="minorHAnsi" w:cstheme="minorHAnsi"/>
                <w:sz w:val="20"/>
                <w:szCs w:val="20"/>
              </w:rPr>
            </w:pPr>
          </w:p>
        </w:tc>
      </w:tr>
      <w:tr w:rsidR="003C3BAF" w:rsidRPr="003C3BAF" w14:paraId="004D7A51" w14:textId="77777777" w:rsidTr="003C3BA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324"/>
        </w:trPr>
        <w:tc>
          <w:tcPr>
            <w:tcW w:w="4499"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365654B" w14:textId="77777777" w:rsidR="003C3BAF" w:rsidRPr="003C3BAF" w:rsidRDefault="003C3BAF" w:rsidP="003C3BAF">
            <w:pPr>
              <w:spacing w:before="0"/>
              <w:jc w:val="left"/>
              <w:rPr>
                <w:rFonts w:asciiTheme="minorHAnsi" w:hAnsiTheme="minorHAnsi" w:cstheme="minorHAnsi"/>
                <w:b/>
                <w:bCs/>
                <w:sz w:val="20"/>
                <w:szCs w:val="20"/>
              </w:rPr>
            </w:pPr>
            <w:r w:rsidRPr="003C3BAF">
              <w:rPr>
                <w:rFonts w:asciiTheme="minorHAnsi" w:hAnsiTheme="minorHAnsi" w:cstheme="minorHAnsi"/>
                <w:b/>
                <w:bCs/>
                <w:sz w:val="20"/>
                <w:szCs w:val="20"/>
              </w:rPr>
              <w:t xml:space="preserve">ΚΩΔΙΚΟΣ ΠΡΟΣΚΛΗΣΗΣ : </w:t>
            </w:r>
          </w:p>
        </w:tc>
        <w:tc>
          <w:tcPr>
            <w:tcW w:w="69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03EBB788" w14:textId="77777777" w:rsidR="003C3BAF" w:rsidRPr="003C3BAF" w:rsidRDefault="003C3BAF" w:rsidP="003C3BAF">
            <w:pPr>
              <w:spacing w:before="0"/>
              <w:jc w:val="center"/>
              <w:rPr>
                <w:rFonts w:asciiTheme="minorHAnsi" w:hAnsiTheme="minorHAnsi" w:cstheme="minorHAnsi"/>
                <w:b/>
                <w:bCs/>
                <w:sz w:val="20"/>
                <w:szCs w:val="20"/>
              </w:rPr>
            </w:pPr>
            <w:r w:rsidRPr="003C3BAF">
              <w:rPr>
                <w:rFonts w:asciiTheme="minorHAnsi" w:hAnsiTheme="minorHAnsi" w:cstheme="minorHAnsi"/>
                <w:b/>
                <w:bCs/>
                <w:strike/>
                <w:sz w:val="20"/>
                <w:szCs w:val="20"/>
              </w:rPr>
              <w:t> </w:t>
            </w:r>
          </w:p>
        </w:tc>
        <w:tc>
          <w:tcPr>
            <w:tcW w:w="2977" w:type="dxa"/>
            <w:vMerge/>
            <w:tcBorders>
              <w:top w:val="nil"/>
              <w:left w:val="nil"/>
              <w:bottom w:val="nil"/>
              <w:right w:val="nil"/>
            </w:tcBorders>
            <w:vAlign w:val="center"/>
            <w:hideMark/>
          </w:tcPr>
          <w:p w14:paraId="04EC8240" w14:textId="77777777" w:rsidR="003C3BAF" w:rsidRPr="003C3BAF" w:rsidRDefault="003C3BAF" w:rsidP="003C3BAF">
            <w:pPr>
              <w:spacing w:before="0"/>
              <w:jc w:val="left"/>
              <w:rPr>
                <w:rFonts w:asciiTheme="minorHAnsi" w:hAnsiTheme="minorHAnsi" w:cstheme="minorHAnsi"/>
                <w:sz w:val="20"/>
                <w:szCs w:val="20"/>
              </w:rPr>
            </w:pPr>
          </w:p>
        </w:tc>
      </w:tr>
      <w:tr w:rsidR="003C3BAF" w:rsidRPr="003C3BAF" w14:paraId="5D17776D" w14:textId="77777777" w:rsidTr="003C3BA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345"/>
        </w:trPr>
        <w:tc>
          <w:tcPr>
            <w:tcW w:w="4499"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75A1738" w14:textId="77777777" w:rsidR="003C3BAF" w:rsidRPr="003C3BAF" w:rsidRDefault="003C3BAF" w:rsidP="003C3BAF">
            <w:pPr>
              <w:spacing w:before="0"/>
              <w:jc w:val="left"/>
              <w:rPr>
                <w:rFonts w:asciiTheme="minorHAnsi" w:hAnsiTheme="minorHAnsi" w:cstheme="minorHAnsi"/>
                <w:b/>
                <w:bCs/>
                <w:sz w:val="20"/>
                <w:szCs w:val="20"/>
              </w:rPr>
            </w:pPr>
            <w:r w:rsidRPr="003C3BAF">
              <w:rPr>
                <w:rFonts w:asciiTheme="minorHAnsi" w:hAnsiTheme="minorHAnsi" w:cstheme="minorHAnsi"/>
                <w:b/>
                <w:bCs/>
                <w:sz w:val="20"/>
                <w:szCs w:val="20"/>
              </w:rPr>
              <w:t>ΦΟΡΕΑΣ ΥΠΟΒΟΛΗΣ ΤΗΣ ΠΡΑΞΗΣ :</w:t>
            </w:r>
          </w:p>
        </w:tc>
        <w:tc>
          <w:tcPr>
            <w:tcW w:w="69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1639961D" w14:textId="77777777" w:rsidR="003C3BAF" w:rsidRPr="003C3BAF" w:rsidRDefault="003C3BAF" w:rsidP="003C3BAF">
            <w:pPr>
              <w:spacing w:before="0"/>
              <w:jc w:val="center"/>
              <w:rPr>
                <w:rFonts w:asciiTheme="minorHAnsi" w:hAnsiTheme="minorHAnsi" w:cstheme="minorHAnsi"/>
                <w:b/>
                <w:bCs/>
                <w:sz w:val="20"/>
                <w:szCs w:val="20"/>
              </w:rPr>
            </w:pPr>
            <w:r w:rsidRPr="003C3BAF">
              <w:rPr>
                <w:rFonts w:asciiTheme="minorHAnsi" w:hAnsiTheme="minorHAnsi" w:cstheme="minorHAnsi"/>
                <w:b/>
                <w:bCs/>
                <w:sz w:val="20"/>
                <w:szCs w:val="20"/>
              </w:rPr>
              <w:t> </w:t>
            </w:r>
          </w:p>
        </w:tc>
        <w:tc>
          <w:tcPr>
            <w:tcW w:w="2977" w:type="dxa"/>
            <w:vMerge/>
            <w:tcBorders>
              <w:top w:val="nil"/>
              <w:left w:val="nil"/>
              <w:bottom w:val="nil"/>
              <w:right w:val="nil"/>
            </w:tcBorders>
            <w:vAlign w:val="center"/>
            <w:hideMark/>
          </w:tcPr>
          <w:p w14:paraId="3A40A56F" w14:textId="77777777" w:rsidR="003C3BAF" w:rsidRPr="003C3BAF" w:rsidRDefault="003C3BAF" w:rsidP="003C3BAF">
            <w:pPr>
              <w:spacing w:before="0"/>
              <w:jc w:val="left"/>
              <w:rPr>
                <w:rFonts w:asciiTheme="minorHAnsi" w:hAnsiTheme="minorHAnsi" w:cstheme="minorHAnsi"/>
                <w:sz w:val="20"/>
                <w:szCs w:val="20"/>
              </w:rPr>
            </w:pPr>
          </w:p>
        </w:tc>
      </w:tr>
      <w:tr w:rsidR="003C3BAF" w:rsidRPr="003C3BAF" w14:paraId="43B3958A" w14:textId="77777777" w:rsidTr="003C3BA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360"/>
        </w:trPr>
        <w:tc>
          <w:tcPr>
            <w:tcW w:w="4499"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84D8436" w14:textId="77777777" w:rsidR="003C3BAF" w:rsidRPr="003C3BAF" w:rsidRDefault="003C3BAF" w:rsidP="003C3BAF">
            <w:pPr>
              <w:spacing w:before="0"/>
              <w:jc w:val="left"/>
              <w:rPr>
                <w:rFonts w:asciiTheme="minorHAnsi" w:hAnsiTheme="minorHAnsi" w:cstheme="minorHAnsi"/>
                <w:b/>
                <w:bCs/>
                <w:sz w:val="20"/>
                <w:szCs w:val="20"/>
              </w:rPr>
            </w:pPr>
            <w:r w:rsidRPr="003C3BAF">
              <w:rPr>
                <w:rFonts w:asciiTheme="minorHAnsi" w:hAnsiTheme="minorHAnsi" w:cstheme="minorHAnsi"/>
                <w:b/>
                <w:bCs/>
                <w:sz w:val="20"/>
                <w:szCs w:val="20"/>
              </w:rPr>
              <w:t>ΤΙΤΛΟΣ ΠΡΟΤΕΙΝΟΜΕΝΗΣ ΠΡΑΞΗΣ :</w:t>
            </w:r>
          </w:p>
        </w:tc>
        <w:tc>
          <w:tcPr>
            <w:tcW w:w="6983" w:type="dxa"/>
            <w:gridSpan w:val="3"/>
            <w:tcBorders>
              <w:top w:val="single" w:sz="4" w:space="0" w:color="auto"/>
              <w:left w:val="nil"/>
              <w:bottom w:val="single" w:sz="4" w:space="0" w:color="auto"/>
              <w:right w:val="single" w:sz="4" w:space="0" w:color="auto"/>
            </w:tcBorders>
            <w:shd w:val="clear" w:color="auto" w:fill="auto"/>
            <w:vAlign w:val="center"/>
            <w:hideMark/>
          </w:tcPr>
          <w:p w14:paraId="00D5EFE0" w14:textId="77777777" w:rsidR="003C3BAF" w:rsidRPr="003C3BAF" w:rsidRDefault="003C3BAF" w:rsidP="003C3BAF">
            <w:pPr>
              <w:spacing w:before="0"/>
              <w:jc w:val="left"/>
              <w:rPr>
                <w:rFonts w:asciiTheme="minorHAnsi" w:hAnsiTheme="minorHAnsi" w:cstheme="minorHAnsi"/>
                <w:b/>
                <w:bCs/>
                <w:sz w:val="20"/>
                <w:szCs w:val="20"/>
              </w:rPr>
            </w:pPr>
            <w:r w:rsidRPr="003C3BAF">
              <w:rPr>
                <w:rFonts w:asciiTheme="minorHAnsi" w:hAnsiTheme="minorHAnsi" w:cstheme="minorHAnsi"/>
                <w:b/>
                <w:bCs/>
                <w:sz w:val="20"/>
                <w:szCs w:val="20"/>
              </w:rPr>
              <w:t> </w:t>
            </w:r>
          </w:p>
        </w:tc>
        <w:tc>
          <w:tcPr>
            <w:tcW w:w="2977" w:type="dxa"/>
            <w:vMerge/>
            <w:tcBorders>
              <w:top w:val="nil"/>
              <w:left w:val="nil"/>
              <w:bottom w:val="nil"/>
              <w:right w:val="nil"/>
            </w:tcBorders>
            <w:vAlign w:val="center"/>
            <w:hideMark/>
          </w:tcPr>
          <w:p w14:paraId="2A601933" w14:textId="77777777" w:rsidR="003C3BAF" w:rsidRPr="003C3BAF" w:rsidRDefault="003C3BAF" w:rsidP="003C3BAF">
            <w:pPr>
              <w:spacing w:before="0"/>
              <w:jc w:val="left"/>
              <w:rPr>
                <w:rFonts w:asciiTheme="minorHAnsi" w:hAnsiTheme="minorHAnsi" w:cstheme="minorHAnsi"/>
                <w:sz w:val="20"/>
                <w:szCs w:val="20"/>
              </w:rPr>
            </w:pPr>
          </w:p>
        </w:tc>
      </w:tr>
      <w:tr w:rsidR="003C3BAF" w:rsidRPr="003C3BAF" w14:paraId="42982236" w14:textId="77777777" w:rsidTr="003C3BA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345"/>
        </w:trPr>
        <w:tc>
          <w:tcPr>
            <w:tcW w:w="4499"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B7CB692" w14:textId="77777777" w:rsidR="003C3BAF" w:rsidRPr="003C3BAF" w:rsidRDefault="003C3BAF" w:rsidP="003C3BAF">
            <w:pPr>
              <w:spacing w:before="0"/>
              <w:jc w:val="left"/>
              <w:rPr>
                <w:rFonts w:asciiTheme="minorHAnsi" w:hAnsiTheme="minorHAnsi" w:cstheme="minorHAnsi"/>
                <w:b/>
                <w:bCs/>
                <w:sz w:val="20"/>
                <w:szCs w:val="20"/>
              </w:rPr>
            </w:pPr>
            <w:r w:rsidRPr="003C3BAF">
              <w:rPr>
                <w:rFonts w:asciiTheme="minorHAnsi" w:hAnsiTheme="minorHAnsi" w:cstheme="minorHAnsi"/>
                <w:b/>
                <w:bCs/>
                <w:sz w:val="20"/>
                <w:szCs w:val="20"/>
              </w:rPr>
              <w:t xml:space="preserve">MIS : </w:t>
            </w:r>
          </w:p>
        </w:tc>
        <w:tc>
          <w:tcPr>
            <w:tcW w:w="6983" w:type="dxa"/>
            <w:gridSpan w:val="3"/>
            <w:tcBorders>
              <w:top w:val="single" w:sz="4" w:space="0" w:color="auto"/>
              <w:left w:val="nil"/>
              <w:bottom w:val="single" w:sz="4" w:space="0" w:color="auto"/>
              <w:right w:val="single" w:sz="4" w:space="0" w:color="auto"/>
            </w:tcBorders>
            <w:shd w:val="clear" w:color="auto" w:fill="auto"/>
            <w:noWrap/>
            <w:vAlign w:val="center"/>
            <w:hideMark/>
          </w:tcPr>
          <w:p w14:paraId="5A74E2B1" w14:textId="77777777" w:rsidR="003C3BAF" w:rsidRPr="003C3BAF" w:rsidRDefault="003C3BAF" w:rsidP="003C3BAF">
            <w:pPr>
              <w:spacing w:before="0"/>
              <w:jc w:val="center"/>
              <w:rPr>
                <w:rFonts w:asciiTheme="minorHAnsi" w:hAnsiTheme="minorHAnsi" w:cstheme="minorHAnsi"/>
                <w:b/>
                <w:bCs/>
                <w:sz w:val="20"/>
                <w:szCs w:val="20"/>
              </w:rPr>
            </w:pPr>
            <w:r w:rsidRPr="003C3BAF">
              <w:rPr>
                <w:rFonts w:asciiTheme="minorHAnsi" w:hAnsiTheme="minorHAnsi" w:cstheme="minorHAnsi"/>
                <w:b/>
                <w:bCs/>
                <w:sz w:val="20"/>
                <w:szCs w:val="20"/>
              </w:rPr>
              <w:t> </w:t>
            </w:r>
          </w:p>
        </w:tc>
        <w:tc>
          <w:tcPr>
            <w:tcW w:w="2977" w:type="dxa"/>
            <w:vMerge/>
            <w:tcBorders>
              <w:top w:val="nil"/>
              <w:left w:val="nil"/>
              <w:bottom w:val="nil"/>
              <w:right w:val="nil"/>
            </w:tcBorders>
            <w:vAlign w:val="center"/>
            <w:hideMark/>
          </w:tcPr>
          <w:p w14:paraId="51299078" w14:textId="77777777" w:rsidR="003C3BAF" w:rsidRPr="003C3BAF" w:rsidRDefault="003C3BAF" w:rsidP="003C3BAF">
            <w:pPr>
              <w:spacing w:before="0"/>
              <w:jc w:val="left"/>
              <w:rPr>
                <w:rFonts w:asciiTheme="minorHAnsi" w:hAnsiTheme="minorHAnsi" w:cstheme="minorHAnsi"/>
                <w:sz w:val="20"/>
                <w:szCs w:val="20"/>
              </w:rPr>
            </w:pPr>
          </w:p>
        </w:tc>
      </w:tr>
      <w:tr w:rsidR="003C3BAF" w:rsidRPr="003C3BAF" w14:paraId="05EA1ABB" w14:textId="77777777" w:rsidTr="003C3BA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150"/>
        </w:trPr>
        <w:tc>
          <w:tcPr>
            <w:tcW w:w="14459"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654A8E" w14:textId="77777777" w:rsidR="003C3BAF" w:rsidRPr="003C3BAF" w:rsidRDefault="003C3BAF" w:rsidP="003C3BAF">
            <w:pPr>
              <w:spacing w:before="0"/>
              <w:jc w:val="center"/>
              <w:rPr>
                <w:rFonts w:asciiTheme="minorHAnsi" w:hAnsiTheme="minorHAnsi" w:cstheme="minorHAnsi"/>
                <w:b/>
                <w:bCs/>
                <w:sz w:val="20"/>
                <w:szCs w:val="20"/>
              </w:rPr>
            </w:pPr>
            <w:r w:rsidRPr="003C3BAF">
              <w:rPr>
                <w:rFonts w:asciiTheme="minorHAnsi" w:hAnsiTheme="minorHAnsi" w:cstheme="minorHAnsi"/>
                <w:b/>
                <w:bCs/>
                <w:sz w:val="20"/>
                <w:szCs w:val="20"/>
              </w:rPr>
              <w:t> </w:t>
            </w:r>
          </w:p>
        </w:tc>
      </w:tr>
      <w:tr w:rsidR="003C3BAF" w:rsidRPr="003C3BAF" w14:paraId="7461A732" w14:textId="77777777" w:rsidTr="003C3BA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660"/>
        </w:trPr>
        <w:tc>
          <w:tcPr>
            <w:tcW w:w="621" w:type="dxa"/>
            <w:tcBorders>
              <w:top w:val="nil"/>
              <w:left w:val="double" w:sz="6" w:space="0" w:color="auto"/>
              <w:bottom w:val="single" w:sz="4" w:space="0" w:color="auto"/>
              <w:right w:val="single" w:sz="4" w:space="0" w:color="auto"/>
            </w:tcBorders>
            <w:shd w:val="clear" w:color="000000" w:fill="FFFF99"/>
            <w:vAlign w:val="center"/>
            <w:hideMark/>
          </w:tcPr>
          <w:p w14:paraId="0110360E" w14:textId="77777777" w:rsidR="003C3BAF" w:rsidRPr="003C3BAF" w:rsidRDefault="003C3BAF" w:rsidP="003C3BAF">
            <w:pPr>
              <w:spacing w:before="0"/>
              <w:jc w:val="center"/>
              <w:rPr>
                <w:rFonts w:asciiTheme="minorHAnsi" w:hAnsiTheme="minorHAnsi" w:cstheme="minorHAnsi"/>
                <w:b/>
                <w:bCs/>
                <w:sz w:val="20"/>
                <w:szCs w:val="20"/>
              </w:rPr>
            </w:pPr>
            <w:r w:rsidRPr="003C3BAF">
              <w:rPr>
                <w:rFonts w:asciiTheme="minorHAnsi" w:hAnsiTheme="minorHAnsi" w:cstheme="minorHAnsi"/>
                <w:b/>
                <w:bCs/>
                <w:sz w:val="20"/>
                <w:szCs w:val="20"/>
              </w:rPr>
              <w:t>Α/Α</w:t>
            </w:r>
          </w:p>
        </w:tc>
        <w:tc>
          <w:tcPr>
            <w:tcW w:w="3878" w:type="dxa"/>
            <w:tcBorders>
              <w:top w:val="nil"/>
              <w:left w:val="nil"/>
              <w:bottom w:val="single" w:sz="4" w:space="0" w:color="auto"/>
              <w:right w:val="single" w:sz="4" w:space="0" w:color="auto"/>
            </w:tcBorders>
            <w:shd w:val="clear" w:color="000000" w:fill="FFFF99"/>
            <w:vAlign w:val="center"/>
            <w:hideMark/>
          </w:tcPr>
          <w:p w14:paraId="65F65A73" w14:textId="77777777" w:rsidR="003C3BAF" w:rsidRPr="003C3BAF" w:rsidRDefault="003C3BAF" w:rsidP="003C3BAF">
            <w:pPr>
              <w:spacing w:before="0"/>
              <w:jc w:val="center"/>
              <w:rPr>
                <w:rFonts w:asciiTheme="minorHAnsi" w:hAnsiTheme="minorHAnsi" w:cstheme="minorHAnsi"/>
                <w:b/>
                <w:bCs/>
                <w:sz w:val="20"/>
                <w:szCs w:val="20"/>
              </w:rPr>
            </w:pPr>
            <w:r w:rsidRPr="003C3BAF">
              <w:rPr>
                <w:rFonts w:asciiTheme="minorHAnsi" w:hAnsiTheme="minorHAnsi" w:cstheme="minorHAnsi"/>
                <w:b/>
                <w:bCs/>
                <w:sz w:val="20"/>
                <w:szCs w:val="20"/>
              </w:rPr>
              <w:t>Ομάδα κριτηρίων</w:t>
            </w:r>
          </w:p>
        </w:tc>
        <w:tc>
          <w:tcPr>
            <w:tcW w:w="2657" w:type="dxa"/>
            <w:tcBorders>
              <w:top w:val="nil"/>
              <w:left w:val="nil"/>
              <w:bottom w:val="single" w:sz="4" w:space="0" w:color="auto"/>
              <w:right w:val="single" w:sz="4" w:space="0" w:color="auto"/>
            </w:tcBorders>
            <w:shd w:val="clear" w:color="000000" w:fill="FFFF99"/>
            <w:vAlign w:val="center"/>
            <w:hideMark/>
          </w:tcPr>
          <w:p w14:paraId="36F8E3CB" w14:textId="77777777" w:rsidR="003C3BAF" w:rsidRPr="003C3BAF" w:rsidRDefault="003C3BAF" w:rsidP="003C3BAF">
            <w:pPr>
              <w:spacing w:before="0"/>
              <w:jc w:val="center"/>
              <w:rPr>
                <w:rFonts w:asciiTheme="minorHAnsi" w:hAnsiTheme="minorHAnsi" w:cstheme="minorHAnsi"/>
                <w:b/>
                <w:bCs/>
                <w:sz w:val="20"/>
                <w:szCs w:val="20"/>
              </w:rPr>
            </w:pPr>
            <w:r w:rsidRPr="003C3BAF">
              <w:rPr>
                <w:rFonts w:asciiTheme="minorHAnsi" w:hAnsiTheme="minorHAnsi" w:cstheme="minorHAnsi"/>
                <w:b/>
                <w:bCs/>
                <w:sz w:val="20"/>
                <w:szCs w:val="20"/>
              </w:rPr>
              <w:t>Τιμή/Βαθμολογία</w:t>
            </w:r>
          </w:p>
        </w:tc>
        <w:tc>
          <w:tcPr>
            <w:tcW w:w="2655" w:type="dxa"/>
            <w:tcBorders>
              <w:top w:val="nil"/>
              <w:left w:val="nil"/>
              <w:bottom w:val="single" w:sz="4" w:space="0" w:color="auto"/>
              <w:right w:val="nil"/>
            </w:tcBorders>
            <w:shd w:val="clear" w:color="000000" w:fill="FFFF99"/>
            <w:vAlign w:val="center"/>
            <w:hideMark/>
          </w:tcPr>
          <w:p w14:paraId="0547A4E9" w14:textId="77777777" w:rsidR="003C3BAF" w:rsidRPr="003C3BAF" w:rsidRDefault="003C3BAF" w:rsidP="003C3BAF">
            <w:pPr>
              <w:spacing w:before="0"/>
              <w:jc w:val="center"/>
              <w:rPr>
                <w:rFonts w:asciiTheme="minorHAnsi" w:hAnsiTheme="minorHAnsi" w:cstheme="minorHAnsi"/>
                <w:b/>
                <w:bCs/>
                <w:sz w:val="20"/>
                <w:szCs w:val="20"/>
              </w:rPr>
            </w:pPr>
            <w:r w:rsidRPr="003C3BAF">
              <w:rPr>
                <w:rFonts w:asciiTheme="minorHAnsi" w:hAnsiTheme="minorHAnsi" w:cstheme="minorHAnsi"/>
                <w:b/>
                <w:bCs/>
                <w:sz w:val="20"/>
                <w:szCs w:val="20"/>
              </w:rPr>
              <w:t>Συντελεστής Στάθμισης</w:t>
            </w:r>
          </w:p>
        </w:tc>
        <w:tc>
          <w:tcPr>
            <w:tcW w:w="4648" w:type="dxa"/>
            <w:gridSpan w:val="2"/>
            <w:tcBorders>
              <w:top w:val="single" w:sz="4" w:space="0" w:color="auto"/>
              <w:left w:val="single" w:sz="4" w:space="0" w:color="auto"/>
              <w:bottom w:val="single" w:sz="4" w:space="0" w:color="auto"/>
              <w:right w:val="double" w:sz="6" w:space="0" w:color="000000"/>
            </w:tcBorders>
            <w:shd w:val="clear" w:color="000000" w:fill="FFFF99"/>
            <w:vAlign w:val="center"/>
            <w:hideMark/>
          </w:tcPr>
          <w:p w14:paraId="288E4108" w14:textId="77777777" w:rsidR="003C3BAF" w:rsidRPr="003C3BAF" w:rsidRDefault="003C3BAF" w:rsidP="003C3BAF">
            <w:pPr>
              <w:spacing w:before="0"/>
              <w:jc w:val="center"/>
              <w:rPr>
                <w:rFonts w:asciiTheme="minorHAnsi" w:hAnsiTheme="minorHAnsi" w:cstheme="minorHAnsi"/>
                <w:b/>
                <w:bCs/>
                <w:sz w:val="20"/>
                <w:szCs w:val="20"/>
              </w:rPr>
            </w:pPr>
            <w:r w:rsidRPr="003C3BAF">
              <w:rPr>
                <w:rFonts w:asciiTheme="minorHAnsi" w:hAnsiTheme="minorHAnsi" w:cstheme="minorHAnsi"/>
                <w:b/>
                <w:bCs/>
                <w:sz w:val="20"/>
                <w:szCs w:val="20"/>
              </w:rPr>
              <w:t>Συνολική βαθμολογία</w:t>
            </w:r>
          </w:p>
        </w:tc>
      </w:tr>
      <w:tr w:rsidR="003C3BAF" w:rsidRPr="003C3BAF" w14:paraId="6EC146A5" w14:textId="77777777" w:rsidTr="003C3BA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975"/>
        </w:trPr>
        <w:tc>
          <w:tcPr>
            <w:tcW w:w="621" w:type="dxa"/>
            <w:tcBorders>
              <w:top w:val="nil"/>
              <w:left w:val="double" w:sz="6" w:space="0" w:color="auto"/>
              <w:bottom w:val="single" w:sz="4" w:space="0" w:color="auto"/>
              <w:right w:val="single" w:sz="4" w:space="0" w:color="auto"/>
            </w:tcBorders>
            <w:shd w:val="clear" w:color="auto" w:fill="auto"/>
            <w:vAlign w:val="center"/>
            <w:hideMark/>
          </w:tcPr>
          <w:p w14:paraId="61581A74" w14:textId="77777777" w:rsidR="003C3BAF" w:rsidRPr="003C3BAF" w:rsidRDefault="003C3BAF" w:rsidP="003C3BAF">
            <w:pPr>
              <w:spacing w:before="0"/>
              <w:jc w:val="center"/>
              <w:rPr>
                <w:rFonts w:asciiTheme="minorHAnsi" w:hAnsiTheme="minorHAnsi" w:cstheme="minorHAnsi"/>
                <w:b/>
                <w:bCs/>
                <w:sz w:val="20"/>
                <w:szCs w:val="20"/>
              </w:rPr>
            </w:pPr>
            <w:r w:rsidRPr="003C3BAF">
              <w:rPr>
                <w:rFonts w:asciiTheme="minorHAnsi" w:hAnsiTheme="minorHAnsi" w:cstheme="minorHAnsi"/>
                <w:b/>
                <w:bCs/>
                <w:sz w:val="20"/>
                <w:szCs w:val="20"/>
              </w:rPr>
              <w:t>Α</w:t>
            </w:r>
          </w:p>
        </w:tc>
        <w:tc>
          <w:tcPr>
            <w:tcW w:w="3878" w:type="dxa"/>
            <w:tcBorders>
              <w:top w:val="nil"/>
              <w:left w:val="nil"/>
              <w:bottom w:val="single" w:sz="4" w:space="0" w:color="auto"/>
              <w:right w:val="single" w:sz="4" w:space="0" w:color="auto"/>
            </w:tcBorders>
            <w:shd w:val="clear" w:color="auto" w:fill="auto"/>
            <w:vAlign w:val="center"/>
            <w:hideMark/>
          </w:tcPr>
          <w:p w14:paraId="0BFBC68F" w14:textId="77777777" w:rsidR="003C3BAF" w:rsidRPr="003C3BAF" w:rsidRDefault="003C3BAF" w:rsidP="003C3BAF">
            <w:pPr>
              <w:spacing w:before="0"/>
              <w:jc w:val="left"/>
              <w:rPr>
                <w:rFonts w:asciiTheme="minorHAnsi" w:hAnsiTheme="minorHAnsi" w:cstheme="minorHAnsi"/>
                <w:b/>
                <w:bCs/>
                <w:sz w:val="20"/>
                <w:szCs w:val="20"/>
              </w:rPr>
            </w:pPr>
            <w:r w:rsidRPr="003C3BAF">
              <w:rPr>
                <w:rFonts w:asciiTheme="minorHAnsi" w:hAnsiTheme="minorHAnsi" w:cstheme="minorHAnsi"/>
                <w:b/>
                <w:bCs/>
                <w:sz w:val="20"/>
                <w:szCs w:val="20"/>
              </w:rPr>
              <w:t>ΠΛΗΡΟΤΗΤΑ ΠΡΟΤΑΣΗΣ</w:t>
            </w:r>
          </w:p>
        </w:tc>
        <w:tc>
          <w:tcPr>
            <w:tcW w:w="2657" w:type="dxa"/>
            <w:tcBorders>
              <w:top w:val="nil"/>
              <w:left w:val="nil"/>
              <w:bottom w:val="single" w:sz="4" w:space="0" w:color="auto"/>
              <w:right w:val="single" w:sz="4" w:space="0" w:color="auto"/>
            </w:tcBorders>
            <w:shd w:val="clear" w:color="auto" w:fill="auto"/>
            <w:vAlign w:val="center"/>
            <w:hideMark/>
          </w:tcPr>
          <w:p w14:paraId="54FD1D70"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ΝΑΙ/ΌΧΙ</w:t>
            </w:r>
          </w:p>
        </w:tc>
        <w:tc>
          <w:tcPr>
            <w:tcW w:w="2655" w:type="dxa"/>
            <w:tcBorders>
              <w:top w:val="nil"/>
              <w:left w:val="nil"/>
              <w:bottom w:val="single" w:sz="4" w:space="0" w:color="auto"/>
              <w:right w:val="single" w:sz="4" w:space="0" w:color="auto"/>
            </w:tcBorders>
            <w:shd w:val="clear" w:color="auto" w:fill="auto"/>
            <w:vAlign w:val="center"/>
            <w:hideMark/>
          </w:tcPr>
          <w:p w14:paraId="0D5F2217"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ΝΑΙ/ΌΧΙ</w:t>
            </w:r>
          </w:p>
        </w:tc>
        <w:tc>
          <w:tcPr>
            <w:tcW w:w="4648" w:type="dxa"/>
            <w:gridSpan w:val="2"/>
            <w:tcBorders>
              <w:top w:val="single" w:sz="4" w:space="0" w:color="auto"/>
              <w:left w:val="nil"/>
              <w:bottom w:val="single" w:sz="4" w:space="0" w:color="auto"/>
              <w:right w:val="double" w:sz="6" w:space="0" w:color="000000"/>
            </w:tcBorders>
            <w:shd w:val="clear" w:color="auto" w:fill="auto"/>
            <w:vAlign w:val="center"/>
            <w:hideMark/>
          </w:tcPr>
          <w:p w14:paraId="15AB7C03"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ΝΑΙ/ΌΧΙ</w:t>
            </w:r>
          </w:p>
        </w:tc>
      </w:tr>
      <w:tr w:rsidR="003C3BAF" w:rsidRPr="003C3BAF" w14:paraId="0AA37453" w14:textId="77777777" w:rsidTr="003C3BA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792"/>
        </w:trPr>
        <w:tc>
          <w:tcPr>
            <w:tcW w:w="621" w:type="dxa"/>
            <w:tcBorders>
              <w:top w:val="nil"/>
              <w:left w:val="double" w:sz="6" w:space="0" w:color="auto"/>
              <w:bottom w:val="single" w:sz="4" w:space="0" w:color="auto"/>
              <w:right w:val="single" w:sz="4" w:space="0" w:color="auto"/>
            </w:tcBorders>
            <w:shd w:val="clear" w:color="auto" w:fill="auto"/>
            <w:vAlign w:val="center"/>
            <w:hideMark/>
          </w:tcPr>
          <w:p w14:paraId="07C013B1" w14:textId="77777777" w:rsidR="003C3BAF" w:rsidRPr="003C3BAF" w:rsidRDefault="003C3BAF" w:rsidP="003C3BAF">
            <w:pPr>
              <w:spacing w:before="0"/>
              <w:jc w:val="center"/>
              <w:rPr>
                <w:rFonts w:asciiTheme="minorHAnsi" w:hAnsiTheme="minorHAnsi" w:cstheme="minorHAnsi"/>
                <w:b/>
                <w:bCs/>
                <w:sz w:val="20"/>
                <w:szCs w:val="20"/>
              </w:rPr>
            </w:pPr>
            <w:r w:rsidRPr="003C3BAF">
              <w:rPr>
                <w:rFonts w:asciiTheme="minorHAnsi" w:hAnsiTheme="minorHAnsi" w:cstheme="minorHAnsi"/>
                <w:b/>
                <w:bCs/>
                <w:sz w:val="20"/>
                <w:szCs w:val="20"/>
              </w:rPr>
              <w:t>Β</w:t>
            </w:r>
          </w:p>
        </w:tc>
        <w:tc>
          <w:tcPr>
            <w:tcW w:w="3878" w:type="dxa"/>
            <w:tcBorders>
              <w:top w:val="nil"/>
              <w:left w:val="nil"/>
              <w:bottom w:val="single" w:sz="4" w:space="0" w:color="auto"/>
              <w:right w:val="single" w:sz="4" w:space="0" w:color="auto"/>
            </w:tcBorders>
            <w:shd w:val="clear" w:color="auto" w:fill="auto"/>
            <w:vAlign w:val="center"/>
            <w:hideMark/>
          </w:tcPr>
          <w:p w14:paraId="6EC02891" w14:textId="77777777" w:rsidR="003C3BAF" w:rsidRPr="003C3BAF" w:rsidRDefault="003C3BAF" w:rsidP="003C3BAF">
            <w:pPr>
              <w:spacing w:before="0"/>
              <w:jc w:val="left"/>
              <w:rPr>
                <w:rFonts w:asciiTheme="minorHAnsi" w:hAnsiTheme="minorHAnsi" w:cstheme="minorHAnsi"/>
                <w:b/>
                <w:bCs/>
                <w:sz w:val="20"/>
                <w:szCs w:val="20"/>
              </w:rPr>
            </w:pPr>
            <w:r w:rsidRPr="003C3BAF">
              <w:rPr>
                <w:rFonts w:asciiTheme="minorHAnsi" w:hAnsiTheme="minorHAnsi" w:cstheme="minorHAnsi"/>
                <w:b/>
                <w:bCs/>
                <w:sz w:val="20"/>
                <w:szCs w:val="20"/>
              </w:rPr>
              <w:t>ΤΗΡΗΣΗ ΘΕΣΜΙΚΟΥ ΠΛΑΙΣΙΟΥ ΚΑΙ ΕΝΣΩΜΑΤΩΣΗ ΟΡΙΖΟΝΤΙΩΝ ΠΟΛΙΤΙΚΩΝ</w:t>
            </w:r>
          </w:p>
        </w:tc>
        <w:tc>
          <w:tcPr>
            <w:tcW w:w="2657" w:type="dxa"/>
            <w:tcBorders>
              <w:top w:val="nil"/>
              <w:left w:val="nil"/>
              <w:bottom w:val="single" w:sz="4" w:space="0" w:color="auto"/>
              <w:right w:val="single" w:sz="4" w:space="0" w:color="auto"/>
            </w:tcBorders>
            <w:shd w:val="clear" w:color="auto" w:fill="auto"/>
            <w:vAlign w:val="center"/>
            <w:hideMark/>
          </w:tcPr>
          <w:p w14:paraId="5CE13683"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ΝΑΙ/ΌΧΙ</w:t>
            </w:r>
          </w:p>
        </w:tc>
        <w:tc>
          <w:tcPr>
            <w:tcW w:w="2655" w:type="dxa"/>
            <w:tcBorders>
              <w:top w:val="nil"/>
              <w:left w:val="nil"/>
              <w:bottom w:val="single" w:sz="4" w:space="0" w:color="auto"/>
              <w:right w:val="single" w:sz="4" w:space="0" w:color="auto"/>
            </w:tcBorders>
            <w:shd w:val="clear" w:color="auto" w:fill="auto"/>
            <w:vAlign w:val="center"/>
            <w:hideMark/>
          </w:tcPr>
          <w:p w14:paraId="46F538E6"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ΝΑΙ/ΌΧΙ</w:t>
            </w:r>
          </w:p>
        </w:tc>
        <w:tc>
          <w:tcPr>
            <w:tcW w:w="4648" w:type="dxa"/>
            <w:gridSpan w:val="2"/>
            <w:tcBorders>
              <w:top w:val="single" w:sz="4" w:space="0" w:color="auto"/>
              <w:left w:val="nil"/>
              <w:bottom w:val="single" w:sz="4" w:space="0" w:color="auto"/>
              <w:right w:val="double" w:sz="6" w:space="0" w:color="000000"/>
            </w:tcBorders>
            <w:shd w:val="clear" w:color="auto" w:fill="auto"/>
            <w:vAlign w:val="center"/>
            <w:hideMark/>
          </w:tcPr>
          <w:p w14:paraId="4894AC51"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ΝΑΙ/ΌΧΙ</w:t>
            </w:r>
          </w:p>
        </w:tc>
      </w:tr>
      <w:tr w:rsidR="003C3BAF" w:rsidRPr="003C3BAF" w14:paraId="7D4B95B0" w14:textId="77777777" w:rsidTr="003C3BA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510"/>
        </w:trPr>
        <w:tc>
          <w:tcPr>
            <w:tcW w:w="621" w:type="dxa"/>
            <w:tcBorders>
              <w:top w:val="nil"/>
              <w:left w:val="double" w:sz="6" w:space="0" w:color="auto"/>
              <w:bottom w:val="single" w:sz="4" w:space="0" w:color="auto"/>
              <w:right w:val="single" w:sz="4" w:space="0" w:color="auto"/>
            </w:tcBorders>
            <w:shd w:val="clear" w:color="auto" w:fill="auto"/>
            <w:vAlign w:val="center"/>
            <w:hideMark/>
          </w:tcPr>
          <w:p w14:paraId="3BB23FE9" w14:textId="77777777" w:rsidR="003C3BAF" w:rsidRPr="003C3BAF" w:rsidRDefault="003C3BAF" w:rsidP="003C3BAF">
            <w:pPr>
              <w:spacing w:before="0"/>
              <w:jc w:val="center"/>
              <w:rPr>
                <w:rFonts w:asciiTheme="minorHAnsi" w:hAnsiTheme="minorHAnsi" w:cstheme="minorHAnsi"/>
                <w:b/>
                <w:bCs/>
                <w:sz w:val="20"/>
                <w:szCs w:val="20"/>
              </w:rPr>
            </w:pPr>
            <w:r w:rsidRPr="003C3BAF">
              <w:rPr>
                <w:rFonts w:asciiTheme="minorHAnsi" w:hAnsiTheme="minorHAnsi" w:cstheme="minorHAnsi"/>
                <w:b/>
                <w:bCs/>
                <w:sz w:val="20"/>
                <w:szCs w:val="20"/>
              </w:rPr>
              <w:t>Γ</w:t>
            </w:r>
          </w:p>
        </w:tc>
        <w:tc>
          <w:tcPr>
            <w:tcW w:w="3878" w:type="dxa"/>
            <w:tcBorders>
              <w:top w:val="nil"/>
              <w:left w:val="nil"/>
              <w:bottom w:val="single" w:sz="4" w:space="0" w:color="auto"/>
              <w:right w:val="single" w:sz="4" w:space="0" w:color="auto"/>
            </w:tcBorders>
            <w:shd w:val="clear" w:color="auto" w:fill="auto"/>
            <w:vAlign w:val="center"/>
            <w:hideMark/>
          </w:tcPr>
          <w:p w14:paraId="404AAA7B" w14:textId="77777777" w:rsidR="003C3BAF" w:rsidRPr="003C3BAF" w:rsidRDefault="003C3BAF" w:rsidP="003C3BAF">
            <w:pPr>
              <w:spacing w:before="0"/>
              <w:jc w:val="left"/>
              <w:rPr>
                <w:rFonts w:asciiTheme="minorHAnsi" w:hAnsiTheme="minorHAnsi" w:cstheme="minorHAnsi"/>
                <w:b/>
                <w:bCs/>
                <w:sz w:val="20"/>
                <w:szCs w:val="20"/>
              </w:rPr>
            </w:pPr>
            <w:r w:rsidRPr="003C3BAF">
              <w:rPr>
                <w:rFonts w:asciiTheme="minorHAnsi" w:hAnsiTheme="minorHAnsi" w:cstheme="minorHAnsi"/>
                <w:b/>
                <w:bCs/>
                <w:sz w:val="20"/>
                <w:szCs w:val="20"/>
              </w:rPr>
              <w:t>ΣΚΟΠΙΜΟΤΗΤΑ ΠΡΑΞΗΣ</w:t>
            </w:r>
          </w:p>
        </w:tc>
        <w:tc>
          <w:tcPr>
            <w:tcW w:w="2657" w:type="dxa"/>
            <w:tcBorders>
              <w:top w:val="nil"/>
              <w:left w:val="nil"/>
              <w:bottom w:val="single" w:sz="4" w:space="0" w:color="auto"/>
              <w:right w:val="single" w:sz="4" w:space="0" w:color="auto"/>
            </w:tcBorders>
            <w:shd w:val="clear" w:color="auto" w:fill="auto"/>
            <w:vAlign w:val="center"/>
            <w:hideMark/>
          </w:tcPr>
          <w:p w14:paraId="0B7B0C8D"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ΝΑΙ/ΌΧΙ</w:t>
            </w:r>
          </w:p>
        </w:tc>
        <w:tc>
          <w:tcPr>
            <w:tcW w:w="2655" w:type="dxa"/>
            <w:tcBorders>
              <w:top w:val="nil"/>
              <w:left w:val="nil"/>
              <w:bottom w:val="single" w:sz="4" w:space="0" w:color="auto"/>
              <w:right w:val="single" w:sz="4" w:space="0" w:color="auto"/>
            </w:tcBorders>
            <w:shd w:val="clear" w:color="auto" w:fill="auto"/>
            <w:vAlign w:val="center"/>
            <w:hideMark/>
          </w:tcPr>
          <w:p w14:paraId="0A9D24DD"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60%</w:t>
            </w:r>
          </w:p>
        </w:tc>
        <w:tc>
          <w:tcPr>
            <w:tcW w:w="4648" w:type="dxa"/>
            <w:gridSpan w:val="2"/>
            <w:tcBorders>
              <w:top w:val="single" w:sz="4" w:space="0" w:color="auto"/>
              <w:left w:val="nil"/>
              <w:bottom w:val="single" w:sz="4" w:space="0" w:color="auto"/>
              <w:right w:val="double" w:sz="6" w:space="0" w:color="000000"/>
            </w:tcBorders>
            <w:shd w:val="clear" w:color="auto" w:fill="auto"/>
            <w:vAlign w:val="center"/>
            <w:hideMark/>
          </w:tcPr>
          <w:p w14:paraId="499BE922"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 xml:space="preserve">ΝΑΙ/ΌΧΙ (Τιμή) </w:t>
            </w:r>
          </w:p>
        </w:tc>
      </w:tr>
      <w:tr w:rsidR="003C3BAF" w:rsidRPr="003C3BAF" w14:paraId="5B27278D" w14:textId="77777777" w:rsidTr="003C3BA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645"/>
        </w:trPr>
        <w:tc>
          <w:tcPr>
            <w:tcW w:w="621" w:type="dxa"/>
            <w:tcBorders>
              <w:top w:val="nil"/>
              <w:left w:val="double" w:sz="6" w:space="0" w:color="auto"/>
              <w:bottom w:val="single" w:sz="4" w:space="0" w:color="auto"/>
              <w:right w:val="single" w:sz="4" w:space="0" w:color="auto"/>
            </w:tcBorders>
            <w:shd w:val="clear" w:color="auto" w:fill="auto"/>
            <w:vAlign w:val="center"/>
            <w:hideMark/>
          </w:tcPr>
          <w:p w14:paraId="57BA870F" w14:textId="77777777" w:rsidR="003C3BAF" w:rsidRPr="003C3BAF" w:rsidRDefault="003C3BAF" w:rsidP="003C3BAF">
            <w:pPr>
              <w:spacing w:before="0"/>
              <w:jc w:val="center"/>
              <w:rPr>
                <w:rFonts w:asciiTheme="minorHAnsi" w:hAnsiTheme="minorHAnsi" w:cstheme="minorHAnsi"/>
                <w:b/>
                <w:bCs/>
                <w:sz w:val="20"/>
                <w:szCs w:val="20"/>
              </w:rPr>
            </w:pPr>
            <w:r w:rsidRPr="003C3BAF">
              <w:rPr>
                <w:rFonts w:asciiTheme="minorHAnsi" w:hAnsiTheme="minorHAnsi" w:cstheme="minorHAnsi"/>
                <w:b/>
                <w:bCs/>
                <w:sz w:val="20"/>
                <w:szCs w:val="20"/>
              </w:rPr>
              <w:t>Δ</w:t>
            </w:r>
          </w:p>
        </w:tc>
        <w:tc>
          <w:tcPr>
            <w:tcW w:w="3878" w:type="dxa"/>
            <w:tcBorders>
              <w:top w:val="nil"/>
              <w:left w:val="nil"/>
              <w:bottom w:val="single" w:sz="4" w:space="0" w:color="auto"/>
              <w:right w:val="single" w:sz="4" w:space="0" w:color="auto"/>
            </w:tcBorders>
            <w:shd w:val="clear" w:color="auto" w:fill="auto"/>
            <w:vAlign w:val="center"/>
            <w:hideMark/>
          </w:tcPr>
          <w:p w14:paraId="29DC29AF" w14:textId="77777777" w:rsidR="003C3BAF" w:rsidRPr="003C3BAF" w:rsidRDefault="003C3BAF" w:rsidP="003C3BAF">
            <w:pPr>
              <w:spacing w:before="0"/>
              <w:jc w:val="left"/>
              <w:rPr>
                <w:rFonts w:asciiTheme="minorHAnsi" w:hAnsiTheme="minorHAnsi" w:cstheme="minorHAnsi"/>
                <w:b/>
                <w:bCs/>
                <w:sz w:val="20"/>
                <w:szCs w:val="20"/>
              </w:rPr>
            </w:pPr>
            <w:r w:rsidRPr="003C3BAF">
              <w:rPr>
                <w:rFonts w:asciiTheme="minorHAnsi" w:hAnsiTheme="minorHAnsi" w:cstheme="minorHAnsi"/>
                <w:b/>
                <w:bCs/>
                <w:sz w:val="20"/>
                <w:szCs w:val="20"/>
              </w:rPr>
              <w:t>ΩΡΙΜΟΤΗΤΑ ΠΡΑΞΗΣ</w:t>
            </w:r>
          </w:p>
        </w:tc>
        <w:tc>
          <w:tcPr>
            <w:tcW w:w="2657" w:type="dxa"/>
            <w:tcBorders>
              <w:top w:val="nil"/>
              <w:left w:val="nil"/>
              <w:bottom w:val="single" w:sz="4" w:space="0" w:color="auto"/>
              <w:right w:val="single" w:sz="4" w:space="0" w:color="auto"/>
            </w:tcBorders>
            <w:shd w:val="clear" w:color="auto" w:fill="auto"/>
            <w:vAlign w:val="center"/>
            <w:hideMark/>
          </w:tcPr>
          <w:p w14:paraId="7E37F33D"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ΝΑΙ/ΌΧΙ</w:t>
            </w:r>
          </w:p>
        </w:tc>
        <w:tc>
          <w:tcPr>
            <w:tcW w:w="2655" w:type="dxa"/>
            <w:tcBorders>
              <w:top w:val="nil"/>
              <w:left w:val="nil"/>
              <w:bottom w:val="single" w:sz="4" w:space="0" w:color="auto"/>
              <w:right w:val="single" w:sz="4" w:space="0" w:color="auto"/>
            </w:tcBorders>
            <w:shd w:val="clear" w:color="auto" w:fill="auto"/>
            <w:vAlign w:val="center"/>
            <w:hideMark/>
          </w:tcPr>
          <w:p w14:paraId="437B751A"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40%</w:t>
            </w:r>
          </w:p>
        </w:tc>
        <w:tc>
          <w:tcPr>
            <w:tcW w:w="4648" w:type="dxa"/>
            <w:gridSpan w:val="2"/>
            <w:tcBorders>
              <w:top w:val="single" w:sz="4" w:space="0" w:color="auto"/>
              <w:left w:val="nil"/>
              <w:bottom w:val="single" w:sz="4" w:space="0" w:color="auto"/>
              <w:right w:val="double" w:sz="6" w:space="0" w:color="000000"/>
            </w:tcBorders>
            <w:shd w:val="clear" w:color="auto" w:fill="auto"/>
            <w:vAlign w:val="center"/>
            <w:hideMark/>
          </w:tcPr>
          <w:p w14:paraId="72484FB8"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 xml:space="preserve">ΝΑΙ/ΌΧΙ (Τιμή) </w:t>
            </w:r>
          </w:p>
        </w:tc>
      </w:tr>
      <w:tr w:rsidR="003C3BAF" w:rsidRPr="003C3BAF" w14:paraId="25BC3F32" w14:textId="77777777" w:rsidTr="003C3BA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510"/>
        </w:trPr>
        <w:tc>
          <w:tcPr>
            <w:tcW w:w="4499" w:type="dxa"/>
            <w:gridSpan w:val="2"/>
            <w:vMerge w:val="restart"/>
            <w:tcBorders>
              <w:top w:val="single" w:sz="4" w:space="0" w:color="auto"/>
              <w:left w:val="double" w:sz="6" w:space="0" w:color="auto"/>
              <w:bottom w:val="single" w:sz="4" w:space="0" w:color="000000"/>
              <w:right w:val="single" w:sz="4" w:space="0" w:color="000000"/>
            </w:tcBorders>
            <w:shd w:val="clear" w:color="auto" w:fill="auto"/>
            <w:vAlign w:val="center"/>
            <w:hideMark/>
          </w:tcPr>
          <w:p w14:paraId="082520AC" w14:textId="77777777" w:rsidR="003C3BAF" w:rsidRPr="003C3BAF" w:rsidRDefault="003C3BAF" w:rsidP="003C3BAF">
            <w:pPr>
              <w:spacing w:before="0"/>
              <w:jc w:val="left"/>
              <w:rPr>
                <w:rFonts w:asciiTheme="minorHAnsi" w:hAnsiTheme="minorHAnsi" w:cstheme="minorHAnsi"/>
                <w:b/>
                <w:bCs/>
                <w:sz w:val="20"/>
                <w:szCs w:val="20"/>
              </w:rPr>
            </w:pPr>
            <w:r w:rsidRPr="003C3BAF">
              <w:rPr>
                <w:rFonts w:asciiTheme="minorHAnsi" w:hAnsiTheme="minorHAnsi" w:cstheme="minorHAnsi"/>
                <w:b/>
                <w:bCs/>
                <w:sz w:val="20"/>
                <w:szCs w:val="20"/>
              </w:rPr>
              <w:t xml:space="preserve">ΠΡΟΫΠΟΘΕΣΗ ΓΙΑ ΘΕΤΙΚΗ ΑΞΙΟΛΟΓΗΣΗ:                                                                                                                                                                                                                          </w:t>
            </w:r>
          </w:p>
        </w:tc>
        <w:tc>
          <w:tcPr>
            <w:tcW w:w="2657" w:type="dxa"/>
            <w:vMerge w:val="restart"/>
            <w:tcBorders>
              <w:top w:val="nil"/>
              <w:left w:val="single" w:sz="4" w:space="0" w:color="auto"/>
              <w:bottom w:val="single" w:sz="4" w:space="0" w:color="auto"/>
              <w:right w:val="single" w:sz="4" w:space="0" w:color="auto"/>
            </w:tcBorders>
            <w:shd w:val="clear" w:color="auto" w:fill="auto"/>
            <w:vAlign w:val="center"/>
            <w:hideMark/>
          </w:tcPr>
          <w:p w14:paraId="13630ECD"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ΣΥΝΟΛΙΚΗ ΒΑΘΜΟΛΟΓΙΑ</w:t>
            </w:r>
          </w:p>
        </w:tc>
        <w:tc>
          <w:tcPr>
            <w:tcW w:w="2655" w:type="dxa"/>
            <w:tcBorders>
              <w:top w:val="nil"/>
              <w:left w:val="nil"/>
              <w:bottom w:val="single" w:sz="4" w:space="0" w:color="auto"/>
              <w:right w:val="nil"/>
            </w:tcBorders>
            <w:shd w:val="clear" w:color="auto" w:fill="auto"/>
            <w:vAlign w:val="center"/>
            <w:hideMark/>
          </w:tcPr>
          <w:p w14:paraId="5A3B774F"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ΝΑΙ/ΌΧΙ</w:t>
            </w:r>
          </w:p>
        </w:tc>
        <w:tc>
          <w:tcPr>
            <w:tcW w:w="46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5CEB50"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ΝΑΙ/ΌΧΙ</w:t>
            </w:r>
          </w:p>
        </w:tc>
      </w:tr>
      <w:tr w:rsidR="003C3BAF" w:rsidRPr="003C3BAF" w14:paraId="5FB9E855" w14:textId="77777777" w:rsidTr="003C3BA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615"/>
        </w:trPr>
        <w:tc>
          <w:tcPr>
            <w:tcW w:w="4499" w:type="dxa"/>
            <w:gridSpan w:val="2"/>
            <w:vMerge/>
            <w:tcBorders>
              <w:top w:val="single" w:sz="4" w:space="0" w:color="auto"/>
              <w:left w:val="double" w:sz="6" w:space="0" w:color="auto"/>
              <w:bottom w:val="single" w:sz="4" w:space="0" w:color="000000"/>
              <w:right w:val="single" w:sz="4" w:space="0" w:color="000000"/>
            </w:tcBorders>
            <w:vAlign w:val="center"/>
            <w:hideMark/>
          </w:tcPr>
          <w:p w14:paraId="41D1208E" w14:textId="77777777" w:rsidR="003C3BAF" w:rsidRPr="003C3BAF" w:rsidRDefault="003C3BAF" w:rsidP="003C3BAF">
            <w:pPr>
              <w:spacing w:before="0"/>
              <w:jc w:val="left"/>
              <w:rPr>
                <w:rFonts w:asciiTheme="minorHAnsi" w:hAnsiTheme="minorHAnsi" w:cstheme="minorHAnsi"/>
                <w:b/>
                <w:bCs/>
                <w:sz w:val="20"/>
                <w:szCs w:val="20"/>
              </w:rPr>
            </w:pPr>
          </w:p>
        </w:tc>
        <w:tc>
          <w:tcPr>
            <w:tcW w:w="2657" w:type="dxa"/>
            <w:vMerge/>
            <w:tcBorders>
              <w:top w:val="nil"/>
              <w:left w:val="single" w:sz="4" w:space="0" w:color="auto"/>
              <w:bottom w:val="single" w:sz="4" w:space="0" w:color="auto"/>
              <w:right w:val="single" w:sz="4" w:space="0" w:color="auto"/>
            </w:tcBorders>
            <w:vAlign w:val="center"/>
            <w:hideMark/>
          </w:tcPr>
          <w:p w14:paraId="0EDAB4B1" w14:textId="77777777" w:rsidR="003C3BAF" w:rsidRPr="003C3BAF" w:rsidRDefault="003C3BAF" w:rsidP="003C3BAF">
            <w:pPr>
              <w:spacing w:before="0"/>
              <w:jc w:val="left"/>
              <w:rPr>
                <w:rFonts w:asciiTheme="minorHAnsi" w:hAnsiTheme="minorHAnsi" w:cstheme="minorHAnsi"/>
                <w:sz w:val="20"/>
                <w:szCs w:val="20"/>
              </w:rPr>
            </w:pPr>
          </w:p>
        </w:tc>
        <w:tc>
          <w:tcPr>
            <w:tcW w:w="2655" w:type="dxa"/>
            <w:tcBorders>
              <w:top w:val="nil"/>
              <w:left w:val="nil"/>
              <w:bottom w:val="single" w:sz="4" w:space="0" w:color="auto"/>
              <w:right w:val="nil"/>
            </w:tcBorders>
            <w:shd w:val="clear" w:color="auto" w:fill="auto"/>
            <w:vAlign w:val="center"/>
            <w:hideMark/>
          </w:tcPr>
          <w:p w14:paraId="77529A40"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(Συνολική Τιμή)</w:t>
            </w:r>
          </w:p>
        </w:tc>
        <w:tc>
          <w:tcPr>
            <w:tcW w:w="46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F4930B"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(Συνολική Τιμή)</w:t>
            </w:r>
          </w:p>
        </w:tc>
      </w:tr>
      <w:tr w:rsidR="003C3BAF" w:rsidRPr="003C3BAF" w14:paraId="43610EB6" w14:textId="77777777" w:rsidTr="003C3BA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615"/>
        </w:trPr>
        <w:tc>
          <w:tcPr>
            <w:tcW w:w="14459" w:type="dxa"/>
            <w:gridSpan w:val="6"/>
            <w:vMerge w:val="restart"/>
            <w:tcBorders>
              <w:top w:val="single" w:sz="4" w:space="0" w:color="auto"/>
              <w:left w:val="double" w:sz="6" w:space="0" w:color="auto"/>
              <w:bottom w:val="single" w:sz="4" w:space="0" w:color="auto"/>
              <w:right w:val="double" w:sz="6" w:space="0" w:color="000000"/>
            </w:tcBorders>
            <w:shd w:val="clear" w:color="auto" w:fill="auto"/>
            <w:hideMark/>
          </w:tcPr>
          <w:p w14:paraId="7A12EED3" w14:textId="77777777" w:rsidR="003C3BAF" w:rsidRPr="003C3BAF" w:rsidRDefault="003C3BAF" w:rsidP="003C3BAF">
            <w:pPr>
              <w:spacing w:before="0"/>
              <w:jc w:val="left"/>
              <w:rPr>
                <w:rFonts w:asciiTheme="minorHAnsi" w:hAnsiTheme="minorHAnsi" w:cstheme="minorHAnsi"/>
                <w:b/>
                <w:bCs/>
                <w:sz w:val="20"/>
                <w:szCs w:val="20"/>
              </w:rPr>
            </w:pPr>
            <w:r w:rsidRPr="003C3BAF">
              <w:rPr>
                <w:rFonts w:asciiTheme="minorHAnsi" w:hAnsiTheme="minorHAnsi" w:cstheme="minorHAnsi"/>
                <w:b/>
                <w:bCs/>
                <w:sz w:val="20"/>
                <w:szCs w:val="20"/>
              </w:rPr>
              <w:lastRenderedPageBreak/>
              <w:t>ΠΑΡΑΤΗΡΗΣΕΙΣ: (συμπληρώνονται τυχόν αλλαγές που προτείνονται από τον αξιολογητή σε επιμέρους στοιχεία της υποβαλλόμενης πρότασης και τα οποία αποτελούν προϋπόθεση για την απόδοση της συγκεκριμένης βαθμολογίας)</w:t>
            </w:r>
          </w:p>
        </w:tc>
      </w:tr>
      <w:tr w:rsidR="003C3BAF" w:rsidRPr="003C3BAF" w14:paraId="6D4D90A8" w14:textId="77777777" w:rsidTr="003C3BA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810"/>
        </w:trPr>
        <w:tc>
          <w:tcPr>
            <w:tcW w:w="14459" w:type="dxa"/>
            <w:gridSpan w:val="6"/>
            <w:vMerge/>
            <w:tcBorders>
              <w:top w:val="single" w:sz="4" w:space="0" w:color="auto"/>
              <w:left w:val="double" w:sz="6" w:space="0" w:color="auto"/>
              <w:bottom w:val="single" w:sz="4" w:space="0" w:color="auto"/>
              <w:right w:val="double" w:sz="6" w:space="0" w:color="000000"/>
            </w:tcBorders>
            <w:vAlign w:val="center"/>
            <w:hideMark/>
          </w:tcPr>
          <w:p w14:paraId="7D7E31E8" w14:textId="77777777" w:rsidR="003C3BAF" w:rsidRPr="003C3BAF" w:rsidRDefault="003C3BAF" w:rsidP="003C3BAF">
            <w:pPr>
              <w:spacing w:before="0"/>
              <w:jc w:val="left"/>
              <w:rPr>
                <w:rFonts w:asciiTheme="minorHAnsi" w:hAnsiTheme="minorHAnsi" w:cstheme="minorHAnsi"/>
                <w:b/>
                <w:bCs/>
                <w:sz w:val="20"/>
                <w:szCs w:val="20"/>
              </w:rPr>
            </w:pPr>
          </w:p>
        </w:tc>
      </w:tr>
      <w:tr w:rsidR="003C3BAF" w:rsidRPr="003C3BAF" w14:paraId="450E21C4" w14:textId="77777777" w:rsidTr="003C3BA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705"/>
        </w:trPr>
        <w:tc>
          <w:tcPr>
            <w:tcW w:w="621" w:type="dxa"/>
            <w:tcBorders>
              <w:top w:val="single" w:sz="4" w:space="0" w:color="auto"/>
              <w:left w:val="double" w:sz="6" w:space="0" w:color="auto"/>
              <w:bottom w:val="nil"/>
              <w:right w:val="single" w:sz="4" w:space="0" w:color="auto"/>
            </w:tcBorders>
            <w:shd w:val="clear" w:color="auto" w:fill="auto"/>
            <w:vAlign w:val="bottom"/>
            <w:hideMark/>
          </w:tcPr>
          <w:p w14:paraId="53B37524" w14:textId="77777777" w:rsidR="003C3BAF" w:rsidRPr="003C3BAF" w:rsidRDefault="003C3BAF" w:rsidP="003C3BAF">
            <w:pPr>
              <w:spacing w:before="0"/>
              <w:jc w:val="left"/>
              <w:rPr>
                <w:rFonts w:asciiTheme="minorHAnsi" w:hAnsiTheme="minorHAnsi" w:cstheme="minorHAnsi"/>
                <w:sz w:val="16"/>
                <w:szCs w:val="16"/>
              </w:rPr>
            </w:pPr>
            <w:r w:rsidRPr="003C3BAF">
              <w:rPr>
                <w:rFonts w:asciiTheme="minorHAnsi" w:hAnsiTheme="minorHAnsi" w:cstheme="minorHAnsi"/>
                <w:sz w:val="16"/>
                <w:szCs w:val="16"/>
              </w:rPr>
              <w:t> </w:t>
            </w:r>
          </w:p>
        </w:tc>
        <w:tc>
          <w:tcPr>
            <w:tcW w:w="3878" w:type="dxa"/>
            <w:tcBorders>
              <w:top w:val="single" w:sz="4" w:space="0" w:color="auto"/>
              <w:left w:val="nil"/>
              <w:bottom w:val="single" w:sz="4" w:space="0" w:color="auto"/>
              <w:right w:val="single" w:sz="4" w:space="0" w:color="auto"/>
            </w:tcBorders>
            <w:shd w:val="clear" w:color="auto" w:fill="auto"/>
            <w:vAlign w:val="center"/>
            <w:hideMark/>
          </w:tcPr>
          <w:p w14:paraId="26A1C683"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 xml:space="preserve">Ημερομηνία Αξιολόγησης: </w:t>
            </w:r>
          </w:p>
        </w:tc>
        <w:tc>
          <w:tcPr>
            <w:tcW w:w="9960" w:type="dxa"/>
            <w:gridSpan w:val="4"/>
            <w:tcBorders>
              <w:top w:val="single" w:sz="4" w:space="0" w:color="auto"/>
              <w:left w:val="nil"/>
              <w:bottom w:val="single" w:sz="4" w:space="0" w:color="auto"/>
              <w:right w:val="double" w:sz="6" w:space="0" w:color="000000"/>
            </w:tcBorders>
            <w:shd w:val="clear" w:color="auto" w:fill="auto"/>
            <w:vAlign w:val="center"/>
            <w:hideMark/>
          </w:tcPr>
          <w:p w14:paraId="274960AA"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 </w:t>
            </w:r>
          </w:p>
        </w:tc>
      </w:tr>
      <w:tr w:rsidR="003C3BAF" w:rsidRPr="003C3BAF" w14:paraId="430C89A4" w14:textId="77777777" w:rsidTr="003C3BA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705"/>
        </w:trPr>
        <w:tc>
          <w:tcPr>
            <w:tcW w:w="621" w:type="dxa"/>
            <w:tcBorders>
              <w:top w:val="single" w:sz="4" w:space="0" w:color="auto"/>
              <w:left w:val="double" w:sz="6" w:space="0" w:color="auto"/>
              <w:bottom w:val="nil"/>
              <w:right w:val="single" w:sz="4" w:space="0" w:color="auto"/>
            </w:tcBorders>
            <w:shd w:val="clear" w:color="auto" w:fill="auto"/>
            <w:vAlign w:val="bottom"/>
            <w:hideMark/>
          </w:tcPr>
          <w:p w14:paraId="4A322508" w14:textId="77777777" w:rsidR="003C3BAF" w:rsidRPr="003C3BAF" w:rsidRDefault="003C3BAF" w:rsidP="003C3BAF">
            <w:pPr>
              <w:spacing w:before="0"/>
              <w:jc w:val="left"/>
              <w:rPr>
                <w:rFonts w:asciiTheme="minorHAnsi" w:hAnsiTheme="minorHAnsi" w:cstheme="minorHAnsi"/>
                <w:sz w:val="16"/>
                <w:szCs w:val="16"/>
              </w:rPr>
            </w:pPr>
            <w:r w:rsidRPr="003C3BAF">
              <w:rPr>
                <w:rFonts w:asciiTheme="minorHAnsi" w:hAnsiTheme="minorHAnsi" w:cstheme="minorHAnsi"/>
                <w:sz w:val="16"/>
                <w:szCs w:val="16"/>
              </w:rPr>
              <w:t> </w:t>
            </w:r>
          </w:p>
        </w:tc>
        <w:tc>
          <w:tcPr>
            <w:tcW w:w="3878" w:type="dxa"/>
            <w:tcBorders>
              <w:top w:val="nil"/>
              <w:left w:val="nil"/>
              <w:bottom w:val="nil"/>
              <w:right w:val="single" w:sz="4" w:space="0" w:color="auto"/>
            </w:tcBorders>
            <w:shd w:val="clear" w:color="auto" w:fill="auto"/>
            <w:vAlign w:val="bottom"/>
            <w:hideMark/>
          </w:tcPr>
          <w:p w14:paraId="00C39307" w14:textId="77777777" w:rsidR="003C3BAF" w:rsidRPr="003C3BAF" w:rsidRDefault="003C3BAF" w:rsidP="003C3BAF">
            <w:pPr>
              <w:spacing w:before="0"/>
              <w:jc w:val="left"/>
              <w:rPr>
                <w:rFonts w:asciiTheme="minorHAnsi" w:hAnsiTheme="minorHAnsi" w:cstheme="minorHAnsi"/>
                <w:sz w:val="20"/>
                <w:szCs w:val="20"/>
              </w:rPr>
            </w:pPr>
            <w:r w:rsidRPr="003C3BAF">
              <w:rPr>
                <w:rFonts w:asciiTheme="minorHAnsi" w:hAnsiTheme="minorHAnsi" w:cstheme="minorHAnsi"/>
                <w:sz w:val="20"/>
                <w:szCs w:val="20"/>
              </w:rPr>
              <w:t> </w:t>
            </w:r>
          </w:p>
        </w:tc>
        <w:tc>
          <w:tcPr>
            <w:tcW w:w="5312" w:type="dxa"/>
            <w:gridSpan w:val="2"/>
            <w:tcBorders>
              <w:top w:val="single" w:sz="4" w:space="0" w:color="auto"/>
              <w:left w:val="nil"/>
              <w:bottom w:val="single" w:sz="4" w:space="0" w:color="auto"/>
              <w:right w:val="single" w:sz="4" w:space="0" w:color="000000"/>
            </w:tcBorders>
            <w:shd w:val="clear" w:color="auto" w:fill="auto"/>
            <w:vAlign w:val="center"/>
            <w:hideMark/>
          </w:tcPr>
          <w:p w14:paraId="69EC3554" w14:textId="38BD5741" w:rsidR="003C3BAF" w:rsidRPr="003C3BAF" w:rsidRDefault="003C3BAF" w:rsidP="003C3BAF">
            <w:pPr>
              <w:spacing w:before="0"/>
              <w:jc w:val="center"/>
              <w:rPr>
                <w:rFonts w:asciiTheme="minorHAnsi" w:hAnsiTheme="minorHAnsi" w:cstheme="minorHAnsi"/>
                <w:b/>
                <w:bCs/>
                <w:sz w:val="20"/>
                <w:szCs w:val="20"/>
              </w:rPr>
            </w:pPr>
            <w:r w:rsidRPr="003C3BAF">
              <w:rPr>
                <w:rFonts w:asciiTheme="minorHAnsi" w:hAnsiTheme="minorHAnsi" w:cstheme="minorHAnsi"/>
                <w:b/>
                <w:bCs/>
                <w:sz w:val="20"/>
                <w:szCs w:val="20"/>
              </w:rPr>
              <w:t>Ονοματεπώνυμο</w:t>
            </w:r>
          </w:p>
        </w:tc>
        <w:tc>
          <w:tcPr>
            <w:tcW w:w="1671" w:type="dxa"/>
            <w:tcBorders>
              <w:top w:val="nil"/>
              <w:left w:val="nil"/>
              <w:bottom w:val="single" w:sz="4" w:space="0" w:color="auto"/>
              <w:right w:val="single" w:sz="4" w:space="0" w:color="auto"/>
            </w:tcBorders>
            <w:shd w:val="clear" w:color="auto" w:fill="auto"/>
            <w:vAlign w:val="center"/>
            <w:hideMark/>
          </w:tcPr>
          <w:p w14:paraId="25C6C3CA" w14:textId="77777777" w:rsidR="003C3BAF" w:rsidRPr="003C3BAF" w:rsidRDefault="003C3BAF" w:rsidP="003C3BAF">
            <w:pPr>
              <w:spacing w:before="0"/>
              <w:jc w:val="center"/>
              <w:rPr>
                <w:rFonts w:asciiTheme="minorHAnsi" w:hAnsiTheme="minorHAnsi" w:cstheme="minorHAnsi"/>
                <w:b/>
                <w:bCs/>
                <w:sz w:val="20"/>
                <w:szCs w:val="20"/>
              </w:rPr>
            </w:pPr>
            <w:r w:rsidRPr="003C3BAF">
              <w:rPr>
                <w:rFonts w:asciiTheme="minorHAnsi" w:hAnsiTheme="minorHAnsi" w:cstheme="minorHAnsi"/>
                <w:b/>
                <w:bCs/>
                <w:sz w:val="20"/>
                <w:szCs w:val="20"/>
              </w:rPr>
              <w:t>Υπογραφή</w:t>
            </w:r>
          </w:p>
        </w:tc>
        <w:tc>
          <w:tcPr>
            <w:tcW w:w="2977" w:type="dxa"/>
            <w:tcBorders>
              <w:top w:val="nil"/>
              <w:left w:val="nil"/>
              <w:bottom w:val="single" w:sz="4" w:space="0" w:color="auto"/>
              <w:right w:val="double" w:sz="6" w:space="0" w:color="auto"/>
            </w:tcBorders>
            <w:shd w:val="clear" w:color="auto" w:fill="auto"/>
            <w:vAlign w:val="center"/>
            <w:hideMark/>
          </w:tcPr>
          <w:p w14:paraId="5551ED61" w14:textId="77777777" w:rsidR="003C3BAF" w:rsidRPr="003C3BAF" w:rsidRDefault="003C3BAF" w:rsidP="003C3BAF">
            <w:pPr>
              <w:spacing w:before="0"/>
              <w:jc w:val="center"/>
              <w:rPr>
                <w:rFonts w:asciiTheme="minorHAnsi" w:hAnsiTheme="minorHAnsi" w:cstheme="minorHAnsi"/>
                <w:b/>
                <w:bCs/>
                <w:sz w:val="20"/>
                <w:szCs w:val="20"/>
              </w:rPr>
            </w:pPr>
            <w:r w:rsidRPr="003C3BAF">
              <w:rPr>
                <w:rFonts w:asciiTheme="minorHAnsi" w:hAnsiTheme="minorHAnsi" w:cstheme="minorHAnsi"/>
                <w:b/>
                <w:bCs/>
                <w:sz w:val="20"/>
                <w:szCs w:val="20"/>
              </w:rPr>
              <w:t>Ημερομηνία Υπογραφής</w:t>
            </w:r>
          </w:p>
        </w:tc>
      </w:tr>
      <w:tr w:rsidR="003C3BAF" w:rsidRPr="003C3BAF" w14:paraId="48EB423B" w14:textId="77777777" w:rsidTr="003C3BA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705"/>
        </w:trPr>
        <w:tc>
          <w:tcPr>
            <w:tcW w:w="621" w:type="dxa"/>
            <w:tcBorders>
              <w:top w:val="single" w:sz="4" w:space="0" w:color="auto"/>
              <w:left w:val="double" w:sz="6" w:space="0" w:color="auto"/>
              <w:bottom w:val="nil"/>
              <w:right w:val="single" w:sz="4" w:space="0" w:color="auto"/>
            </w:tcBorders>
            <w:shd w:val="clear" w:color="auto" w:fill="auto"/>
            <w:vAlign w:val="bottom"/>
            <w:hideMark/>
          </w:tcPr>
          <w:p w14:paraId="53092587" w14:textId="77777777" w:rsidR="003C3BAF" w:rsidRPr="003C3BAF" w:rsidRDefault="003C3BAF" w:rsidP="003C3BAF">
            <w:pPr>
              <w:spacing w:before="0"/>
              <w:jc w:val="left"/>
              <w:rPr>
                <w:rFonts w:asciiTheme="minorHAnsi" w:hAnsiTheme="minorHAnsi" w:cstheme="minorHAnsi"/>
                <w:sz w:val="16"/>
                <w:szCs w:val="16"/>
              </w:rPr>
            </w:pPr>
            <w:r w:rsidRPr="003C3BAF">
              <w:rPr>
                <w:rFonts w:asciiTheme="minorHAnsi" w:hAnsiTheme="minorHAnsi" w:cstheme="minorHAnsi"/>
                <w:sz w:val="16"/>
                <w:szCs w:val="16"/>
              </w:rPr>
              <w:t> </w:t>
            </w:r>
          </w:p>
        </w:tc>
        <w:tc>
          <w:tcPr>
            <w:tcW w:w="3878" w:type="dxa"/>
            <w:tcBorders>
              <w:top w:val="single" w:sz="4" w:space="0" w:color="auto"/>
              <w:left w:val="nil"/>
              <w:bottom w:val="nil"/>
              <w:right w:val="single" w:sz="4" w:space="0" w:color="auto"/>
            </w:tcBorders>
            <w:shd w:val="clear" w:color="auto" w:fill="auto"/>
            <w:vAlign w:val="center"/>
            <w:hideMark/>
          </w:tcPr>
          <w:p w14:paraId="20F19ACA"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Στέλεχος Μονάδας Α'</w:t>
            </w:r>
          </w:p>
        </w:tc>
        <w:tc>
          <w:tcPr>
            <w:tcW w:w="5312" w:type="dxa"/>
            <w:gridSpan w:val="2"/>
            <w:tcBorders>
              <w:top w:val="single" w:sz="4" w:space="0" w:color="auto"/>
              <w:left w:val="nil"/>
              <w:bottom w:val="single" w:sz="4" w:space="0" w:color="auto"/>
              <w:right w:val="single" w:sz="4" w:space="0" w:color="000000"/>
            </w:tcBorders>
            <w:shd w:val="clear" w:color="auto" w:fill="auto"/>
            <w:vAlign w:val="center"/>
            <w:hideMark/>
          </w:tcPr>
          <w:p w14:paraId="6FCBFCB0"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 </w:t>
            </w:r>
          </w:p>
        </w:tc>
        <w:tc>
          <w:tcPr>
            <w:tcW w:w="1671" w:type="dxa"/>
            <w:tcBorders>
              <w:top w:val="nil"/>
              <w:left w:val="nil"/>
              <w:bottom w:val="nil"/>
              <w:right w:val="nil"/>
            </w:tcBorders>
            <w:shd w:val="clear" w:color="auto" w:fill="auto"/>
            <w:vAlign w:val="center"/>
            <w:hideMark/>
          </w:tcPr>
          <w:p w14:paraId="7FA9ECD0"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 </w:t>
            </w:r>
          </w:p>
        </w:tc>
        <w:tc>
          <w:tcPr>
            <w:tcW w:w="2977" w:type="dxa"/>
            <w:tcBorders>
              <w:top w:val="nil"/>
              <w:left w:val="single" w:sz="4" w:space="0" w:color="auto"/>
              <w:bottom w:val="nil"/>
              <w:right w:val="double" w:sz="6" w:space="0" w:color="auto"/>
            </w:tcBorders>
            <w:shd w:val="clear" w:color="auto" w:fill="auto"/>
            <w:vAlign w:val="center"/>
            <w:hideMark/>
          </w:tcPr>
          <w:p w14:paraId="34EED196"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 </w:t>
            </w:r>
          </w:p>
        </w:tc>
      </w:tr>
      <w:tr w:rsidR="003C3BAF" w:rsidRPr="003C3BAF" w14:paraId="62037B8C" w14:textId="77777777" w:rsidTr="003C3BAF">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trHeight w:val="705"/>
        </w:trPr>
        <w:tc>
          <w:tcPr>
            <w:tcW w:w="621" w:type="dxa"/>
            <w:tcBorders>
              <w:top w:val="single" w:sz="4" w:space="0" w:color="auto"/>
              <w:left w:val="double" w:sz="6" w:space="0" w:color="auto"/>
              <w:bottom w:val="double" w:sz="6" w:space="0" w:color="auto"/>
              <w:right w:val="single" w:sz="4" w:space="0" w:color="auto"/>
            </w:tcBorders>
            <w:shd w:val="clear" w:color="auto" w:fill="auto"/>
            <w:vAlign w:val="center"/>
            <w:hideMark/>
          </w:tcPr>
          <w:p w14:paraId="0458AA01"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 </w:t>
            </w:r>
          </w:p>
        </w:tc>
        <w:tc>
          <w:tcPr>
            <w:tcW w:w="3878" w:type="dxa"/>
            <w:tcBorders>
              <w:top w:val="single" w:sz="4" w:space="0" w:color="auto"/>
              <w:left w:val="nil"/>
              <w:bottom w:val="double" w:sz="6" w:space="0" w:color="auto"/>
              <w:right w:val="single" w:sz="4" w:space="0" w:color="auto"/>
            </w:tcBorders>
            <w:shd w:val="clear" w:color="auto" w:fill="auto"/>
            <w:vAlign w:val="center"/>
            <w:hideMark/>
          </w:tcPr>
          <w:p w14:paraId="587E904D"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 xml:space="preserve">Προϊστάμενος Μον. Α' </w:t>
            </w:r>
          </w:p>
        </w:tc>
        <w:tc>
          <w:tcPr>
            <w:tcW w:w="5312" w:type="dxa"/>
            <w:gridSpan w:val="2"/>
            <w:tcBorders>
              <w:top w:val="single" w:sz="4" w:space="0" w:color="auto"/>
              <w:left w:val="nil"/>
              <w:bottom w:val="double" w:sz="6" w:space="0" w:color="auto"/>
              <w:right w:val="single" w:sz="4" w:space="0" w:color="000000"/>
            </w:tcBorders>
            <w:shd w:val="clear" w:color="auto" w:fill="auto"/>
            <w:vAlign w:val="center"/>
            <w:hideMark/>
          </w:tcPr>
          <w:p w14:paraId="0A72ACB2"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 </w:t>
            </w:r>
          </w:p>
        </w:tc>
        <w:tc>
          <w:tcPr>
            <w:tcW w:w="1671" w:type="dxa"/>
            <w:tcBorders>
              <w:top w:val="single" w:sz="4" w:space="0" w:color="auto"/>
              <w:left w:val="nil"/>
              <w:bottom w:val="double" w:sz="6" w:space="0" w:color="auto"/>
              <w:right w:val="nil"/>
            </w:tcBorders>
            <w:shd w:val="clear" w:color="auto" w:fill="auto"/>
            <w:vAlign w:val="center"/>
            <w:hideMark/>
          </w:tcPr>
          <w:p w14:paraId="6C57F085"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 </w:t>
            </w:r>
          </w:p>
        </w:tc>
        <w:tc>
          <w:tcPr>
            <w:tcW w:w="2977" w:type="dxa"/>
            <w:tcBorders>
              <w:top w:val="single" w:sz="4" w:space="0" w:color="auto"/>
              <w:left w:val="single" w:sz="4" w:space="0" w:color="auto"/>
              <w:bottom w:val="double" w:sz="6" w:space="0" w:color="auto"/>
              <w:right w:val="double" w:sz="6" w:space="0" w:color="auto"/>
            </w:tcBorders>
            <w:shd w:val="clear" w:color="auto" w:fill="auto"/>
            <w:vAlign w:val="center"/>
            <w:hideMark/>
          </w:tcPr>
          <w:p w14:paraId="04B2FF94" w14:textId="77777777" w:rsidR="003C3BAF" w:rsidRPr="003C3BAF" w:rsidRDefault="003C3BAF" w:rsidP="003C3BAF">
            <w:pPr>
              <w:spacing w:before="0"/>
              <w:jc w:val="center"/>
              <w:rPr>
                <w:rFonts w:asciiTheme="minorHAnsi" w:hAnsiTheme="minorHAnsi" w:cstheme="minorHAnsi"/>
                <w:sz w:val="20"/>
                <w:szCs w:val="20"/>
              </w:rPr>
            </w:pPr>
            <w:r w:rsidRPr="003C3BAF">
              <w:rPr>
                <w:rFonts w:asciiTheme="minorHAnsi" w:hAnsiTheme="minorHAnsi" w:cstheme="minorHAnsi"/>
                <w:sz w:val="20"/>
                <w:szCs w:val="20"/>
              </w:rPr>
              <w:t> </w:t>
            </w:r>
          </w:p>
        </w:tc>
      </w:tr>
    </w:tbl>
    <w:p w14:paraId="6C16F7DF" w14:textId="77777777" w:rsidR="00640F60" w:rsidRPr="003C3BAF" w:rsidRDefault="00640F60" w:rsidP="00640F60">
      <w:pPr>
        <w:spacing w:after="120" w:line="280" w:lineRule="atLeast"/>
        <w:rPr>
          <w:rFonts w:asciiTheme="minorHAnsi" w:hAnsiTheme="minorHAnsi" w:cstheme="minorHAnsi"/>
          <w:szCs w:val="22"/>
        </w:rPr>
      </w:pPr>
    </w:p>
    <w:p w14:paraId="5BB3DCCD" w14:textId="77777777" w:rsidR="003C3BAF" w:rsidRDefault="003C3BAF">
      <w:pPr>
        <w:spacing w:before="0"/>
        <w:jc w:val="left"/>
        <w:rPr>
          <w:rFonts w:asciiTheme="minorHAnsi" w:hAnsiTheme="minorHAnsi" w:cstheme="minorHAnsi"/>
          <w:b/>
          <w:bCs/>
          <w:szCs w:val="22"/>
        </w:rPr>
      </w:pPr>
      <w:r>
        <w:rPr>
          <w:rFonts w:asciiTheme="minorHAnsi" w:hAnsiTheme="minorHAnsi" w:cstheme="minorHAnsi"/>
          <w:szCs w:val="22"/>
        </w:rPr>
        <w:br w:type="page"/>
      </w:r>
    </w:p>
    <w:p w14:paraId="1831CEAE" w14:textId="74B84173" w:rsidR="005741FC" w:rsidRPr="003F349E" w:rsidRDefault="005741FC" w:rsidP="003C3BAF">
      <w:pPr>
        <w:pStyle w:val="1"/>
        <w:numPr>
          <w:ilvl w:val="0"/>
          <w:numId w:val="0"/>
        </w:numPr>
        <w:spacing w:after="120" w:line="280" w:lineRule="atLeast"/>
        <w:ind w:right="170"/>
        <w:rPr>
          <w:rFonts w:asciiTheme="minorHAnsi" w:hAnsiTheme="minorHAnsi" w:cstheme="minorHAnsi"/>
          <w:sz w:val="22"/>
          <w:szCs w:val="22"/>
        </w:rPr>
      </w:pPr>
      <w:bookmarkStart w:id="1" w:name="_Toc120222127"/>
      <w:bookmarkStart w:id="2" w:name="_Toc120276870"/>
      <w:r w:rsidRPr="003F349E">
        <w:rPr>
          <w:rFonts w:asciiTheme="minorHAnsi" w:hAnsiTheme="minorHAnsi" w:cstheme="minorHAnsi"/>
          <w:sz w:val="22"/>
          <w:szCs w:val="22"/>
        </w:rPr>
        <w:lastRenderedPageBreak/>
        <w:t xml:space="preserve">ΠΑΡΑΡΤΗΜΑ </w:t>
      </w:r>
      <w:r w:rsidR="00A33E0A">
        <w:rPr>
          <w:rFonts w:asciiTheme="minorHAnsi" w:hAnsiTheme="minorHAnsi" w:cstheme="minorHAnsi"/>
          <w:sz w:val="22"/>
          <w:szCs w:val="22"/>
        </w:rPr>
        <w:t>Α</w:t>
      </w:r>
      <w:r w:rsidRPr="003F349E">
        <w:rPr>
          <w:rFonts w:asciiTheme="minorHAnsi" w:hAnsiTheme="minorHAnsi" w:cstheme="minorHAnsi"/>
          <w:sz w:val="22"/>
          <w:szCs w:val="22"/>
        </w:rPr>
        <w:t xml:space="preserve">: </w:t>
      </w:r>
      <w:r w:rsidR="00A464D4" w:rsidRPr="003F349E">
        <w:rPr>
          <w:rFonts w:asciiTheme="minorHAnsi" w:hAnsiTheme="minorHAnsi" w:cstheme="minorHAnsi"/>
          <w:sz w:val="22"/>
          <w:szCs w:val="22"/>
        </w:rPr>
        <w:t>Υποστηρικτική λίστα στην αξιολόγηση και επιλογή των προτάσεων και στην επαλήθευση των Πράξεων βάσει του Χάρτη Θεμελιωδών Δικαιωμάτων</w:t>
      </w:r>
      <w:bookmarkEnd w:id="1"/>
      <w:bookmarkEnd w:id="2"/>
      <w:r w:rsidR="00A464D4" w:rsidRPr="003F349E">
        <w:rPr>
          <w:rFonts w:asciiTheme="minorHAnsi" w:hAnsiTheme="minorHAnsi" w:cstheme="minorHAnsi"/>
          <w:sz w:val="22"/>
          <w:szCs w:val="22"/>
        </w:rPr>
        <w:t xml:space="preserve"> </w:t>
      </w:r>
    </w:p>
    <w:tbl>
      <w:tblPr>
        <w:tblW w:w="13467" w:type="dxa"/>
        <w:tblInd w:w="-10"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13467"/>
      </w:tblGrid>
      <w:tr w:rsidR="002B7AD9" w:rsidRPr="003F349E" w14:paraId="2EA9CAEE" w14:textId="77777777" w:rsidTr="00587567">
        <w:trPr>
          <w:trHeight w:val="690"/>
        </w:trPr>
        <w:tc>
          <w:tcPr>
            <w:tcW w:w="13467" w:type="dxa"/>
            <w:shd w:val="clear" w:color="auto" w:fill="548DD4"/>
            <w:noWrap/>
            <w:vAlign w:val="center"/>
          </w:tcPr>
          <w:p w14:paraId="49D294F8" w14:textId="344B1DEB" w:rsidR="002B7AD9" w:rsidRPr="003F349E" w:rsidRDefault="002B7AD9">
            <w:pPr>
              <w:spacing w:after="120" w:line="280" w:lineRule="atLeast"/>
              <w:jc w:val="center"/>
              <w:rPr>
                <w:rFonts w:asciiTheme="minorHAnsi" w:hAnsiTheme="minorHAnsi" w:cstheme="minorHAnsi"/>
                <w:b/>
                <w:color w:val="FFFFFF"/>
                <w:szCs w:val="22"/>
              </w:rPr>
            </w:pPr>
            <w:r w:rsidRPr="003F349E">
              <w:rPr>
                <w:rFonts w:asciiTheme="minorHAnsi" w:hAnsiTheme="minorHAnsi" w:cstheme="minorHAnsi"/>
                <w:b/>
                <w:color w:val="FFFFFF" w:themeColor="background1"/>
                <w:szCs w:val="22"/>
              </w:rPr>
              <w:t xml:space="preserve">ΥΠΟΣΤΗΡΙΚΤΙΚΗ </w:t>
            </w:r>
            <w:r w:rsidR="009D15BC" w:rsidRPr="003F349E">
              <w:rPr>
                <w:rFonts w:asciiTheme="minorHAnsi" w:hAnsiTheme="minorHAnsi" w:cstheme="minorHAnsi"/>
                <w:b/>
                <w:color w:val="FFFFFF" w:themeColor="background1"/>
                <w:szCs w:val="22"/>
              </w:rPr>
              <w:t>ΛΙΣΤΑ ΓΙΑ ΤΗΝ ΕΞΕΙΔΙΚΕΥΣΗ ΤΟΥ ΚΡΙΤΗΡΙΟΥ ΑΞΙΟΛΟΓΗΣΗΣ ΚΑΙ ΕΠΙΛΟΓΗΣ ΤΩΝ ΠΡΑΞΕΩΝ ΚΑΙ ΓΙΑ ΤΗΝ</w:t>
            </w:r>
            <w:r w:rsidRPr="003F349E">
              <w:rPr>
                <w:rFonts w:asciiTheme="minorHAnsi" w:hAnsiTheme="minorHAnsi" w:cstheme="minorHAnsi"/>
                <w:b/>
                <w:color w:val="FFFFFF" w:themeColor="background1"/>
                <w:szCs w:val="22"/>
              </w:rPr>
              <w:t xml:space="preserve"> ΕΠΑΛΗΘΕΥΣΗ ΤΩΝ </w:t>
            </w:r>
            <w:r w:rsidR="009D15BC" w:rsidRPr="003F349E">
              <w:rPr>
                <w:rFonts w:asciiTheme="minorHAnsi" w:hAnsiTheme="minorHAnsi" w:cstheme="minorHAnsi"/>
                <w:b/>
                <w:color w:val="FFFFFF" w:themeColor="background1"/>
                <w:szCs w:val="22"/>
              </w:rPr>
              <w:t xml:space="preserve">ΠΡΟΤΑΣΕΩΝ </w:t>
            </w:r>
            <w:r w:rsidRPr="003F349E">
              <w:rPr>
                <w:rFonts w:asciiTheme="minorHAnsi" w:hAnsiTheme="minorHAnsi" w:cstheme="minorHAnsi"/>
                <w:b/>
                <w:color w:val="FFFFFF" w:themeColor="background1"/>
                <w:szCs w:val="22"/>
              </w:rPr>
              <w:t>ΒΑΣΕΙ ΤΟΥ ΧΑΡΤΗ ΘΕΜΕΛΙΩΔΩΝ ΔΙΚΑΙΩΜΑΤΩΝ</w:t>
            </w:r>
          </w:p>
        </w:tc>
      </w:tr>
    </w:tbl>
    <w:tbl>
      <w:tblPr>
        <w:tblStyle w:val="a9"/>
        <w:tblW w:w="13462" w:type="dxa"/>
        <w:tblLook w:val="04A0" w:firstRow="1" w:lastRow="0" w:firstColumn="1" w:lastColumn="0" w:noHBand="0" w:noVBand="1"/>
      </w:tblPr>
      <w:tblGrid>
        <w:gridCol w:w="1870"/>
        <w:gridCol w:w="2826"/>
        <w:gridCol w:w="5330"/>
        <w:gridCol w:w="1712"/>
        <w:gridCol w:w="1724"/>
      </w:tblGrid>
      <w:tr w:rsidR="00825DA8" w:rsidRPr="003F349E" w14:paraId="308B59AD" w14:textId="77777777" w:rsidTr="00587567">
        <w:tc>
          <w:tcPr>
            <w:tcW w:w="0" w:type="auto"/>
            <w:vAlign w:val="center"/>
          </w:tcPr>
          <w:p w14:paraId="392B1BB6" w14:textId="77777777" w:rsidR="00FE71C9" w:rsidRPr="00074C49" w:rsidRDefault="00FE71C9" w:rsidP="004E2B8D">
            <w:pPr>
              <w:jc w:val="center"/>
              <w:rPr>
                <w:rFonts w:asciiTheme="minorHAnsi" w:hAnsiTheme="minorHAnsi" w:cstheme="minorHAnsi"/>
                <w:b/>
                <w:sz w:val="22"/>
                <w:szCs w:val="22"/>
              </w:rPr>
            </w:pPr>
            <w:r w:rsidRPr="00074C49">
              <w:rPr>
                <w:rFonts w:asciiTheme="minorHAnsi" w:hAnsiTheme="minorHAnsi" w:cstheme="minorHAnsi"/>
                <w:b/>
                <w:szCs w:val="22"/>
              </w:rPr>
              <w:t>ΘΕΜΑΤΑ</w:t>
            </w:r>
          </w:p>
        </w:tc>
        <w:tc>
          <w:tcPr>
            <w:tcW w:w="0" w:type="auto"/>
            <w:vAlign w:val="center"/>
          </w:tcPr>
          <w:p w14:paraId="45D2F746" w14:textId="77777777" w:rsidR="00FE71C9" w:rsidRPr="00074C49" w:rsidRDefault="00FE71C9" w:rsidP="004E2B8D">
            <w:pPr>
              <w:jc w:val="center"/>
              <w:rPr>
                <w:rFonts w:asciiTheme="minorHAnsi" w:hAnsiTheme="minorHAnsi" w:cstheme="minorHAnsi"/>
                <w:b/>
                <w:sz w:val="22"/>
                <w:szCs w:val="22"/>
              </w:rPr>
            </w:pPr>
            <w:r w:rsidRPr="00074C49">
              <w:rPr>
                <w:rFonts w:asciiTheme="minorHAnsi" w:hAnsiTheme="minorHAnsi" w:cstheme="minorHAnsi"/>
                <w:b/>
                <w:szCs w:val="22"/>
              </w:rPr>
              <w:t>ΑΡΘΡΑ</w:t>
            </w:r>
          </w:p>
        </w:tc>
        <w:tc>
          <w:tcPr>
            <w:tcW w:w="0" w:type="auto"/>
            <w:vAlign w:val="center"/>
          </w:tcPr>
          <w:p w14:paraId="49651052" w14:textId="77777777" w:rsidR="00FE71C9" w:rsidRPr="00074C49" w:rsidRDefault="00FE71C9" w:rsidP="004E2B8D">
            <w:pPr>
              <w:jc w:val="center"/>
              <w:rPr>
                <w:rFonts w:asciiTheme="minorHAnsi" w:hAnsiTheme="minorHAnsi" w:cstheme="minorHAnsi"/>
                <w:b/>
                <w:sz w:val="22"/>
                <w:szCs w:val="22"/>
              </w:rPr>
            </w:pPr>
            <w:r w:rsidRPr="00074C49">
              <w:rPr>
                <w:rFonts w:asciiTheme="minorHAnsi" w:hAnsiTheme="minorHAnsi" w:cstheme="minorHAnsi"/>
                <w:b/>
                <w:szCs w:val="22"/>
              </w:rPr>
              <w:t>ΕΡΩΤΗΜΑΤΑ</w:t>
            </w:r>
          </w:p>
        </w:tc>
        <w:tc>
          <w:tcPr>
            <w:tcW w:w="0" w:type="auto"/>
            <w:vAlign w:val="center"/>
          </w:tcPr>
          <w:p w14:paraId="452FF61A" w14:textId="77777777" w:rsidR="00FE71C9" w:rsidRPr="00074C49" w:rsidRDefault="00FE71C9" w:rsidP="004E2B8D">
            <w:pPr>
              <w:jc w:val="center"/>
              <w:rPr>
                <w:rFonts w:asciiTheme="minorHAnsi" w:hAnsiTheme="minorHAnsi" w:cstheme="minorHAnsi"/>
                <w:b/>
                <w:sz w:val="22"/>
                <w:szCs w:val="22"/>
              </w:rPr>
            </w:pPr>
            <w:r w:rsidRPr="00074C49">
              <w:rPr>
                <w:rFonts w:asciiTheme="minorHAnsi" w:hAnsiTheme="minorHAnsi" w:cstheme="minorHAnsi"/>
                <w:b/>
                <w:sz w:val="22"/>
                <w:szCs w:val="22"/>
              </w:rPr>
              <w:t xml:space="preserve">ΕΝΔΕΙΞΗ ΠΑΡΑΒΙΑΣΗΣ ΔΙΚΑΙΩΜΑΤΟΣ </w:t>
            </w:r>
          </w:p>
        </w:tc>
        <w:tc>
          <w:tcPr>
            <w:tcW w:w="1724" w:type="dxa"/>
            <w:vAlign w:val="center"/>
          </w:tcPr>
          <w:p w14:paraId="5C0114E4" w14:textId="77777777" w:rsidR="00FE71C9" w:rsidRPr="00074C49" w:rsidRDefault="00FE71C9" w:rsidP="004E2B8D">
            <w:pPr>
              <w:jc w:val="center"/>
              <w:rPr>
                <w:rFonts w:asciiTheme="minorHAnsi" w:hAnsiTheme="minorHAnsi" w:cstheme="minorHAnsi"/>
                <w:b/>
                <w:sz w:val="22"/>
                <w:szCs w:val="22"/>
              </w:rPr>
            </w:pPr>
            <w:r w:rsidRPr="00074C49">
              <w:rPr>
                <w:rFonts w:asciiTheme="minorHAnsi" w:hAnsiTheme="minorHAnsi" w:cstheme="minorHAnsi"/>
                <w:b/>
                <w:szCs w:val="22"/>
              </w:rPr>
              <w:t>ΣΧΟΛΙΑ - ΠΑΡΑΤΗΡΗΣΕΙΣ</w:t>
            </w:r>
          </w:p>
        </w:tc>
      </w:tr>
      <w:tr w:rsidR="00825DA8" w:rsidRPr="003F349E" w14:paraId="4B64EACF" w14:textId="77777777" w:rsidTr="00587567">
        <w:trPr>
          <w:trHeight w:val="454"/>
        </w:trPr>
        <w:tc>
          <w:tcPr>
            <w:tcW w:w="0" w:type="auto"/>
            <w:vMerge w:val="restart"/>
            <w:vAlign w:val="center"/>
          </w:tcPr>
          <w:p w14:paraId="6CFC1C6F" w14:textId="77777777" w:rsidR="00FE71C9" w:rsidRPr="00074C49" w:rsidRDefault="00FE71C9" w:rsidP="004E2B8D">
            <w:pPr>
              <w:rPr>
                <w:rFonts w:asciiTheme="minorHAnsi" w:hAnsiTheme="minorHAnsi" w:cstheme="minorHAnsi"/>
                <w:sz w:val="22"/>
                <w:szCs w:val="22"/>
              </w:rPr>
            </w:pPr>
            <w:r w:rsidRPr="00074C49">
              <w:rPr>
                <w:rFonts w:asciiTheme="minorHAnsi" w:hAnsiTheme="minorHAnsi" w:cstheme="minorHAnsi"/>
                <w:sz w:val="22"/>
                <w:szCs w:val="22"/>
              </w:rPr>
              <w:t xml:space="preserve">Τίτλος Ι </w:t>
            </w:r>
            <w:r w:rsidRPr="00074C49">
              <w:rPr>
                <w:rFonts w:asciiTheme="minorHAnsi" w:hAnsiTheme="minorHAnsi" w:cstheme="minorHAnsi"/>
                <w:b/>
                <w:sz w:val="22"/>
                <w:szCs w:val="22"/>
              </w:rPr>
              <w:t>«ΑΞΙΟΠΡΕΠΕΙΑ»</w:t>
            </w:r>
          </w:p>
        </w:tc>
        <w:tc>
          <w:tcPr>
            <w:tcW w:w="0" w:type="auto"/>
            <w:vAlign w:val="center"/>
          </w:tcPr>
          <w:p w14:paraId="1EDBBF52" w14:textId="77777777" w:rsidR="00FE71C9" w:rsidRPr="00074C49" w:rsidRDefault="00FE71C9" w:rsidP="00866CD2">
            <w:pPr>
              <w:pStyle w:val="a7"/>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 xml:space="preserve">Ανθρώπινη αξιοπρέπεια </w:t>
            </w:r>
          </w:p>
        </w:tc>
        <w:tc>
          <w:tcPr>
            <w:tcW w:w="0" w:type="auto"/>
            <w:vMerge w:val="restart"/>
            <w:vAlign w:val="center"/>
          </w:tcPr>
          <w:p w14:paraId="6F475CF7" w14:textId="77777777" w:rsidR="00FE71C9" w:rsidRPr="00074C49" w:rsidRDefault="00FE71C9" w:rsidP="004E2B8D">
            <w:pPr>
              <w:spacing w:line="280" w:lineRule="atLeast"/>
              <w:rPr>
                <w:rFonts w:asciiTheme="minorHAnsi" w:hAnsiTheme="minorHAnsi" w:cstheme="minorHAnsi"/>
                <w:sz w:val="22"/>
                <w:szCs w:val="22"/>
                <w:lang w:val="en-US"/>
              </w:rPr>
            </w:pPr>
            <w:r w:rsidRPr="00074C49">
              <w:rPr>
                <w:rFonts w:asciiTheme="minorHAnsi" w:hAnsiTheme="minorHAnsi" w:cstheme="minorHAnsi"/>
                <w:sz w:val="22"/>
                <w:szCs w:val="22"/>
              </w:rPr>
              <w:t xml:space="preserve">Εγείρονται κίνδυνοι για </w:t>
            </w:r>
            <w:r w:rsidRPr="00074C49">
              <w:rPr>
                <w:rFonts w:asciiTheme="minorHAnsi" w:hAnsiTheme="minorHAnsi" w:cstheme="minorHAnsi"/>
                <w:sz w:val="22"/>
                <w:szCs w:val="22"/>
                <w:lang w:val="en-US"/>
              </w:rPr>
              <w:t>:</w:t>
            </w:r>
          </w:p>
          <w:p w14:paraId="1FC66811" w14:textId="77777777" w:rsidR="00FE71C9" w:rsidRPr="00074C49" w:rsidRDefault="00FE71C9" w:rsidP="00866CD2">
            <w:pPr>
              <w:pStyle w:val="a7"/>
              <w:numPr>
                <w:ilvl w:val="0"/>
                <w:numId w:val="29"/>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την ανθρώπινη αξιοπρέπεια, το δικαίωμα στη ζωή και την σωματική και διανοητική ακεραιότητα του προσώπου (εμπλεκόμενων, εργαζόμενων, ωφελούμενων)</w:t>
            </w:r>
          </w:p>
          <w:p w14:paraId="1993233A" w14:textId="77777777" w:rsidR="00FE71C9" w:rsidRPr="00074C49" w:rsidRDefault="00FE71C9" w:rsidP="00866CD2">
            <w:pPr>
              <w:pStyle w:val="a7"/>
              <w:numPr>
                <w:ilvl w:val="0"/>
                <w:numId w:val="29"/>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βασανιστήρια ή απάνθρωπη ή εξευτελιστική μεταχείριση ή τιμωρία </w:t>
            </w:r>
          </w:p>
          <w:p w14:paraId="3CBB33C0" w14:textId="77777777" w:rsidR="00FE71C9" w:rsidRPr="00074C49" w:rsidRDefault="00FE71C9" w:rsidP="00866CD2">
            <w:pPr>
              <w:pStyle w:val="a7"/>
              <w:numPr>
                <w:ilvl w:val="0"/>
                <w:numId w:val="29"/>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αναγκαστική εργασία ή εμπορία ανθρώπινων όντων</w:t>
            </w:r>
          </w:p>
          <w:p w14:paraId="74BD11C2" w14:textId="77777777" w:rsidR="00FE71C9" w:rsidRPr="00074C49" w:rsidRDefault="00FE71C9" w:rsidP="00866CD2">
            <w:pPr>
              <w:pStyle w:val="a7"/>
              <w:numPr>
                <w:ilvl w:val="0"/>
                <w:numId w:val="29"/>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(βιο)ηθικά ζητήματα (κλωνοποίηση, μετατροπή του ανθρώπινου σώματος ή μερών του σε πηγή κέρδους, γενετική έρευνα/δοκιμή, χρήση γενετικών πληροφοριών) </w:t>
            </w:r>
          </w:p>
          <w:p w14:paraId="145F247C" w14:textId="77777777" w:rsidR="00FE71C9" w:rsidRPr="00074C49" w:rsidRDefault="00FE71C9" w:rsidP="00866CD2">
            <w:pPr>
              <w:pStyle w:val="a7"/>
              <w:numPr>
                <w:ilvl w:val="0"/>
                <w:numId w:val="29"/>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Εξασφάλιση αξιοπρεπών συνθηκών διαβίωσης</w:t>
            </w:r>
          </w:p>
          <w:p w14:paraId="210756D5" w14:textId="77777777" w:rsidR="00FE71C9" w:rsidRPr="00074C49" w:rsidRDefault="00FE71C9" w:rsidP="004E2B8D">
            <w:pPr>
              <w:pStyle w:val="a7"/>
              <w:spacing w:line="280" w:lineRule="atLeast"/>
              <w:ind w:left="541"/>
              <w:contextualSpacing w:val="0"/>
              <w:rPr>
                <w:rFonts w:asciiTheme="minorHAnsi" w:hAnsiTheme="minorHAnsi" w:cstheme="minorHAnsi"/>
                <w:sz w:val="22"/>
                <w:szCs w:val="22"/>
              </w:rPr>
            </w:pPr>
          </w:p>
        </w:tc>
        <w:tc>
          <w:tcPr>
            <w:tcW w:w="0" w:type="auto"/>
            <w:vMerge w:val="restart"/>
            <w:vAlign w:val="center"/>
          </w:tcPr>
          <w:p w14:paraId="319ADC2E" w14:textId="77777777" w:rsidR="00FE71C9" w:rsidRPr="00074C49" w:rsidRDefault="00FE71C9" w:rsidP="004E2B8D">
            <w:pPr>
              <w:rPr>
                <w:rFonts w:asciiTheme="minorHAnsi" w:hAnsiTheme="minorHAnsi" w:cstheme="minorHAnsi"/>
                <w:sz w:val="22"/>
                <w:szCs w:val="22"/>
              </w:rPr>
            </w:pPr>
          </w:p>
        </w:tc>
        <w:tc>
          <w:tcPr>
            <w:tcW w:w="1724" w:type="dxa"/>
            <w:vMerge w:val="restart"/>
            <w:vAlign w:val="center"/>
          </w:tcPr>
          <w:p w14:paraId="1CFDB066" w14:textId="77777777" w:rsidR="00FE71C9" w:rsidRPr="00074C49" w:rsidRDefault="00FE71C9" w:rsidP="004E2B8D">
            <w:pPr>
              <w:rPr>
                <w:rFonts w:asciiTheme="minorHAnsi" w:hAnsiTheme="minorHAnsi" w:cstheme="minorHAnsi"/>
                <w:sz w:val="22"/>
                <w:szCs w:val="22"/>
              </w:rPr>
            </w:pPr>
          </w:p>
        </w:tc>
      </w:tr>
      <w:tr w:rsidR="00825DA8" w:rsidRPr="003F349E" w14:paraId="433FFE61" w14:textId="77777777" w:rsidTr="00587567">
        <w:trPr>
          <w:trHeight w:val="454"/>
        </w:trPr>
        <w:tc>
          <w:tcPr>
            <w:tcW w:w="0" w:type="auto"/>
            <w:vMerge/>
            <w:vAlign w:val="center"/>
          </w:tcPr>
          <w:p w14:paraId="7990D20D" w14:textId="77777777" w:rsidR="00FE71C9" w:rsidRPr="00074C49" w:rsidRDefault="00FE71C9" w:rsidP="004E2B8D">
            <w:pPr>
              <w:rPr>
                <w:rFonts w:asciiTheme="minorHAnsi" w:hAnsiTheme="minorHAnsi" w:cstheme="minorHAnsi"/>
                <w:sz w:val="22"/>
                <w:szCs w:val="22"/>
              </w:rPr>
            </w:pPr>
          </w:p>
        </w:tc>
        <w:tc>
          <w:tcPr>
            <w:tcW w:w="0" w:type="auto"/>
            <w:vAlign w:val="center"/>
          </w:tcPr>
          <w:p w14:paraId="43D7282C" w14:textId="77777777" w:rsidR="00FE71C9" w:rsidRPr="00074C49" w:rsidRDefault="00FE71C9" w:rsidP="00866CD2">
            <w:pPr>
              <w:pStyle w:val="a7"/>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Δικαίωμα στη ζωή κάθε προσώπου</w:t>
            </w:r>
          </w:p>
        </w:tc>
        <w:tc>
          <w:tcPr>
            <w:tcW w:w="0" w:type="auto"/>
            <w:vMerge/>
            <w:vAlign w:val="center"/>
          </w:tcPr>
          <w:p w14:paraId="302CE5BE"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457687FC"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6F4B9FD7" w14:textId="77777777" w:rsidR="00FE71C9" w:rsidRPr="00074C49" w:rsidRDefault="00FE71C9" w:rsidP="004E2B8D">
            <w:pPr>
              <w:rPr>
                <w:rFonts w:asciiTheme="minorHAnsi" w:hAnsiTheme="minorHAnsi" w:cstheme="minorHAnsi"/>
                <w:sz w:val="22"/>
                <w:szCs w:val="22"/>
              </w:rPr>
            </w:pPr>
          </w:p>
        </w:tc>
      </w:tr>
      <w:tr w:rsidR="00825DA8" w:rsidRPr="003F349E" w14:paraId="73A096ED" w14:textId="77777777" w:rsidTr="00587567">
        <w:trPr>
          <w:trHeight w:val="454"/>
        </w:trPr>
        <w:tc>
          <w:tcPr>
            <w:tcW w:w="0" w:type="auto"/>
            <w:vMerge/>
            <w:vAlign w:val="center"/>
          </w:tcPr>
          <w:p w14:paraId="090EB213" w14:textId="77777777" w:rsidR="00FE71C9" w:rsidRPr="00074C49" w:rsidRDefault="00FE71C9" w:rsidP="004E2B8D">
            <w:pPr>
              <w:rPr>
                <w:rFonts w:asciiTheme="minorHAnsi" w:hAnsiTheme="minorHAnsi" w:cstheme="minorHAnsi"/>
                <w:sz w:val="22"/>
                <w:szCs w:val="22"/>
              </w:rPr>
            </w:pPr>
          </w:p>
        </w:tc>
        <w:tc>
          <w:tcPr>
            <w:tcW w:w="0" w:type="auto"/>
            <w:vAlign w:val="center"/>
          </w:tcPr>
          <w:p w14:paraId="13D2266C" w14:textId="77777777" w:rsidR="00FE71C9" w:rsidRPr="00074C49" w:rsidRDefault="00FE71C9" w:rsidP="00866CD2">
            <w:pPr>
              <w:pStyle w:val="a7"/>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Δικαίωμα στην ακεραιότητα του προσώπου</w:t>
            </w:r>
          </w:p>
        </w:tc>
        <w:tc>
          <w:tcPr>
            <w:tcW w:w="0" w:type="auto"/>
            <w:vMerge/>
            <w:vAlign w:val="center"/>
          </w:tcPr>
          <w:p w14:paraId="0018B476"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4ECFC152"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1338584F" w14:textId="77777777" w:rsidR="00FE71C9" w:rsidRPr="00074C49" w:rsidRDefault="00FE71C9" w:rsidP="004E2B8D">
            <w:pPr>
              <w:rPr>
                <w:rFonts w:asciiTheme="minorHAnsi" w:hAnsiTheme="minorHAnsi" w:cstheme="minorHAnsi"/>
                <w:sz w:val="22"/>
                <w:szCs w:val="22"/>
              </w:rPr>
            </w:pPr>
          </w:p>
        </w:tc>
      </w:tr>
      <w:tr w:rsidR="00825DA8" w:rsidRPr="003F349E" w14:paraId="034FAAC3" w14:textId="77777777" w:rsidTr="00587567">
        <w:trPr>
          <w:trHeight w:val="454"/>
        </w:trPr>
        <w:tc>
          <w:tcPr>
            <w:tcW w:w="0" w:type="auto"/>
            <w:vMerge/>
            <w:vAlign w:val="center"/>
          </w:tcPr>
          <w:p w14:paraId="72CB0632" w14:textId="77777777" w:rsidR="00FE71C9" w:rsidRPr="00074C49" w:rsidRDefault="00FE71C9" w:rsidP="004E2B8D">
            <w:pPr>
              <w:rPr>
                <w:rFonts w:asciiTheme="minorHAnsi" w:hAnsiTheme="minorHAnsi" w:cstheme="minorHAnsi"/>
                <w:sz w:val="22"/>
                <w:szCs w:val="22"/>
              </w:rPr>
            </w:pPr>
          </w:p>
        </w:tc>
        <w:tc>
          <w:tcPr>
            <w:tcW w:w="0" w:type="auto"/>
            <w:vAlign w:val="center"/>
          </w:tcPr>
          <w:p w14:paraId="71B98EFE" w14:textId="77777777" w:rsidR="00FE71C9" w:rsidRPr="00074C49" w:rsidRDefault="00FE71C9" w:rsidP="00866CD2">
            <w:pPr>
              <w:pStyle w:val="a7"/>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 xml:space="preserve">Απαγόρευση των βασανιστηρίων και των απάνθρωπων ή εξευτελιστικών ποινών ή μεταχείρισης  </w:t>
            </w:r>
          </w:p>
        </w:tc>
        <w:tc>
          <w:tcPr>
            <w:tcW w:w="0" w:type="auto"/>
            <w:vMerge/>
            <w:vAlign w:val="center"/>
          </w:tcPr>
          <w:p w14:paraId="76AF9697"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4931037C"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785F83C9" w14:textId="77777777" w:rsidR="00FE71C9" w:rsidRPr="00074C49" w:rsidRDefault="00FE71C9" w:rsidP="004E2B8D">
            <w:pPr>
              <w:rPr>
                <w:rFonts w:asciiTheme="minorHAnsi" w:hAnsiTheme="minorHAnsi" w:cstheme="minorHAnsi"/>
                <w:sz w:val="22"/>
                <w:szCs w:val="22"/>
              </w:rPr>
            </w:pPr>
          </w:p>
        </w:tc>
      </w:tr>
      <w:tr w:rsidR="00825DA8" w:rsidRPr="003F349E" w14:paraId="5033E01D" w14:textId="77777777" w:rsidTr="00587567">
        <w:trPr>
          <w:trHeight w:val="454"/>
        </w:trPr>
        <w:tc>
          <w:tcPr>
            <w:tcW w:w="0" w:type="auto"/>
            <w:vMerge/>
            <w:vAlign w:val="center"/>
          </w:tcPr>
          <w:p w14:paraId="2256AE51" w14:textId="77777777" w:rsidR="00FE71C9" w:rsidRPr="00074C49" w:rsidRDefault="00FE71C9" w:rsidP="004E2B8D">
            <w:pPr>
              <w:rPr>
                <w:rFonts w:asciiTheme="minorHAnsi" w:hAnsiTheme="minorHAnsi" w:cstheme="minorHAnsi"/>
                <w:sz w:val="22"/>
                <w:szCs w:val="22"/>
              </w:rPr>
            </w:pPr>
          </w:p>
        </w:tc>
        <w:tc>
          <w:tcPr>
            <w:tcW w:w="0" w:type="auto"/>
            <w:vAlign w:val="center"/>
          </w:tcPr>
          <w:p w14:paraId="726A2B19" w14:textId="77777777" w:rsidR="00FE71C9" w:rsidRPr="00074C49" w:rsidRDefault="00FE71C9" w:rsidP="00866CD2">
            <w:pPr>
              <w:pStyle w:val="a7"/>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Απαγόρευση της δουλείας και της αναγκαστικής εργασίας</w:t>
            </w:r>
          </w:p>
        </w:tc>
        <w:tc>
          <w:tcPr>
            <w:tcW w:w="0" w:type="auto"/>
            <w:vMerge/>
            <w:vAlign w:val="center"/>
          </w:tcPr>
          <w:p w14:paraId="6E044E79"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3643637B"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524C3256" w14:textId="77777777" w:rsidR="00FE71C9" w:rsidRPr="00074C49" w:rsidRDefault="00FE71C9" w:rsidP="004E2B8D">
            <w:pPr>
              <w:rPr>
                <w:rFonts w:asciiTheme="minorHAnsi" w:hAnsiTheme="minorHAnsi" w:cstheme="minorHAnsi"/>
                <w:sz w:val="22"/>
                <w:szCs w:val="22"/>
              </w:rPr>
            </w:pPr>
          </w:p>
        </w:tc>
      </w:tr>
      <w:tr w:rsidR="00825DA8" w:rsidRPr="003F349E" w14:paraId="1F7CBF54" w14:textId="77777777" w:rsidTr="00587567">
        <w:trPr>
          <w:trHeight w:val="340"/>
        </w:trPr>
        <w:tc>
          <w:tcPr>
            <w:tcW w:w="0" w:type="auto"/>
            <w:vMerge w:val="restart"/>
            <w:vAlign w:val="center"/>
          </w:tcPr>
          <w:p w14:paraId="71298E53" w14:textId="77777777" w:rsidR="00FE71C9" w:rsidRPr="00074C49" w:rsidRDefault="00FE71C9" w:rsidP="004E2B8D">
            <w:pPr>
              <w:rPr>
                <w:rFonts w:asciiTheme="minorHAnsi" w:hAnsiTheme="minorHAnsi" w:cstheme="minorHAnsi"/>
                <w:sz w:val="22"/>
                <w:szCs w:val="22"/>
              </w:rPr>
            </w:pPr>
            <w:r w:rsidRPr="00074C49">
              <w:rPr>
                <w:rFonts w:asciiTheme="minorHAnsi" w:hAnsiTheme="minorHAnsi" w:cstheme="minorHAnsi"/>
                <w:sz w:val="22"/>
                <w:szCs w:val="22"/>
              </w:rPr>
              <w:t xml:space="preserve">Τίτλος ΙΙ </w:t>
            </w:r>
            <w:r w:rsidRPr="00074C49">
              <w:rPr>
                <w:rFonts w:asciiTheme="minorHAnsi" w:hAnsiTheme="minorHAnsi" w:cstheme="minorHAnsi"/>
                <w:b/>
                <w:sz w:val="22"/>
                <w:szCs w:val="22"/>
              </w:rPr>
              <w:t>«ΕΛΕΥΘΕΡΙΕΣ»</w:t>
            </w:r>
          </w:p>
        </w:tc>
        <w:tc>
          <w:tcPr>
            <w:tcW w:w="0" w:type="auto"/>
            <w:vAlign w:val="center"/>
          </w:tcPr>
          <w:p w14:paraId="62460587" w14:textId="77777777" w:rsidR="00FE71C9" w:rsidRPr="00074C49" w:rsidRDefault="00FE71C9" w:rsidP="00866CD2">
            <w:pPr>
              <w:pStyle w:val="a7"/>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Δικαίωμα στην ελευθερία και την ασφάλεια</w:t>
            </w:r>
          </w:p>
        </w:tc>
        <w:tc>
          <w:tcPr>
            <w:tcW w:w="0" w:type="auto"/>
            <w:vMerge w:val="restart"/>
            <w:vAlign w:val="center"/>
          </w:tcPr>
          <w:p w14:paraId="334F0427" w14:textId="77777777" w:rsidR="00FE71C9" w:rsidRPr="00074C49" w:rsidRDefault="00FE71C9" w:rsidP="00866CD2">
            <w:pPr>
              <w:pStyle w:val="a7"/>
              <w:numPr>
                <w:ilvl w:val="0"/>
                <w:numId w:val="33"/>
              </w:numPr>
              <w:spacing w:before="0" w:line="280" w:lineRule="atLeast"/>
              <w:ind w:left="255" w:hanging="255"/>
              <w:contextualSpacing w:val="0"/>
              <w:jc w:val="left"/>
              <w:rPr>
                <w:rFonts w:asciiTheme="minorHAnsi" w:hAnsiTheme="minorHAnsi" w:cstheme="minorHAnsi"/>
                <w:sz w:val="22"/>
                <w:szCs w:val="22"/>
              </w:rPr>
            </w:pPr>
            <w:r w:rsidRPr="00074C49">
              <w:rPr>
                <w:rFonts w:asciiTheme="minorHAnsi" w:hAnsiTheme="minorHAnsi" w:cstheme="minorHAnsi"/>
                <w:sz w:val="22"/>
                <w:szCs w:val="22"/>
              </w:rPr>
              <w:t>Θίγονται τα δικαιώματα της ελευθερίας και της ασφάλειας του ατόμου</w:t>
            </w:r>
          </w:p>
          <w:p w14:paraId="795F2C86" w14:textId="77777777" w:rsidR="00FE71C9" w:rsidRPr="00074C49" w:rsidRDefault="00FE71C9" w:rsidP="00866CD2">
            <w:pPr>
              <w:pStyle w:val="a7"/>
              <w:numPr>
                <w:ilvl w:val="0"/>
                <w:numId w:val="33"/>
              </w:numPr>
              <w:spacing w:before="0" w:line="280" w:lineRule="atLeast"/>
              <w:ind w:left="255" w:hanging="255"/>
              <w:contextualSpacing w:val="0"/>
              <w:jc w:val="left"/>
              <w:rPr>
                <w:rFonts w:asciiTheme="minorHAnsi" w:hAnsiTheme="minorHAnsi" w:cstheme="minorHAnsi"/>
                <w:sz w:val="22"/>
                <w:szCs w:val="22"/>
              </w:rPr>
            </w:pPr>
            <w:r w:rsidRPr="00074C49">
              <w:rPr>
                <w:rFonts w:asciiTheme="minorHAnsi" w:hAnsiTheme="minorHAnsi" w:cstheme="minorHAnsi"/>
                <w:sz w:val="22"/>
                <w:szCs w:val="22"/>
              </w:rPr>
              <w:t>Γίνεται σεβαστή η ιδιωτική ζωή του ατόμου (συμπεριλαμβανομένων της κατοικίας και επικοινωνίας του)</w:t>
            </w:r>
          </w:p>
        </w:tc>
        <w:tc>
          <w:tcPr>
            <w:tcW w:w="0" w:type="auto"/>
            <w:vMerge w:val="restart"/>
            <w:vAlign w:val="center"/>
          </w:tcPr>
          <w:p w14:paraId="533C0125" w14:textId="77777777" w:rsidR="00FE71C9" w:rsidRPr="00074C49" w:rsidRDefault="00FE71C9" w:rsidP="004E2B8D">
            <w:pPr>
              <w:rPr>
                <w:rFonts w:asciiTheme="minorHAnsi" w:hAnsiTheme="minorHAnsi" w:cstheme="minorHAnsi"/>
                <w:sz w:val="22"/>
                <w:szCs w:val="22"/>
              </w:rPr>
            </w:pPr>
          </w:p>
        </w:tc>
        <w:tc>
          <w:tcPr>
            <w:tcW w:w="1724" w:type="dxa"/>
            <w:vMerge w:val="restart"/>
            <w:vAlign w:val="center"/>
          </w:tcPr>
          <w:p w14:paraId="4004DB02" w14:textId="77777777" w:rsidR="00FE71C9" w:rsidRPr="00074C49" w:rsidRDefault="00FE71C9" w:rsidP="004E2B8D">
            <w:pPr>
              <w:rPr>
                <w:rFonts w:asciiTheme="minorHAnsi" w:hAnsiTheme="minorHAnsi" w:cstheme="minorHAnsi"/>
                <w:sz w:val="22"/>
                <w:szCs w:val="22"/>
              </w:rPr>
            </w:pPr>
          </w:p>
          <w:p w14:paraId="1552AB27" w14:textId="77777777" w:rsidR="00FE71C9" w:rsidRPr="00074C49" w:rsidRDefault="00FE71C9" w:rsidP="004E2B8D">
            <w:pPr>
              <w:rPr>
                <w:rFonts w:asciiTheme="minorHAnsi" w:hAnsiTheme="minorHAnsi" w:cstheme="minorHAnsi"/>
                <w:sz w:val="22"/>
                <w:szCs w:val="22"/>
              </w:rPr>
            </w:pPr>
          </w:p>
        </w:tc>
      </w:tr>
      <w:tr w:rsidR="00825DA8" w:rsidRPr="003F349E" w14:paraId="5FBDECFD" w14:textId="77777777" w:rsidTr="00587567">
        <w:trPr>
          <w:trHeight w:val="340"/>
        </w:trPr>
        <w:tc>
          <w:tcPr>
            <w:tcW w:w="0" w:type="auto"/>
            <w:vMerge/>
            <w:vAlign w:val="center"/>
          </w:tcPr>
          <w:p w14:paraId="0FC4A9EC" w14:textId="77777777" w:rsidR="00FE71C9" w:rsidRPr="00074C49" w:rsidRDefault="00FE71C9" w:rsidP="004E2B8D">
            <w:pPr>
              <w:rPr>
                <w:rFonts w:asciiTheme="minorHAnsi" w:hAnsiTheme="minorHAnsi" w:cstheme="minorHAnsi"/>
                <w:sz w:val="22"/>
                <w:szCs w:val="22"/>
              </w:rPr>
            </w:pPr>
          </w:p>
        </w:tc>
        <w:tc>
          <w:tcPr>
            <w:tcW w:w="0" w:type="auto"/>
            <w:vAlign w:val="center"/>
          </w:tcPr>
          <w:p w14:paraId="06B78340" w14:textId="77777777" w:rsidR="00FE71C9" w:rsidRPr="00074C49" w:rsidRDefault="00FE71C9" w:rsidP="00866CD2">
            <w:pPr>
              <w:pStyle w:val="a7"/>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Σεβασμός της ιδιωτικής και οικογενειακής ζωής</w:t>
            </w:r>
          </w:p>
        </w:tc>
        <w:tc>
          <w:tcPr>
            <w:tcW w:w="0" w:type="auto"/>
            <w:vMerge/>
            <w:vAlign w:val="center"/>
          </w:tcPr>
          <w:p w14:paraId="4932F0C9"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424C343F"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007D3DF1" w14:textId="77777777" w:rsidR="00FE71C9" w:rsidRPr="00074C49" w:rsidRDefault="00FE71C9" w:rsidP="004E2B8D">
            <w:pPr>
              <w:rPr>
                <w:rFonts w:asciiTheme="minorHAnsi" w:hAnsiTheme="minorHAnsi" w:cstheme="minorHAnsi"/>
                <w:sz w:val="22"/>
                <w:szCs w:val="22"/>
              </w:rPr>
            </w:pPr>
          </w:p>
        </w:tc>
      </w:tr>
      <w:tr w:rsidR="00825DA8" w:rsidRPr="003F349E" w14:paraId="5430FF30" w14:textId="77777777" w:rsidTr="00587567">
        <w:trPr>
          <w:trHeight w:val="1735"/>
        </w:trPr>
        <w:tc>
          <w:tcPr>
            <w:tcW w:w="0" w:type="auto"/>
            <w:vMerge/>
            <w:vAlign w:val="center"/>
          </w:tcPr>
          <w:p w14:paraId="143986B9" w14:textId="77777777" w:rsidR="00FE71C9" w:rsidRPr="00074C49" w:rsidRDefault="00FE71C9" w:rsidP="004E2B8D">
            <w:pPr>
              <w:rPr>
                <w:rFonts w:asciiTheme="minorHAnsi" w:hAnsiTheme="minorHAnsi" w:cstheme="minorHAnsi"/>
                <w:sz w:val="22"/>
                <w:szCs w:val="22"/>
              </w:rPr>
            </w:pPr>
          </w:p>
        </w:tc>
        <w:tc>
          <w:tcPr>
            <w:tcW w:w="0" w:type="auto"/>
            <w:vAlign w:val="center"/>
          </w:tcPr>
          <w:p w14:paraId="7DF219DB" w14:textId="77777777" w:rsidR="00FE71C9" w:rsidRPr="00074C49" w:rsidRDefault="00FE71C9" w:rsidP="00866CD2">
            <w:pPr>
              <w:pStyle w:val="a7"/>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 xml:space="preserve">Προστασία των δεδομένων προσωπικού χαρακτήρα </w:t>
            </w:r>
          </w:p>
        </w:tc>
        <w:tc>
          <w:tcPr>
            <w:tcW w:w="0" w:type="auto"/>
            <w:vAlign w:val="center"/>
          </w:tcPr>
          <w:p w14:paraId="4BD6DEAB"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 xml:space="preserve">Σε περίπτωση συλλογής προσωπικών δεδομένων, διασφαλίζεται:  </w:t>
            </w:r>
          </w:p>
          <w:p w14:paraId="0D29268F" w14:textId="77777777" w:rsidR="00FE71C9" w:rsidRPr="00074C49" w:rsidRDefault="00FE71C9" w:rsidP="00866CD2">
            <w:pPr>
              <w:pStyle w:val="a7"/>
              <w:numPr>
                <w:ilvl w:val="0"/>
                <w:numId w:val="30"/>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η ασφάλεια των δραστηριοτήτων επεξεργασίας δεδομένων σε τεχνικό και οργανωτικό επίπεδο,  </w:t>
            </w:r>
          </w:p>
          <w:p w14:paraId="7EB8E6A8" w14:textId="77777777" w:rsidR="00FE71C9" w:rsidRPr="00074C49" w:rsidRDefault="00FE71C9" w:rsidP="00866CD2">
            <w:pPr>
              <w:pStyle w:val="a7"/>
              <w:numPr>
                <w:ilvl w:val="0"/>
                <w:numId w:val="30"/>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ότι η παρέμβαση καθίσταται σχετικά με την προστασία των δεδομένων αναλογική και αναγκαία </w:t>
            </w:r>
          </w:p>
          <w:p w14:paraId="1675A967" w14:textId="77777777" w:rsidR="00FE71C9" w:rsidRPr="00074C49" w:rsidRDefault="00FE71C9" w:rsidP="00866CD2">
            <w:pPr>
              <w:pStyle w:val="a7"/>
              <w:numPr>
                <w:ilvl w:val="0"/>
                <w:numId w:val="30"/>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ότι υπάρχουν κατάλληλοι/ειδικοί μηχανισμοί ελέγχου και εποπτείας </w:t>
            </w:r>
          </w:p>
        </w:tc>
        <w:tc>
          <w:tcPr>
            <w:tcW w:w="0" w:type="auto"/>
            <w:vAlign w:val="center"/>
          </w:tcPr>
          <w:p w14:paraId="3AF09D53" w14:textId="77777777" w:rsidR="00FE71C9" w:rsidRPr="00074C49" w:rsidRDefault="00FE71C9" w:rsidP="004E2B8D">
            <w:pPr>
              <w:rPr>
                <w:rFonts w:asciiTheme="minorHAnsi" w:hAnsiTheme="minorHAnsi" w:cstheme="minorHAnsi"/>
                <w:sz w:val="22"/>
                <w:szCs w:val="22"/>
              </w:rPr>
            </w:pPr>
          </w:p>
        </w:tc>
        <w:tc>
          <w:tcPr>
            <w:tcW w:w="1724" w:type="dxa"/>
            <w:vAlign w:val="center"/>
          </w:tcPr>
          <w:p w14:paraId="3BD048E0" w14:textId="77777777" w:rsidR="00FE71C9" w:rsidRPr="00074C49" w:rsidRDefault="00FE71C9" w:rsidP="004E2B8D">
            <w:pPr>
              <w:rPr>
                <w:rFonts w:asciiTheme="minorHAnsi" w:hAnsiTheme="minorHAnsi" w:cstheme="minorHAnsi"/>
                <w:sz w:val="22"/>
                <w:szCs w:val="22"/>
              </w:rPr>
            </w:pPr>
          </w:p>
          <w:p w14:paraId="40889D68" w14:textId="5D31ED88" w:rsidR="00FE71C9" w:rsidRPr="00074C49" w:rsidRDefault="00FE71C9" w:rsidP="004E2B8D">
            <w:pPr>
              <w:rPr>
                <w:rFonts w:asciiTheme="minorHAnsi" w:hAnsiTheme="minorHAnsi" w:cstheme="minorHAnsi"/>
                <w:sz w:val="22"/>
                <w:szCs w:val="22"/>
              </w:rPr>
            </w:pPr>
          </w:p>
          <w:p w14:paraId="540B6510" w14:textId="77777777" w:rsidR="00FE71C9" w:rsidRPr="00074C49" w:rsidRDefault="00FE71C9" w:rsidP="004E2B8D">
            <w:pPr>
              <w:rPr>
                <w:rFonts w:asciiTheme="minorHAnsi" w:hAnsiTheme="minorHAnsi" w:cstheme="minorHAnsi"/>
                <w:sz w:val="22"/>
                <w:szCs w:val="22"/>
              </w:rPr>
            </w:pPr>
          </w:p>
        </w:tc>
      </w:tr>
      <w:tr w:rsidR="00825DA8" w:rsidRPr="003F349E" w14:paraId="43389F29" w14:textId="77777777" w:rsidTr="00587567">
        <w:trPr>
          <w:trHeight w:val="340"/>
        </w:trPr>
        <w:tc>
          <w:tcPr>
            <w:tcW w:w="0" w:type="auto"/>
            <w:vMerge/>
            <w:vAlign w:val="center"/>
          </w:tcPr>
          <w:p w14:paraId="76BAAF3F" w14:textId="77777777" w:rsidR="00FE71C9" w:rsidRPr="00074C49" w:rsidRDefault="00FE71C9" w:rsidP="004E2B8D">
            <w:pPr>
              <w:rPr>
                <w:rFonts w:asciiTheme="minorHAnsi" w:hAnsiTheme="minorHAnsi" w:cstheme="minorHAnsi"/>
                <w:sz w:val="22"/>
                <w:szCs w:val="22"/>
              </w:rPr>
            </w:pPr>
          </w:p>
        </w:tc>
        <w:tc>
          <w:tcPr>
            <w:tcW w:w="0" w:type="auto"/>
            <w:vAlign w:val="center"/>
          </w:tcPr>
          <w:p w14:paraId="72E209C8" w14:textId="77777777" w:rsidR="00FE71C9" w:rsidRPr="00074C49" w:rsidRDefault="00FE71C9" w:rsidP="00866CD2">
            <w:pPr>
              <w:pStyle w:val="a7"/>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Δικαίωμα γάμου και δημιουργία οικογένειας</w:t>
            </w:r>
          </w:p>
        </w:tc>
        <w:tc>
          <w:tcPr>
            <w:tcW w:w="0" w:type="auto"/>
            <w:vMerge w:val="restart"/>
            <w:vAlign w:val="center"/>
          </w:tcPr>
          <w:p w14:paraId="649E2E46" w14:textId="77777777" w:rsidR="00FE71C9" w:rsidRPr="00074C49" w:rsidRDefault="00FE71C9" w:rsidP="004E2B8D">
            <w:pPr>
              <w:spacing w:line="280" w:lineRule="atLeast"/>
              <w:rPr>
                <w:rFonts w:asciiTheme="minorHAnsi" w:hAnsiTheme="minorHAnsi" w:cstheme="minorHAnsi"/>
                <w:sz w:val="22"/>
                <w:szCs w:val="22"/>
                <w:lang w:val="en-US"/>
              </w:rPr>
            </w:pPr>
            <w:r w:rsidRPr="00074C49">
              <w:rPr>
                <w:rFonts w:asciiTheme="minorHAnsi" w:hAnsiTheme="minorHAnsi" w:cstheme="minorHAnsi"/>
                <w:sz w:val="22"/>
                <w:szCs w:val="22"/>
              </w:rPr>
              <w:t xml:space="preserve">Θίγονται τα δικαιώματα </w:t>
            </w:r>
          </w:p>
          <w:p w14:paraId="23620D92" w14:textId="77777777" w:rsidR="00FE71C9" w:rsidRPr="00074C49" w:rsidRDefault="00FE71C9" w:rsidP="00866CD2">
            <w:pPr>
              <w:pStyle w:val="a7"/>
              <w:numPr>
                <w:ilvl w:val="0"/>
                <w:numId w:val="32"/>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της σκέψης, συνείδησης, θρησκείας </w:t>
            </w:r>
          </w:p>
          <w:p w14:paraId="03AF613A" w14:textId="77777777" w:rsidR="00FE71C9" w:rsidRPr="00074C49" w:rsidRDefault="00FE71C9" w:rsidP="00866CD2">
            <w:pPr>
              <w:pStyle w:val="a7"/>
              <w:numPr>
                <w:ilvl w:val="0"/>
                <w:numId w:val="32"/>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της έκφρασης και πληροφόρησης </w:t>
            </w:r>
          </w:p>
          <w:p w14:paraId="7A31909C" w14:textId="77777777" w:rsidR="00FE71C9" w:rsidRPr="00074C49" w:rsidRDefault="00FE71C9" w:rsidP="00866CD2">
            <w:pPr>
              <w:pStyle w:val="a7"/>
              <w:numPr>
                <w:ilvl w:val="0"/>
                <w:numId w:val="32"/>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της τέχνης και επιστήμης </w:t>
            </w:r>
          </w:p>
          <w:p w14:paraId="5A85A6C2" w14:textId="77777777" w:rsidR="00FE71C9" w:rsidRPr="00074C49" w:rsidRDefault="00FE71C9" w:rsidP="00866CD2">
            <w:pPr>
              <w:pStyle w:val="a7"/>
              <w:numPr>
                <w:ilvl w:val="0"/>
                <w:numId w:val="32"/>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της εκπαίδευσης </w:t>
            </w:r>
          </w:p>
          <w:p w14:paraId="545B4481" w14:textId="77777777" w:rsidR="00FE71C9" w:rsidRPr="00074C49" w:rsidRDefault="00FE71C9" w:rsidP="00866CD2">
            <w:pPr>
              <w:pStyle w:val="a7"/>
              <w:numPr>
                <w:ilvl w:val="0"/>
                <w:numId w:val="32"/>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της εργασίας και της ελευθερίας του επαγγέλματος </w:t>
            </w:r>
          </w:p>
          <w:p w14:paraId="4C5FF582" w14:textId="77777777" w:rsidR="00FE71C9" w:rsidRPr="00074C49" w:rsidRDefault="00FE71C9" w:rsidP="00866CD2">
            <w:pPr>
              <w:pStyle w:val="a7"/>
              <w:numPr>
                <w:ilvl w:val="0"/>
                <w:numId w:val="32"/>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του συνέρχεστε και του συνεταιρίζεσθε </w:t>
            </w:r>
          </w:p>
          <w:p w14:paraId="185A649B" w14:textId="77777777" w:rsidR="00FE71C9" w:rsidRPr="00074C49" w:rsidRDefault="00FE71C9" w:rsidP="00866CD2">
            <w:pPr>
              <w:pStyle w:val="a7"/>
              <w:numPr>
                <w:ilvl w:val="0"/>
                <w:numId w:val="32"/>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του γάμου και δημιουργίας οικογένειας ή τη νομική, οικονομική και κοινωνική προστασία της οικογένειας  </w:t>
            </w:r>
          </w:p>
          <w:p w14:paraId="5ED242C2" w14:textId="77777777" w:rsidR="00FE71C9" w:rsidRPr="00074C49" w:rsidRDefault="00FE71C9" w:rsidP="00866CD2">
            <w:pPr>
              <w:pStyle w:val="a7"/>
              <w:numPr>
                <w:ilvl w:val="0"/>
                <w:numId w:val="32"/>
              </w:numPr>
              <w:spacing w:before="0" w:line="280" w:lineRule="atLeast"/>
              <w:ind w:left="258" w:hanging="284"/>
              <w:jc w:val="left"/>
              <w:rPr>
                <w:rFonts w:asciiTheme="minorHAnsi" w:hAnsiTheme="minorHAnsi" w:cstheme="minorHAnsi"/>
                <w:sz w:val="22"/>
                <w:szCs w:val="22"/>
              </w:rPr>
            </w:pPr>
            <w:r w:rsidRPr="00074C49">
              <w:rPr>
                <w:rFonts w:asciiTheme="minorHAnsi" w:hAnsiTheme="minorHAnsi" w:cstheme="minorHAnsi"/>
                <w:sz w:val="22"/>
                <w:szCs w:val="22"/>
              </w:rPr>
              <w:t xml:space="preserve">Γίνεται σεβαστή η ελεύθερη κυκλοφορία του ατόμου στο εσωτερικό της ΕΕ </w:t>
            </w:r>
          </w:p>
        </w:tc>
        <w:tc>
          <w:tcPr>
            <w:tcW w:w="0" w:type="auto"/>
            <w:vMerge w:val="restart"/>
            <w:vAlign w:val="center"/>
          </w:tcPr>
          <w:p w14:paraId="4357EC03" w14:textId="77777777" w:rsidR="00FE71C9" w:rsidRPr="00074C49" w:rsidRDefault="00FE71C9" w:rsidP="004E2B8D">
            <w:pPr>
              <w:rPr>
                <w:rFonts w:asciiTheme="minorHAnsi" w:hAnsiTheme="minorHAnsi" w:cstheme="minorHAnsi"/>
                <w:sz w:val="22"/>
                <w:szCs w:val="22"/>
              </w:rPr>
            </w:pPr>
          </w:p>
        </w:tc>
        <w:tc>
          <w:tcPr>
            <w:tcW w:w="1724" w:type="dxa"/>
            <w:vMerge w:val="restart"/>
            <w:vAlign w:val="center"/>
          </w:tcPr>
          <w:p w14:paraId="1F05F945" w14:textId="77777777" w:rsidR="00FE71C9" w:rsidRPr="00074C49" w:rsidRDefault="00FE71C9" w:rsidP="004E2B8D">
            <w:pPr>
              <w:rPr>
                <w:rFonts w:asciiTheme="minorHAnsi" w:hAnsiTheme="minorHAnsi" w:cstheme="minorHAnsi"/>
                <w:sz w:val="22"/>
                <w:szCs w:val="22"/>
              </w:rPr>
            </w:pPr>
          </w:p>
        </w:tc>
      </w:tr>
      <w:tr w:rsidR="00825DA8" w:rsidRPr="003F349E" w14:paraId="00F6E819" w14:textId="77777777" w:rsidTr="00587567">
        <w:trPr>
          <w:trHeight w:val="340"/>
        </w:trPr>
        <w:tc>
          <w:tcPr>
            <w:tcW w:w="0" w:type="auto"/>
            <w:vMerge/>
            <w:vAlign w:val="center"/>
          </w:tcPr>
          <w:p w14:paraId="6E3ED297" w14:textId="77777777" w:rsidR="00FE71C9" w:rsidRPr="00074C49" w:rsidRDefault="00FE71C9" w:rsidP="004E2B8D">
            <w:pPr>
              <w:rPr>
                <w:rFonts w:asciiTheme="minorHAnsi" w:hAnsiTheme="minorHAnsi" w:cstheme="minorHAnsi"/>
                <w:sz w:val="22"/>
                <w:szCs w:val="22"/>
              </w:rPr>
            </w:pPr>
          </w:p>
        </w:tc>
        <w:tc>
          <w:tcPr>
            <w:tcW w:w="0" w:type="auto"/>
            <w:vAlign w:val="center"/>
          </w:tcPr>
          <w:p w14:paraId="7B21DDDE" w14:textId="77777777" w:rsidR="00FE71C9" w:rsidRPr="00074C49" w:rsidRDefault="00FE71C9" w:rsidP="00866CD2">
            <w:pPr>
              <w:pStyle w:val="a7"/>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Ελευθερία σκέψης, συνείδησης και θρησκείες</w:t>
            </w:r>
          </w:p>
        </w:tc>
        <w:tc>
          <w:tcPr>
            <w:tcW w:w="0" w:type="auto"/>
            <w:vMerge/>
            <w:vAlign w:val="center"/>
          </w:tcPr>
          <w:p w14:paraId="5D4986F5"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68CB41D7"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58A9B0F7" w14:textId="77777777" w:rsidR="00FE71C9" w:rsidRPr="00074C49" w:rsidRDefault="00FE71C9" w:rsidP="004E2B8D">
            <w:pPr>
              <w:rPr>
                <w:rFonts w:asciiTheme="minorHAnsi" w:hAnsiTheme="minorHAnsi" w:cstheme="minorHAnsi"/>
                <w:sz w:val="22"/>
                <w:szCs w:val="22"/>
              </w:rPr>
            </w:pPr>
          </w:p>
        </w:tc>
      </w:tr>
      <w:tr w:rsidR="00825DA8" w:rsidRPr="003F349E" w14:paraId="5CC1A04F" w14:textId="77777777" w:rsidTr="00587567">
        <w:trPr>
          <w:trHeight w:val="340"/>
        </w:trPr>
        <w:tc>
          <w:tcPr>
            <w:tcW w:w="0" w:type="auto"/>
            <w:vMerge/>
            <w:vAlign w:val="center"/>
          </w:tcPr>
          <w:p w14:paraId="1B32BDEF" w14:textId="77777777" w:rsidR="00FE71C9" w:rsidRPr="00074C49" w:rsidRDefault="00FE71C9" w:rsidP="004E2B8D">
            <w:pPr>
              <w:rPr>
                <w:rFonts w:asciiTheme="minorHAnsi" w:hAnsiTheme="minorHAnsi" w:cstheme="minorHAnsi"/>
                <w:sz w:val="22"/>
                <w:szCs w:val="22"/>
              </w:rPr>
            </w:pPr>
          </w:p>
        </w:tc>
        <w:tc>
          <w:tcPr>
            <w:tcW w:w="0" w:type="auto"/>
            <w:vAlign w:val="center"/>
          </w:tcPr>
          <w:p w14:paraId="04AD2BCE" w14:textId="77777777" w:rsidR="00FE71C9" w:rsidRPr="00074C49" w:rsidRDefault="00FE71C9" w:rsidP="00866CD2">
            <w:pPr>
              <w:pStyle w:val="a7"/>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Ελευθερία έκφρασης και πληροφόρησης</w:t>
            </w:r>
          </w:p>
        </w:tc>
        <w:tc>
          <w:tcPr>
            <w:tcW w:w="0" w:type="auto"/>
            <w:vMerge/>
            <w:vAlign w:val="center"/>
          </w:tcPr>
          <w:p w14:paraId="027642BD"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0DEAEDAB"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08AC8046" w14:textId="77777777" w:rsidR="00FE71C9" w:rsidRPr="00074C49" w:rsidRDefault="00FE71C9" w:rsidP="004E2B8D">
            <w:pPr>
              <w:rPr>
                <w:rFonts w:asciiTheme="minorHAnsi" w:hAnsiTheme="minorHAnsi" w:cstheme="minorHAnsi"/>
                <w:sz w:val="22"/>
                <w:szCs w:val="22"/>
              </w:rPr>
            </w:pPr>
          </w:p>
        </w:tc>
      </w:tr>
      <w:tr w:rsidR="00825DA8" w:rsidRPr="003F349E" w14:paraId="67DDF85F" w14:textId="77777777" w:rsidTr="00587567">
        <w:trPr>
          <w:trHeight w:val="340"/>
        </w:trPr>
        <w:tc>
          <w:tcPr>
            <w:tcW w:w="0" w:type="auto"/>
            <w:vMerge/>
            <w:vAlign w:val="center"/>
          </w:tcPr>
          <w:p w14:paraId="0B2FD29A" w14:textId="77777777" w:rsidR="00FE71C9" w:rsidRPr="00074C49" w:rsidRDefault="00FE71C9" w:rsidP="004E2B8D">
            <w:pPr>
              <w:rPr>
                <w:rFonts w:asciiTheme="minorHAnsi" w:hAnsiTheme="minorHAnsi" w:cstheme="minorHAnsi"/>
                <w:sz w:val="22"/>
                <w:szCs w:val="22"/>
              </w:rPr>
            </w:pPr>
          </w:p>
        </w:tc>
        <w:tc>
          <w:tcPr>
            <w:tcW w:w="0" w:type="auto"/>
            <w:vAlign w:val="center"/>
          </w:tcPr>
          <w:p w14:paraId="44AF1C49" w14:textId="77777777" w:rsidR="00FE71C9" w:rsidRPr="00074C49" w:rsidRDefault="00FE71C9" w:rsidP="00866CD2">
            <w:pPr>
              <w:pStyle w:val="a7"/>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 xml:space="preserve">Ελευθερία του συνέρχεστε και του συνεταιρίζεσθαι </w:t>
            </w:r>
          </w:p>
        </w:tc>
        <w:tc>
          <w:tcPr>
            <w:tcW w:w="0" w:type="auto"/>
            <w:vMerge/>
            <w:vAlign w:val="center"/>
          </w:tcPr>
          <w:p w14:paraId="0CDCFB28"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149BF0D2"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3D72601C" w14:textId="77777777" w:rsidR="00FE71C9" w:rsidRPr="00074C49" w:rsidRDefault="00FE71C9" w:rsidP="004E2B8D">
            <w:pPr>
              <w:rPr>
                <w:rFonts w:asciiTheme="minorHAnsi" w:hAnsiTheme="minorHAnsi" w:cstheme="minorHAnsi"/>
                <w:sz w:val="22"/>
                <w:szCs w:val="22"/>
              </w:rPr>
            </w:pPr>
          </w:p>
        </w:tc>
      </w:tr>
      <w:tr w:rsidR="00825DA8" w:rsidRPr="003F349E" w14:paraId="6476C7EA" w14:textId="77777777" w:rsidTr="00587567">
        <w:trPr>
          <w:trHeight w:val="340"/>
        </w:trPr>
        <w:tc>
          <w:tcPr>
            <w:tcW w:w="0" w:type="auto"/>
            <w:vMerge/>
            <w:vAlign w:val="center"/>
          </w:tcPr>
          <w:p w14:paraId="498E4B6C" w14:textId="77777777" w:rsidR="00FE71C9" w:rsidRPr="00074C49" w:rsidRDefault="00FE71C9" w:rsidP="004E2B8D">
            <w:pPr>
              <w:rPr>
                <w:rFonts w:asciiTheme="minorHAnsi" w:hAnsiTheme="minorHAnsi" w:cstheme="minorHAnsi"/>
                <w:sz w:val="22"/>
                <w:szCs w:val="22"/>
              </w:rPr>
            </w:pPr>
          </w:p>
        </w:tc>
        <w:tc>
          <w:tcPr>
            <w:tcW w:w="0" w:type="auto"/>
            <w:vAlign w:val="center"/>
          </w:tcPr>
          <w:p w14:paraId="72F05230" w14:textId="77777777" w:rsidR="00FE71C9" w:rsidRPr="00074C49" w:rsidRDefault="00FE71C9" w:rsidP="00866CD2">
            <w:pPr>
              <w:pStyle w:val="a7"/>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 xml:space="preserve">Ελευθερία της τέχνης και της επιστήμης </w:t>
            </w:r>
          </w:p>
        </w:tc>
        <w:tc>
          <w:tcPr>
            <w:tcW w:w="0" w:type="auto"/>
            <w:vMerge/>
            <w:vAlign w:val="center"/>
          </w:tcPr>
          <w:p w14:paraId="088DE11E"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4602021B"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5617A737" w14:textId="77777777" w:rsidR="00FE71C9" w:rsidRPr="00074C49" w:rsidRDefault="00FE71C9" w:rsidP="004E2B8D">
            <w:pPr>
              <w:rPr>
                <w:rFonts w:asciiTheme="minorHAnsi" w:hAnsiTheme="minorHAnsi" w:cstheme="minorHAnsi"/>
                <w:sz w:val="22"/>
                <w:szCs w:val="22"/>
              </w:rPr>
            </w:pPr>
          </w:p>
        </w:tc>
      </w:tr>
      <w:tr w:rsidR="00825DA8" w:rsidRPr="003F349E" w14:paraId="3A53B942" w14:textId="77777777" w:rsidTr="00587567">
        <w:trPr>
          <w:trHeight w:val="340"/>
        </w:trPr>
        <w:tc>
          <w:tcPr>
            <w:tcW w:w="0" w:type="auto"/>
            <w:vMerge/>
            <w:vAlign w:val="center"/>
          </w:tcPr>
          <w:p w14:paraId="3BE03B2B" w14:textId="77777777" w:rsidR="00FE71C9" w:rsidRPr="00074C49" w:rsidRDefault="00FE71C9" w:rsidP="004E2B8D">
            <w:pPr>
              <w:rPr>
                <w:rFonts w:asciiTheme="minorHAnsi" w:hAnsiTheme="minorHAnsi" w:cstheme="minorHAnsi"/>
                <w:sz w:val="22"/>
                <w:szCs w:val="22"/>
              </w:rPr>
            </w:pPr>
          </w:p>
        </w:tc>
        <w:tc>
          <w:tcPr>
            <w:tcW w:w="0" w:type="auto"/>
            <w:vAlign w:val="center"/>
          </w:tcPr>
          <w:p w14:paraId="244AAE53" w14:textId="77777777" w:rsidR="00FE71C9" w:rsidRPr="00074C49" w:rsidRDefault="00FE71C9" w:rsidP="00866CD2">
            <w:pPr>
              <w:pStyle w:val="a7"/>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Δικαίωμα εκπαίδευσης</w:t>
            </w:r>
          </w:p>
        </w:tc>
        <w:tc>
          <w:tcPr>
            <w:tcW w:w="0" w:type="auto"/>
            <w:vMerge/>
            <w:vAlign w:val="center"/>
          </w:tcPr>
          <w:p w14:paraId="600E677D"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23A50F3D"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0E464F0F" w14:textId="77777777" w:rsidR="00FE71C9" w:rsidRPr="00074C49" w:rsidRDefault="00FE71C9" w:rsidP="004E2B8D">
            <w:pPr>
              <w:rPr>
                <w:rFonts w:asciiTheme="minorHAnsi" w:hAnsiTheme="minorHAnsi" w:cstheme="minorHAnsi"/>
                <w:sz w:val="22"/>
                <w:szCs w:val="22"/>
              </w:rPr>
            </w:pPr>
          </w:p>
        </w:tc>
      </w:tr>
      <w:tr w:rsidR="00825DA8" w:rsidRPr="003F349E" w14:paraId="4C664806" w14:textId="77777777" w:rsidTr="00587567">
        <w:trPr>
          <w:trHeight w:val="340"/>
        </w:trPr>
        <w:tc>
          <w:tcPr>
            <w:tcW w:w="0" w:type="auto"/>
            <w:vMerge/>
            <w:vAlign w:val="center"/>
          </w:tcPr>
          <w:p w14:paraId="38F6E567" w14:textId="77777777" w:rsidR="00FE71C9" w:rsidRPr="00074C49" w:rsidRDefault="00FE71C9" w:rsidP="004E2B8D">
            <w:pPr>
              <w:rPr>
                <w:rFonts w:asciiTheme="minorHAnsi" w:hAnsiTheme="minorHAnsi" w:cstheme="minorHAnsi"/>
                <w:sz w:val="22"/>
                <w:szCs w:val="22"/>
              </w:rPr>
            </w:pPr>
          </w:p>
        </w:tc>
        <w:tc>
          <w:tcPr>
            <w:tcW w:w="0" w:type="auto"/>
            <w:vAlign w:val="center"/>
          </w:tcPr>
          <w:p w14:paraId="72CB84BF" w14:textId="77777777" w:rsidR="00FE71C9" w:rsidRPr="00074C49" w:rsidRDefault="00FE71C9" w:rsidP="00866CD2">
            <w:pPr>
              <w:pStyle w:val="a7"/>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Ελευθερία του επαγγέλματος και δικαίωμα προς εργασία</w:t>
            </w:r>
          </w:p>
        </w:tc>
        <w:tc>
          <w:tcPr>
            <w:tcW w:w="0" w:type="auto"/>
            <w:vMerge/>
            <w:vAlign w:val="center"/>
          </w:tcPr>
          <w:p w14:paraId="04B0758C"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009A2D8B"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35D1CB05" w14:textId="77777777" w:rsidR="00FE71C9" w:rsidRPr="00074C49" w:rsidRDefault="00FE71C9" w:rsidP="004E2B8D">
            <w:pPr>
              <w:rPr>
                <w:rFonts w:asciiTheme="minorHAnsi" w:hAnsiTheme="minorHAnsi" w:cstheme="minorHAnsi"/>
                <w:sz w:val="22"/>
                <w:szCs w:val="22"/>
              </w:rPr>
            </w:pPr>
          </w:p>
        </w:tc>
      </w:tr>
      <w:tr w:rsidR="00825DA8" w:rsidRPr="003F349E" w14:paraId="3B6D5833" w14:textId="77777777" w:rsidTr="00587567">
        <w:trPr>
          <w:trHeight w:val="1134"/>
        </w:trPr>
        <w:tc>
          <w:tcPr>
            <w:tcW w:w="0" w:type="auto"/>
            <w:vMerge/>
            <w:vAlign w:val="center"/>
          </w:tcPr>
          <w:p w14:paraId="0AE5DEE2" w14:textId="77777777" w:rsidR="00FE71C9" w:rsidRPr="00074C49" w:rsidRDefault="00FE71C9" w:rsidP="004E2B8D">
            <w:pPr>
              <w:rPr>
                <w:rFonts w:asciiTheme="minorHAnsi" w:hAnsiTheme="minorHAnsi" w:cstheme="minorHAnsi"/>
                <w:sz w:val="22"/>
                <w:szCs w:val="22"/>
              </w:rPr>
            </w:pPr>
          </w:p>
        </w:tc>
        <w:tc>
          <w:tcPr>
            <w:tcW w:w="0" w:type="auto"/>
            <w:vAlign w:val="center"/>
          </w:tcPr>
          <w:p w14:paraId="2FA42944" w14:textId="77777777" w:rsidR="00FE71C9" w:rsidRPr="00074C49" w:rsidRDefault="00FE71C9" w:rsidP="00866CD2">
            <w:pPr>
              <w:pStyle w:val="a7"/>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Επιχειρηματική ελευθερία</w:t>
            </w:r>
          </w:p>
        </w:tc>
        <w:tc>
          <w:tcPr>
            <w:tcW w:w="0" w:type="auto"/>
            <w:vMerge w:val="restart"/>
            <w:vAlign w:val="center"/>
          </w:tcPr>
          <w:p w14:paraId="47CFF323" w14:textId="77777777" w:rsidR="00FE71C9" w:rsidRPr="00074C49" w:rsidRDefault="00FE71C9" w:rsidP="00866CD2">
            <w:pPr>
              <w:pStyle w:val="a7"/>
              <w:numPr>
                <w:ilvl w:val="0"/>
                <w:numId w:val="31"/>
              </w:numPr>
              <w:spacing w:before="0" w:line="280" w:lineRule="atLeast"/>
              <w:ind w:left="255" w:hanging="255"/>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Θίγεται η επιχειρηματική ελευθερία ή επιβάλλονται πρόσθετες απαιτήσεις οι οποίες αυξάνουν το κόστος των συναλλαγών για τους εμπλεκόμενους οικονομικούς φορείς; </w:t>
            </w:r>
          </w:p>
          <w:p w14:paraId="0FAF72F7" w14:textId="77777777" w:rsidR="00FE71C9" w:rsidRPr="00074C49" w:rsidRDefault="00FE71C9" w:rsidP="00866CD2">
            <w:pPr>
              <w:pStyle w:val="a7"/>
              <w:numPr>
                <w:ilvl w:val="0"/>
                <w:numId w:val="31"/>
              </w:numPr>
              <w:spacing w:before="0" w:line="280" w:lineRule="atLeast"/>
              <w:ind w:left="255" w:hanging="255"/>
              <w:contextualSpacing w:val="0"/>
              <w:jc w:val="left"/>
              <w:rPr>
                <w:rFonts w:asciiTheme="minorHAnsi" w:hAnsiTheme="minorHAnsi" w:cstheme="minorHAnsi"/>
                <w:sz w:val="22"/>
                <w:szCs w:val="22"/>
              </w:rPr>
            </w:pPr>
            <w:r w:rsidRPr="00074C49">
              <w:rPr>
                <w:rFonts w:asciiTheme="minorHAnsi" w:hAnsiTheme="minorHAnsi" w:cstheme="minorHAnsi"/>
                <w:sz w:val="22"/>
                <w:szCs w:val="22"/>
              </w:rPr>
              <w:lastRenderedPageBreak/>
              <w:t>Θίγονται τα δικαιώματα ιδιοκτησίας (γη, κινητά αγαθά, υλικά/άυλα στοιχεία ενεργητικού )ή περιορίζεται η αγορά, πώληση ή χρήση των δικαιωμάτων ιδιοκτησίας;</w:t>
            </w:r>
          </w:p>
          <w:p w14:paraId="58DA1AC3" w14:textId="77777777" w:rsidR="00FE71C9" w:rsidRPr="00074C49" w:rsidRDefault="00FE71C9" w:rsidP="00866CD2">
            <w:pPr>
              <w:pStyle w:val="a7"/>
              <w:numPr>
                <w:ilvl w:val="0"/>
                <w:numId w:val="31"/>
              </w:numPr>
              <w:spacing w:before="0" w:line="280" w:lineRule="atLeast"/>
              <w:ind w:left="255" w:hanging="255"/>
              <w:contextualSpacing w:val="0"/>
              <w:jc w:val="left"/>
              <w:rPr>
                <w:rFonts w:asciiTheme="minorHAnsi" w:hAnsiTheme="minorHAnsi" w:cstheme="minorHAnsi"/>
                <w:sz w:val="22"/>
                <w:szCs w:val="22"/>
              </w:rPr>
            </w:pPr>
            <w:r w:rsidRPr="00074C49">
              <w:rPr>
                <w:rFonts w:asciiTheme="minorHAnsi" w:hAnsiTheme="minorHAnsi" w:cstheme="minorHAnsi"/>
                <w:sz w:val="22"/>
                <w:szCs w:val="22"/>
              </w:rPr>
              <w:t>Εάν ναι, προκύπτει πλήρης απώλεια ιδιοκτησίας; Δικαιολογείται από την υλοποίηση της δράσης;  Διασφαλίζεται η αποζημίωσή της μέσω μηχανισμών;</w:t>
            </w:r>
          </w:p>
        </w:tc>
        <w:tc>
          <w:tcPr>
            <w:tcW w:w="0" w:type="auto"/>
            <w:vMerge w:val="restart"/>
            <w:vAlign w:val="center"/>
          </w:tcPr>
          <w:p w14:paraId="42418B0C" w14:textId="77777777" w:rsidR="00FE71C9" w:rsidRPr="00074C49" w:rsidRDefault="00FE71C9" w:rsidP="004E2B8D">
            <w:pPr>
              <w:rPr>
                <w:rFonts w:asciiTheme="minorHAnsi" w:hAnsiTheme="minorHAnsi" w:cstheme="minorHAnsi"/>
                <w:sz w:val="22"/>
                <w:szCs w:val="22"/>
              </w:rPr>
            </w:pPr>
          </w:p>
        </w:tc>
        <w:tc>
          <w:tcPr>
            <w:tcW w:w="1724" w:type="dxa"/>
            <w:vMerge w:val="restart"/>
            <w:vAlign w:val="center"/>
          </w:tcPr>
          <w:p w14:paraId="67802DE3" w14:textId="77777777" w:rsidR="00FE71C9" w:rsidRPr="00074C49" w:rsidRDefault="00FE71C9" w:rsidP="004E2B8D">
            <w:pPr>
              <w:rPr>
                <w:rFonts w:asciiTheme="minorHAnsi" w:hAnsiTheme="minorHAnsi" w:cstheme="minorHAnsi"/>
                <w:sz w:val="22"/>
                <w:szCs w:val="22"/>
              </w:rPr>
            </w:pPr>
          </w:p>
        </w:tc>
      </w:tr>
      <w:tr w:rsidR="00825DA8" w:rsidRPr="003F349E" w14:paraId="2A8852AC" w14:textId="77777777" w:rsidTr="00587567">
        <w:trPr>
          <w:trHeight w:val="1134"/>
        </w:trPr>
        <w:tc>
          <w:tcPr>
            <w:tcW w:w="0" w:type="auto"/>
            <w:vMerge/>
            <w:vAlign w:val="center"/>
          </w:tcPr>
          <w:p w14:paraId="6CDD643B" w14:textId="77777777" w:rsidR="00FE71C9" w:rsidRPr="00074C49" w:rsidRDefault="00FE71C9" w:rsidP="004E2B8D">
            <w:pPr>
              <w:rPr>
                <w:rFonts w:asciiTheme="minorHAnsi" w:hAnsiTheme="minorHAnsi" w:cstheme="minorHAnsi"/>
                <w:sz w:val="22"/>
                <w:szCs w:val="22"/>
              </w:rPr>
            </w:pPr>
          </w:p>
        </w:tc>
        <w:tc>
          <w:tcPr>
            <w:tcW w:w="0" w:type="auto"/>
            <w:vAlign w:val="center"/>
          </w:tcPr>
          <w:p w14:paraId="045B251F" w14:textId="77777777" w:rsidR="00FE71C9" w:rsidRPr="00074C49" w:rsidRDefault="00FE71C9" w:rsidP="00866CD2">
            <w:pPr>
              <w:pStyle w:val="a7"/>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Δικαίωμα Ιδιοκτησίας</w:t>
            </w:r>
          </w:p>
        </w:tc>
        <w:tc>
          <w:tcPr>
            <w:tcW w:w="0" w:type="auto"/>
            <w:vMerge/>
            <w:vAlign w:val="center"/>
          </w:tcPr>
          <w:p w14:paraId="37ABC924"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54502A5E"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22762C25" w14:textId="77777777" w:rsidR="00FE71C9" w:rsidRPr="00074C49" w:rsidRDefault="00FE71C9" w:rsidP="004E2B8D">
            <w:pPr>
              <w:rPr>
                <w:rFonts w:asciiTheme="minorHAnsi" w:hAnsiTheme="minorHAnsi" w:cstheme="minorHAnsi"/>
                <w:sz w:val="22"/>
                <w:szCs w:val="22"/>
              </w:rPr>
            </w:pPr>
          </w:p>
        </w:tc>
      </w:tr>
      <w:tr w:rsidR="00825DA8" w:rsidRPr="003F349E" w14:paraId="0347D83D" w14:textId="77777777" w:rsidTr="00587567">
        <w:trPr>
          <w:trHeight w:val="340"/>
        </w:trPr>
        <w:tc>
          <w:tcPr>
            <w:tcW w:w="0" w:type="auto"/>
            <w:vMerge/>
            <w:vAlign w:val="center"/>
          </w:tcPr>
          <w:p w14:paraId="4AD8520C" w14:textId="77777777" w:rsidR="00FE71C9" w:rsidRPr="00074C49" w:rsidRDefault="00FE71C9" w:rsidP="004E2B8D">
            <w:pPr>
              <w:rPr>
                <w:rFonts w:asciiTheme="minorHAnsi" w:hAnsiTheme="minorHAnsi" w:cstheme="minorHAnsi"/>
                <w:sz w:val="22"/>
                <w:szCs w:val="22"/>
              </w:rPr>
            </w:pPr>
          </w:p>
        </w:tc>
        <w:tc>
          <w:tcPr>
            <w:tcW w:w="0" w:type="auto"/>
            <w:vAlign w:val="center"/>
          </w:tcPr>
          <w:p w14:paraId="67D06DB9" w14:textId="77777777" w:rsidR="00FE71C9" w:rsidRPr="00074C49" w:rsidRDefault="00FE71C9" w:rsidP="00866CD2">
            <w:pPr>
              <w:pStyle w:val="a7"/>
              <w:numPr>
                <w:ilvl w:val="0"/>
                <w:numId w:val="28"/>
              </w:numPr>
              <w:spacing w:before="0"/>
              <w:ind w:left="285" w:right="-108" w:hanging="284"/>
              <w:jc w:val="left"/>
              <w:rPr>
                <w:rFonts w:asciiTheme="minorHAnsi" w:hAnsiTheme="minorHAnsi" w:cstheme="minorHAnsi"/>
                <w:sz w:val="22"/>
                <w:szCs w:val="22"/>
              </w:rPr>
            </w:pPr>
            <w:r w:rsidRPr="00074C49">
              <w:rPr>
                <w:rFonts w:asciiTheme="minorHAnsi" w:hAnsiTheme="minorHAnsi" w:cstheme="minorHAnsi"/>
                <w:sz w:val="22"/>
                <w:szCs w:val="22"/>
              </w:rPr>
              <w:t>Δικαίωμα Ασύλου</w:t>
            </w:r>
          </w:p>
        </w:tc>
        <w:tc>
          <w:tcPr>
            <w:tcW w:w="0" w:type="auto"/>
            <w:vMerge w:val="restart"/>
            <w:vAlign w:val="center"/>
          </w:tcPr>
          <w:p w14:paraId="420E4A78"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Θίγεται το δικαίωμα ασύλου και υπάρχουν εγγυήσεις για την απαγόρευση απελάσεων ή έκδοσης ατόμων προς κράτη όπου διατρέχουν κίνδυνο να τους επιβληθεί η ποινή του θανάτου ή να υποβληθούν σε βασανιστήρια ή εξευτελιστική μεταχείριση;</w:t>
            </w:r>
          </w:p>
          <w:p w14:paraId="394BA587" w14:textId="77777777" w:rsidR="00FE71C9" w:rsidRPr="00074C49" w:rsidRDefault="00FE71C9" w:rsidP="004E2B8D">
            <w:pPr>
              <w:spacing w:line="280" w:lineRule="atLeast"/>
              <w:rPr>
                <w:rFonts w:asciiTheme="minorHAnsi" w:hAnsiTheme="minorHAnsi" w:cstheme="minorHAnsi"/>
                <w:sz w:val="22"/>
                <w:szCs w:val="22"/>
              </w:rPr>
            </w:pPr>
          </w:p>
          <w:p w14:paraId="2619EDE8"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 xml:space="preserve">Διασφαλίζεται ότι :  </w:t>
            </w:r>
          </w:p>
          <w:p w14:paraId="4BC8AA28"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1. Απαγορεύονται οι ομαδικές απελάσεις;</w:t>
            </w:r>
          </w:p>
          <w:p w14:paraId="6C34A84E"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2. Κανείς δεν μπορεί να απομακρυνθεί, να απελαθεί ή να εκδοθεί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w:t>
            </w:r>
          </w:p>
          <w:p w14:paraId="3B29A821" w14:textId="77777777" w:rsidR="00FE71C9" w:rsidRPr="00074C49" w:rsidRDefault="00FE71C9" w:rsidP="004E2B8D">
            <w:pPr>
              <w:spacing w:line="280" w:lineRule="atLeast"/>
              <w:rPr>
                <w:rFonts w:asciiTheme="minorHAnsi" w:hAnsiTheme="minorHAnsi" w:cstheme="minorHAnsi"/>
                <w:sz w:val="22"/>
                <w:szCs w:val="22"/>
              </w:rPr>
            </w:pPr>
          </w:p>
          <w:p w14:paraId="4823D420"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 xml:space="preserve">Επιπρόσθετα: </w:t>
            </w:r>
          </w:p>
          <w:p w14:paraId="218DBD2C"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 xml:space="preserve">Η Υπηρεσία Ασύλου διευκολύνει την πρόσβαση στη διαδικασία χορήγησης ασύλου μέσω του σχετικού πληροφοριακού συστήματος, διευκολύνει τη σχετική επικοινωνία μέσω </w:t>
            </w:r>
            <w:r w:rsidRPr="00074C49">
              <w:rPr>
                <w:rFonts w:asciiTheme="minorHAnsi" w:hAnsiTheme="minorHAnsi" w:cstheme="minorHAnsi"/>
                <w:sz w:val="22"/>
                <w:szCs w:val="22"/>
                <w:lang w:val="en-US"/>
              </w:rPr>
              <w:t>email</w:t>
            </w:r>
            <w:r w:rsidRPr="00074C49">
              <w:rPr>
                <w:rFonts w:asciiTheme="minorHAnsi" w:hAnsiTheme="minorHAnsi" w:cstheme="minorHAnsi"/>
                <w:sz w:val="22"/>
                <w:szCs w:val="22"/>
              </w:rPr>
              <w:t xml:space="preserve">, και την παρακολούθηση της </w:t>
            </w:r>
            <w:r w:rsidRPr="00074C49">
              <w:rPr>
                <w:rFonts w:asciiTheme="minorHAnsi" w:hAnsiTheme="minorHAnsi" w:cstheme="minorHAnsi"/>
                <w:sz w:val="22"/>
                <w:szCs w:val="22"/>
              </w:rPr>
              <w:lastRenderedPageBreak/>
              <w:t>διαδικασίας ηλεκτρονικά στη γλώσσα του αιτούντα; Προβλέπονται οι διαδικασίες αίτησης ασύλου για ασυνόδευτα ανήλικα στην Υπηρεσία Ασύλου;</w:t>
            </w:r>
          </w:p>
          <w:p w14:paraId="559F09E3"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 xml:space="preserve">Παρέχεται η δυνατότητα υποβολής νέας αίτησης όταν δεν μπορεί να γίνει απομάκρυνση με ασφάλεια; Παρέχονται σε όλους ευκαιρίες και υποστήριξη για επιστροφή εθελοντικά, αν αυτοί προέρχονται από χώρες στις οποίες είναι ασφαλές να επιστρέψουν; </w:t>
            </w:r>
          </w:p>
          <w:p w14:paraId="514B3F8D"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 xml:space="preserve">Τηρούνται τα ευρωπαϊκά και διεθνή πρότυπα σχετικά με τις συνθήκες κράτησης; Οι συνθήκες κράτησης σε συγκεκριμένες προβλεπόμενες περιοχές συνάδουν απόλυτα με τα προβλεπόμενα για τα θεμελιώδη δικαιώματα αυτών που είναι υπό κράτηση (πχ αξιοπρεπή διαβίωση); </w:t>
            </w:r>
          </w:p>
          <w:p w14:paraId="4ED1E840"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 xml:space="preserve">Φιλοξενούνται όλα τα ασυνόδευτα ανήλικα σε κατάλληλους χώρους; </w:t>
            </w:r>
          </w:p>
          <w:p w14:paraId="65C7CBE5"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Διασφαλίζεται ότι η κράτηση αιτούντων για διεθνή προστασία βάσει του θεσμικού πλαισίου λαμβάνει χώρα μόνο σε εξαιρετικές περιπτώσεις, εάν είναι απαραίτητο μετά από εξατομικευμένη αξιολόγηση και εφόσον δεν μπορούν να εφαρμοστούν εναλλακτικά μέτρα. Σε αυτές τις περιπτώσεις η κράτηση πραγματοποιείται μόνο για τους λόγους που ορίζονται στο θεσμικό πλαίσιο για το απόλυτα απαραίτητο χρονικό διάστημα.</w:t>
            </w:r>
          </w:p>
          <w:p w14:paraId="3CE5F891"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 xml:space="preserve">Υπήκοοι τρίτων χωρών που υπόκεινται σε επιστροφή μπορούν να τεθούν υπό κράτηση μόνο υπό συγκεκριμένες προϋποθέσεις με αποκλειστικό σκοπό την προετοιμασία της διαδικασίας επιστροφής και </w:t>
            </w:r>
            <w:r w:rsidRPr="00074C49">
              <w:rPr>
                <w:rFonts w:asciiTheme="minorHAnsi" w:hAnsiTheme="minorHAnsi" w:cstheme="minorHAnsi"/>
                <w:sz w:val="22"/>
                <w:szCs w:val="22"/>
              </w:rPr>
              <w:lastRenderedPageBreak/>
              <w:t>απομάκρυνσης, εάν δεν υπάρχει εναλλακτική διαδικασία. Τα εναλλακτικά μέτρα μπορούν να είναι η τακτική εμφάνιση ενώπιον αρχών, η κατάθεση οικονομικής εγγύησης ή υποχρέωση διαμονής σε συγκεκριμένο τόπο. Η κράτηση θα πρέπει να περιορίζεται για το χρονικό διάστημα που είναι απαραίτητο για τη διαδικασία απομάκρυνσης η οποία θα πρέπει να γίνεται με τη δέουσα επιμέλεια και θα μπορεί να επανεξετάζεται κάθε τρεις μήνες.</w:t>
            </w:r>
          </w:p>
          <w:p w14:paraId="5D7DAD7D"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 xml:space="preserve">Σχετικά με τα κοινωνικά δικαιώματα των δικαιούμενων διεθνούς προστασίας, αυτοί θα πρέπει να έχουν πλήρη πρόσβαση σε όλες τις κοινωνικές παροχές από το εθνικό ασφαλιστικό σύστημα προς όλους τους πολίτες και κατοίκους της Ελλάδας. </w:t>
            </w:r>
          </w:p>
          <w:p w14:paraId="397573F2" w14:textId="77777777" w:rsidR="00FE71C9" w:rsidRPr="00074C49" w:rsidRDefault="00FE71C9" w:rsidP="004E2B8D">
            <w:pPr>
              <w:spacing w:line="280" w:lineRule="atLeast"/>
              <w:rPr>
                <w:rFonts w:asciiTheme="minorHAnsi" w:hAnsiTheme="minorHAnsi" w:cstheme="minorHAnsi"/>
                <w:sz w:val="22"/>
                <w:szCs w:val="22"/>
              </w:rPr>
            </w:pPr>
          </w:p>
        </w:tc>
        <w:tc>
          <w:tcPr>
            <w:tcW w:w="0" w:type="auto"/>
            <w:vMerge w:val="restart"/>
            <w:vAlign w:val="center"/>
          </w:tcPr>
          <w:p w14:paraId="69EDD517" w14:textId="77777777" w:rsidR="00FE71C9" w:rsidRPr="00074C49" w:rsidRDefault="00FE71C9" w:rsidP="004E2B8D">
            <w:pPr>
              <w:rPr>
                <w:rFonts w:asciiTheme="minorHAnsi" w:hAnsiTheme="minorHAnsi" w:cstheme="minorHAnsi"/>
                <w:sz w:val="22"/>
                <w:szCs w:val="22"/>
              </w:rPr>
            </w:pPr>
          </w:p>
        </w:tc>
        <w:tc>
          <w:tcPr>
            <w:tcW w:w="1724" w:type="dxa"/>
            <w:vMerge w:val="restart"/>
            <w:vAlign w:val="center"/>
          </w:tcPr>
          <w:p w14:paraId="6414CCD0" w14:textId="77777777" w:rsidR="00FE71C9" w:rsidRPr="00074C49" w:rsidRDefault="00FE71C9" w:rsidP="004E2B8D">
            <w:pPr>
              <w:rPr>
                <w:rFonts w:asciiTheme="minorHAnsi" w:hAnsiTheme="minorHAnsi" w:cstheme="minorHAnsi"/>
                <w:sz w:val="22"/>
                <w:szCs w:val="22"/>
              </w:rPr>
            </w:pPr>
          </w:p>
          <w:p w14:paraId="0D023244" w14:textId="77777777" w:rsidR="00FE71C9" w:rsidRPr="00074C49" w:rsidRDefault="00FE71C9" w:rsidP="004E2B8D">
            <w:pPr>
              <w:rPr>
                <w:rFonts w:asciiTheme="minorHAnsi" w:hAnsiTheme="minorHAnsi" w:cstheme="minorHAnsi"/>
                <w:sz w:val="22"/>
                <w:szCs w:val="22"/>
              </w:rPr>
            </w:pPr>
            <w:r w:rsidRPr="00074C49">
              <w:rPr>
                <w:rFonts w:asciiTheme="minorHAnsi" w:hAnsiTheme="minorHAnsi" w:cstheme="minorHAnsi"/>
                <w:sz w:val="22"/>
                <w:szCs w:val="22"/>
              </w:rPr>
              <w:t>.</w:t>
            </w:r>
          </w:p>
          <w:p w14:paraId="284F00FE" w14:textId="77777777" w:rsidR="00FE71C9" w:rsidRPr="00074C49" w:rsidRDefault="00FE71C9" w:rsidP="004E2B8D">
            <w:pPr>
              <w:rPr>
                <w:rFonts w:asciiTheme="minorHAnsi" w:hAnsiTheme="minorHAnsi" w:cstheme="minorHAnsi"/>
                <w:sz w:val="22"/>
                <w:szCs w:val="22"/>
              </w:rPr>
            </w:pPr>
          </w:p>
          <w:p w14:paraId="79E5E324" w14:textId="77777777" w:rsidR="00FE71C9" w:rsidRPr="00074C49" w:rsidRDefault="00FE71C9" w:rsidP="004E2B8D">
            <w:pPr>
              <w:rPr>
                <w:rFonts w:asciiTheme="minorHAnsi" w:hAnsiTheme="minorHAnsi" w:cstheme="minorHAnsi"/>
                <w:sz w:val="22"/>
                <w:szCs w:val="22"/>
              </w:rPr>
            </w:pPr>
            <w:r w:rsidRPr="00074C49">
              <w:rPr>
                <w:rFonts w:asciiTheme="minorHAnsi" w:hAnsiTheme="minorHAnsi" w:cstheme="minorHAnsi"/>
                <w:sz w:val="22"/>
                <w:szCs w:val="22"/>
              </w:rPr>
              <w:t xml:space="preserve"> </w:t>
            </w:r>
          </w:p>
        </w:tc>
      </w:tr>
      <w:tr w:rsidR="00825DA8" w:rsidRPr="003F349E" w14:paraId="6A56AE2F" w14:textId="77777777" w:rsidTr="00587567">
        <w:trPr>
          <w:trHeight w:val="854"/>
        </w:trPr>
        <w:tc>
          <w:tcPr>
            <w:tcW w:w="0" w:type="auto"/>
            <w:vMerge/>
            <w:vAlign w:val="center"/>
          </w:tcPr>
          <w:p w14:paraId="763F4EE2" w14:textId="77777777" w:rsidR="00FE71C9" w:rsidRPr="00074C49" w:rsidRDefault="00FE71C9" w:rsidP="004E2B8D">
            <w:pPr>
              <w:rPr>
                <w:rFonts w:asciiTheme="minorHAnsi" w:hAnsiTheme="minorHAnsi" w:cstheme="minorHAnsi"/>
                <w:sz w:val="22"/>
                <w:szCs w:val="22"/>
              </w:rPr>
            </w:pPr>
          </w:p>
        </w:tc>
        <w:tc>
          <w:tcPr>
            <w:tcW w:w="0" w:type="auto"/>
            <w:vAlign w:val="center"/>
          </w:tcPr>
          <w:p w14:paraId="75C2332E" w14:textId="77777777" w:rsidR="00FE71C9" w:rsidRPr="00074C49" w:rsidRDefault="00FE71C9" w:rsidP="00866CD2">
            <w:pPr>
              <w:pStyle w:val="a7"/>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Προστασία σε περίπτωση απομάκρυνσης, απέλασης και έκδοσης</w:t>
            </w:r>
          </w:p>
        </w:tc>
        <w:tc>
          <w:tcPr>
            <w:tcW w:w="0" w:type="auto"/>
            <w:vMerge/>
            <w:vAlign w:val="center"/>
          </w:tcPr>
          <w:p w14:paraId="36325F07"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45745800"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1B60C448" w14:textId="77777777" w:rsidR="00FE71C9" w:rsidRPr="00074C49" w:rsidRDefault="00FE71C9" w:rsidP="004E2B8D">
            <w:pPr>
              <w:rPr>
                <w:rFonts w:asciiTheme="minorHAnsi" w:hAnsiTheme="minorHAnsi" w:cstheme="minorHAnsi"/>
                <w:sz w:val="22"/>
                <w:szCs w:val="22"/>
              </w:rPr>
            </w:pPr>
          </w:p>
        </w:tc>
      </w:tr>
      <w:tr w:rsidR="00825DA8" w:rsidRPr="003F349E" w14:paraId="149DBEDE" w14:textId="77777777" w:rsidTr="00587567">
        <w:trPr>
          <w:trHeight w:val="340"/>
        </w:trPr>
        <w:tc>
          <w:tcPr>
            <w:tcW w:w="0" w:type="auto"/>
            <w:vMerge w:val="restart"/>
            <w:vAlign w:val="center"/>
          </w:tcPr>
          <w:p w14:paraId="1A652B7A" w14:textId="77777777" w:rsidR="00825DA8" w:rsidRPr="00074C49" w:rsidRDefault="00825DA8" w:rsidP="004E2B8D">
            <w:pPr>
              <w:rPr>
                <w:rFonts w:asciiTheme="minorHAnsi" w:hAnsiTheme="minorHAnsi" w:cstheme="minorHAnsi"/>
                <w:sz w:val="22"/>
                <w:szCs w:val="22"/>
              </w:rPr>
            </w:pPr>
            <w:r w:rsidRPr="00074C49">
              <w:rPr>
                <w:rFonts w:asciiTheme="minorHAnsi" w:hAnsiTheme="minorHAnsi" w:cstheme="minorHAnsi"/>
                <w:sz w:val="22"/>
                <w:szCs w:val="22"/>
              </w:rPr>
              <w:lastRenderedPageBreak/>
              <w:t xml:space="preserve">Τίτλος ΙΙΙ </w:t>
            </w:r>
            <w:r w:rsidRPr="00074C49">
              <w:rPr>
                <w:rFonts w:asciiTheme="minorHAnsi" w:hAnsiTheme="minorHAnsi" w:cstheme="minorHAnsi"/>
                <w:b/>
                <w:sz w:val="22"/>
                <w:szCs w:val="22"/>
              </w:rPr>
              <w:t>«ΙΣΟΤΗΤΑ»</w:t>
            </w:r>
          </w:p>
        </w:tc>
        <w:tc>
          <w:tcPr>
            <w:tcW w:w="0" w:type="auto"/>
            <w:vAlign w:val="center"/>
          </w:tcPr>
          <w:p w14:paraId="36419819" w14:textId="77777777" w:rsidR="00825DA8" w:rsidRPr="00074C49" w:rsidRDefault="00825DA8" w:rsidP="00866CD2">
            <w:pPr>
              <w:pStyle w:val="a7"/>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Ισότητα έναντι του Νόμου</w:t>
            </w:r>
          </w:p>
        </w:tc>
        <w:tc>
          <w:tcPr>
            <w:tcW w:w="0" w:type="auto"/>
            <w:vMerge w:val="restart"/>
            <w:vAlign w:val="center"/>
          </w:tcPr>
          <w:p w14:paraId="0D74DA71" w14:textId="77777777" w:rsidR="00825DA8" w:rsidRPr="00074C49" w:rsidRDefault="00825DA8"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 xml:space="preserve">Διασφαλίζονται οι αρχές της </w:t>
            </w:r>
          </w:p>
          <w:p w14:paraId="56ECCEFB" w14:textId="77777777" w:rsidR="00825DA8" w:rsidRPr="00074C49" w:rsidRDefault="00825DA8" w:rsidP="00866CD2">
            <w:pPr>
              <w:pStyle w:val="a7"/>
              <w:numPr>
                <w:ilvl w:val="0"/>
                <w:numId w:val="34"/>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ισότητας έναντι του νόμου, </w:t>
            </w:r>
          </w:p>
          <w:p w14:paraId="55CD5A49" w14:textId="77777777" w:rsidR="00825DA8" w:rsidRPr="00074C49" w:rsidRDefault="00825DA8" w:rsidP="00866CD2">
            <w:pPr>
              <w:pStyle w:val="a7"/>
              <w:numPr>
                <w:ilvl w:val="0"/>
                <w:numId w:val="34"/>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απαγόρευσης των διακρίσεων: αποτροπή κάθε διάκρισης λόγω φύλου, φυλετικής ή εθνοτικής καταγωγής, θρησκείας ή πεποιθήσεων, αναπηρίας, ηλικίας ή γενετήσιου προσανατολισμού</w:t>
            </w:r>
          </w:p>
          <w:p w14:paraId="420D79F6" w14:textId="77777777" w:rsidR="00825DA8" w:rsidRPr="00074C49" w:rsidRDefault="00825DA8" w:rsidP="00866CD2">
            <w:pPr>
              <w:pStyle w:val="a7"/>
              <w:numPr>
                <w:ilvl w:val="0"/>
                <w:numId w:val="34"/>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ίσης μεταχείρισης: διασφάλιση της ισότιμης επιλογής των ωφελουμένων ατόμων για την παροχή των υπηρεσιών της πράξης, ανεξαρτήτως  φυλής, φυλετικής ή εθνοτικής καταγωγής, θρησκείας ή πεποιθήσεων, αναπηρίας, ηλικίας ή γενετήσιου προσανατολισμού.</w:t>
            </w:r>
          </w:p>
          <w:p w14:paraId="1A0CAB3C" w14:textId="77777777" w:rsidR="00825DA8" w:rsidRPr="00074C49" w:rsidRDefault="00825DA8" w:rsidP="00866CD2">
            <w:pPr>
              <w:pStyle w:val="a7"/>
              <w:numPr>
                <w:ilvl w:val="0"/>
                <w:numId w:val="34"/>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lastRenderedPageBreak/>
              <w:t>ισότητας των φύλων; βασικό ζήτημα η προάσπιση της ισότητας μεταξύ ανδρών και γυναικών και εάν ενσωματώνεται η διάσταση του φύλου.</w:t>
            </w:r>
          </w:p>
          <w:p w14:paraId="7311E09B" w14:textId="77777777" w:rsidR="00825DA8" w:rsidRPr="00074C49" w:rsidRDefault="00825DA8" w:rsidP="00866CD2">
            <w:pPr>
              <w:pStyle w:val="a7"/>
              <w:numPr>
                <w:ilvl w:val="0"/>
                <w:numId w:val="34"/>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ίσων ευκαιριών για όλους</w:t>
            </w:r>
          </w:p>
          <w:p w14:paraId="0FE282E9" w14:textId="77777777" w:rsidR="00825DA8" w:rsidRPr="00074C49" w:rsidRDefault="00825DA8" w:rsidP="004E2B8D">
            <w:pPr>
              <w:pStyle w:val="a7"/>
              <w:spacing w:line="280" w:lineRule="atLeast"/>
              <w:ind w:left="541"/>
              <w:contextualSpacing w:val="0"/>
              <w:rPr>
                <w:rFonts w:asciiTheme="minorHAnsi" w:hAnsiTheme="minorHAnsi" w:cstheme="minorHAnsi"/>
                <w:sz w:val="22"/>
                <w:szCs w:val="22"/>
              </w:rPr>
            </w:pPr>
          </w:p>
        </w:tc>
        <w:tc>
          <w:tcPr>
            <w:tcW w:w="0" w:type="auto"/>
            <w:vMerge w:val="restart"/>
            <w:vAlign w:val="center"/>
          </w:tcPr>
          <w:p w14:paraId="7FC4EDFF" w14:textId="77777777" w:rsidR="00825DA8" w:rsidRPr="00074C49" w:rsidRDefault="00825DA8" w:rsidP="004E2B8D">
            <w:pPr>
              <w:rPr>
                <w:rFonts w:asciiTheme="minorHAnsi" w:hAnsiTheme="minorHAnsi" w:cstheme="minorHAnsi"/>
                <w:sz w:val="22"/>
                <w:szCs w:val="22"/>
              </w:rPr>
            </w:pPr>
          </w:p>
          <w:p w14:paraId="40EB492C" w14:textId="77777777" w:rsidR="00825DA8" w:rsidRPr="00074C49" w:rsidRDefault="00825DA8" w:rsidP="004E2B8D">
            <w:pPr>
              <w:rPr>
                <w:rFonts w:asciiTheme="minorHAnsi" w:hAnsiTheme="minorHAnsi" w:cstheme="minorHAnsi"/>
                <w:sz w:val="22"/>
                <w:szCs w:val="22"/>
              </w:rPr>
            </w:pPr>
          </w:p>
          <w:p w14:paraId="1D62E871" w14:textId="77777777" w:rsidR="00825DA8" w:rsidRPr="00074C49" w:rsidRDefault="00825DA8" w:rsidP="004E2B8D">
            <w:pPr>
              <w:rPr>
                <w:rFonts w:asciiTheme="minorHAnsi" w:hAnsiTheme="minorHAnsi" w:cstheme="minorHAnsi"/>
                <w:sz w:val="22"/>
                <w:szCs w:val="22"/>
              </w:rPr>
            </w:pPr>
          </w:p>
          <w:p w14:paraId="767BE727" w14:textId="77777777" w:rsidR="00825DA8" w:rsidRPr="00074C49" w:rsidRDefault="00825DA8" w:rsidP="004E2B8D">
            <w:pPr>
              <w:rPr>
                <w:rFonts w:asciiTheme="minorHAnsi" w:hAnsiTheme="minorHAnsi" w:cstheme="minorHAnsi"/>
                <w:sz w:val="22"/>
                <w:szCs w:val="22"/>
              </w:rPr>
            </w:pPr>
          </w:p>
        </w:tc>
        <w:tc>
          <w:tcPr>
            <w:tcW w:w="1724" w:type="dxa"/>
            <w:vMerge w:val="restart"/>
            <w:vAlign w:val="center"/>
          </w:tcPr>
          <w:p w14:paraId="0A5FB48A" w14:textId="77777777" w:rsidR="00825DA8" w:rsidRPr="00074C49" w:rsidRDefault="00825DA8" w:rsidP="004E2B8D">
            <w:pPr>
              <w:rPr>
                <w:rFonts w:asciiTheme="minorHAnsi" w:hAnsiTheme="minorHAnsi" w:cstheme="minorHAnsi"/>
                <w:sz w:val="22"/>
                <w:szCs w:val="22"/>
              </w:rPr>
            </w:pPr>
          </w:p>
        </w:tc>
      </w:tr>
      <w:tr w:rsidR="00825DA8" w:rsidRPr="003F349E" w14:paraId="52FB8303" w14:textId="77777777" w:rsidTr="00587567">
        <w:trPr>
          <w:trHeight w:val="340"/>
        </w:trPr>
        <w:tc>
          <w:tcPr>
            <w:tcW w:w="0" w:type="auto"/>
            <w:vMerge/>
            <w:vAlign w:val="center"/>
          </w:tcPr>
          <w:p w14:paraId="02B00EFD" w14:textId="77777777" w:rsidR="00825DA8" w:rsidRPr="00074C49" w:rsidRDefault="00825DA8" w:rsidP="004E2B8D">
            <w:pPr>
              <w:rPr>
                <w:rFonts w:asciiTheme="minorHAnsi" w:hAnsiTheme="minorHAnsi" w:cstheme="minorHAnsi"/>
                <w:sz w:val="22"/>
                <w:szCs w:val="22"/>
              </w:rPr>
            </w:pPr>
          </w:p>
        </w:tc>
        <w:tc>
          <w:tcPr>
            <w:tcW w:w="0" w:type="auto"/>
            <w:vAlign w:val="center"/>
          </w:tcPr>
          <w:p w14:paraId="373BA633" w14:textId="77777777" w:rsidR="00825DA8" w:rsidRPr="00074C49" w:rsidRDefault="00825DA8" w:rsidP="00866CD2">
            <w:pPr>
              <w:pStyle w:val="a7"/>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 xml:space="preserve">Απαγόρευση Διακρίσεων </w:t>
            </w:r>
          </w:p>
        </w:tc>
        <w:tc>
          <w:tcPr>
            <w:tcW w:w="0" w:type="auto"/>
            <w:vMerge/>
            <w:vAlign w:val="center"/>
          </w:tcPr>
          <w:p w14:paraId="0663C567" w14:textId="77777777" w:rsidR="00825DA8" w:rsidRPr="00074C49" w:rsidRDefault="00825DA8" w:rsidP="004E2B8D">
            <w:pPr>
              <w:rPr>
                <w:rFonts w:asciiTheme="minorHAnsi" w:hAnsiTheme="minorHAnsi" w:cstheme="minorHAnsi"/>
                <w:sz w:val="22"/>
                <w:szCs w:val="22"/>
              </w:rPr>
            </w:pPr>
          </w:p>
        </w:tc>
        <w:tc>
          <w:tcPr>
            <w:tcW w:w="0" w:type="auto"/>
            <w:vMerge/>
            <w:vAlign w:val="center"/>
          </w:tcPr>
          <w:p w14:paraId="3C98C6DA" w14:textId="77777777" w:rsidR="00825DA8" w:rsidRPr="00074C49" w:rsidRDefault="00825DA8" w:rsidP="004E2B8D">
            <w:pPr>
              <w:rPr>
                <w:rFonts w:asciiTheme="minorHAnsi" w:hAnsiTheme="minorHAnsi" w:cstheme="minorHAnsi"/>
                <w:sz w:val="22"/>
                <w:szCs w:val="22"/>
              </w:rPr>
            </w:pPr>
          </w:p>
        </w:tc>
        <w:tc>
          <w:tcPr>
            <w:tcW w:w="1724" w:type="dxa"/>
            <w:vMerge/>
            <w:vAlign w:val="center"/>
          </w:tcPr>
          <w:p w14:paraId="4C116925" w14:textId="77777777" w:rsidR="00825DA8" w:rsidRPr="00074C49" w:rsidRDefault="00825DA8" w:rsidP="004E2B8D">
            <w:pPr>
              <w:rPr>
                <w:rFonts w:asciiTheme="minorHAnsi" w:hAnsiTheme="minorHAnsi" w:cstheme="minorHAnsi"/>
                <w:sz w:val="22"/>
                <w:szCs w:val="22"/>
              </w:rPr>
            </w:pPr>
          </w:p>
        </w:tc>
      </w:tr>
      <w:tr w:rsidR="00825DA8" w:rsidRPr="003F349E" w14:paraId="298FA430" w14:textId="77777777" w:rsidTr="00587567">
        <w:trPr>
          <w:trHeight w:val="340"/>
        </w:trPr>
        <w:tc>
          <w:tcPr>
            <w:tcW w:w="0" w:type="auto"/>
            <w:vMerge/>
            <w:vAlign w:val="center"/>
          </w:tcPr>
          <w:p w14:paraId="15DDEA60" w14:textId="77777777" w:rsidR="00825DA8" w:rsidRPr="00074C49" w:rsidRDefault="00825DA8" w:rsidP="004E2B8D">
            <w:pPr>
              <w:rPr>
                <w:rFonts w:asciiTheme="minorHAnsi" w:hAnsiTheme="minorHAnsi" w:cstheme="minorHAnsi"/>
                <w:sz w:val="22"/>
                <w:szCs w:val="22"/>
              </w:rPr>
            </w:pPr>
          </w:p>
        </w:tc>
        <w:tc>
          <w:tcPr>
            <w:tcW w:w="0" w:type="auto"/>
            <w:vAlign w:val="center"/>
          </w:tcPr>
          <w:p w14:paraId="7D752802" w14:textId="77777777" w:rsidR="00825DA8" w:rsidRPr="00074C49" w:rsidRDefault="00825DA8" w:rsidP="00866CD2">
            <w:pPr>
              <w:pStyle w:val="a7"/>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Πολιτιστική, θρησκευτική και γλωσσική πολυμορφία</w:t>
            </w:r>
          </w:p>
        </w:tc>
        <w:tc>
          <w:tcPr>
            <w:tcW w:w="0" w:type="auto"/>
            <w:vMerge/>
            <w:vAlign w:val="center"/>
          </w:tcPr>
          <w:p w14:paraId="128CCB57" w14:textId="77777777" w:rsidR="00825DA8" w:rsidRPr="00074C49" w:rsidRDefault="00825DA8" w:rsidP="004E2B8D">
            <w:pPr>
              <w:rPr>
                <w:rFonts w:asciiTheme="minorHAnsi" w:hAnsiTheme="minorHAnsi" w:cstheme="minorHAnsi"/>
                <w:sz w:val="22"/>
                <w:szCs w:val="22"/>
              </w:rPr>
            </w:pPr>
          </w:p>
        </w:tc>
        <w:tc>
          <w:tcPr>
            <w:tcW w:w="0" w:type="auto"/>
            <w:vMerge/>
            <w:vAlign w:val="center"/>
          </w:tcPr>
          <w:p w14:paraId="3E6190C3" w14:textId="77777777" w:rsidR="00825DA8" w:rsidRPr="00074C49" w:rsidRDefault="00825DA8" w:rsidP="004E2B8D">
            <w:pPr>
              <w:rPr>
                <w:rFonts w:asciiTheme="minorHAnsi" w:hAnsiTheme="minorHAnsi" w:cstheme="minorHAnsi"/>
                <w:sz w:val="22"/>
                <w:szCs w:val="22"/>
              </w:rPr>
            </w:pPr>
          </w:p>
        </w:tc>
        <w:tc>
          <w:tcPr>
            <w:tcW w:w="1724" w:type="dxa"/>
            <w:vMerge/>
            <w:vAlign w:val="center"/>
          </w:tcPr>
          <w:p w14:paraId="3FFB5F9B" w14:textId="77777777" w:rsidR="00825DA8" w:rsidRPr="00074C49" w:rsidRDefault="00825DA8" w:rsidP="004E2B8D">
            <w:pPr>
              <w:rPr>
                <w:rFonts w:asciiTheme="minorHAnsi" w:hAnsiTheme="minorHAnsi" w:cstheme="minorHAnsi"/>
                <w:sz w:val="22"/>
                <w:szCs w:val="22"/>
              </w:rPr>
            </w:pPr>
          </w:p>
        </w:tc>
      </w:tr>
      <w:tr w:rsidR="00825DA8" w:rsidRPr="003F349E" w14:paraId="390FF97C" w14:textId="77777777" w:rsidTr="00587567">
        <w:trPr>
          <w:trHeight w:val="340"/>
        </w:trPr>
        <w:tc>
          <w:tcPr>
            <w:tcW w:w="0" w:type="auto"/>
            <w:vMerge/>
            <w:vAlign w:val="center"/>
          </w:tcPr>
          <w:p w14:paraId="069A87FA" w14:textId="77777777" w:rsidR="00825DA8" w:rsidRPr="00074C49" w:rsidRDefault="00825DA8" w:rsidP="004E2B8D">
            <w:pPr>
              <w:rPr>
                <w:rFonts w:asciiTheme="minorHAnsi" w:hAnsiTheme="minorHAnsi" w:cstheme="minorHAnsi"/>
                <w:sz w:val="22"/>
                <w:szCs w:val="22"/>
              </w:rPr>
            </w:pPr>
          </w:p>
        </w:tc>
        <w:tc>
          <w:tcPr>
            <w:tcW w:w="0" w:type="auto"/>
            <w:vAlign w:val="center"/>
          </w:tcPr>
          <w:p w14:paraId="715F40AF" w14:textId="77777777" w:rsidR="00825DA8" w:rsidRPr="00074C49" w:rsidRDefault="00825DA8" w:rsidP="00866CD2">
            <w:pPr>
              <w:pStyle w:val="a7"/>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 xml:space="preserve">Ισότητα γυναικών και ανδρών </w:t>
            </w:r>
          </w:p>
        </w:tc>
        <w:tc>
          <w:tcPr>
            <w:tcW w:w="0" w:type="auto"/>
            <w:vMerge/>
            <w:vAlign w:val="center"/>
          </w:tcPr>
          <w:p w14:paraId="6E41629F" w14:textId="77777777" w:rsidR="00825DA8" w:rsidRPr="00074C49" w:rsidRDefault="00825DA8" w:rsidP="004E2B8D">
            <w:pPr>
              <w:rPr>
                <w:rFonts w:asciiTheme="minorHAnsi" w:hAnsiTheme="minorHAnsi" w:cstheme="minorHAnsi"/>
                <w:sz w:val="22"/>
                <w:szCs w:val="22"/>
              </w:rPr>
            </w:pPr>
          </w:p>
        </w:tc>
        <w:tc>
          <w:tcPr>
            <w:tcW w:w="0" w:type="auto"/>
            <w:vMerge/>
            <w:vAlign w:val="center"/>
          </w:tcPr>
          <w:p w14:paraId="5D716113" w14:textId="77777777" w:rsidR="00825DA8" w:rsidRPr="00074C49" w:rsidRDefault="00825DA8" w:rsidP="004E2B8D">
            <w:pPr>
              <w:rPr>
                <w:rFonts w:asciiTheme="minorHAnsi" w:hAnsiTheme="minorHAnsi" w:cstheme="minorHAnsi"/>
                <w:sz w:val="22"/>
                <w:szCs w:val="22"/>
              </w:rPr>
            </w:pPr>
          </w:p>
        </w:tc>
        <w:tc>
          <w:tcPr>
            <w:tcW w:w="1724" w:type="dxa"/>
            <w:vMerge/>
            <w:vAlign w:val="center"/>
          </w:tcPr>
          <w:p w14:paraId="61A604B8" w14:textId="77777777" w:rsidR="00825DA8" w:rsidRPr="00074C49" w:rsidRDefault="00825DA8" w:rsidP="004E2B8D">
            <w:pPr>
              <w:rPr>
                <w:rFonts w:asciiTheme="minorHAnsi" w:hAnsiTheme="minorHAnsi" w:cstheme="minorHAnsi"/>
                <w:sz w:val="22"/>
                <w:szCs w:val="22"/>
              </w:rPr>
            </w:pPr>
          </w:p>
        </w:tc>
      </w:tr>
      <w:tr w:rsidR="00825DA8" w:rsidRPr="003F349E" w14:paraId="67732CD9" w14:textId="77777777" w:rsidTr="00587567">
        <w:trPr>
          <w:trHeight w:val="1211"/>
        </w:trPr>
        <w:tc>
          <w:tcPr>
            <w:tcW w:w="0" w:type="auto"/>
            <w:vMerge/>
            <w:vAlign w:val="center"/>
          </w:tcPr>
          <w:p w14:paraId="34E2E071" w14:textId="77777777" w:rsidR="00FE71C9" w:rsidRPr="00074C49" w:rsidRDefault="00FE71C9" w:rsidP="004E2B8D">
            <w:pPr>
              <w:rPr>
                <w:rFonts w:asciiTheme="minorHAnsi" w:hAnsiTheme="minorHAnsi" w:cstheme="minorHAnsi"/>
                <w:sz w:val="22"/>
                <w:szCs w:val="22"/>
              </w:rPr>
            </w:pPr>
          </w:p>
        </w:tc>
        <w:tc>
          <w:tcPr>
            <w:tcW w:w="0" w:type="auto"/>
            <w:vAlign w:val="center"/>
          </w:tcPr>
          <w:p w14:paraId="7EC91315" w14:textId="77777777" w:rsidR="00FE71C9" w:rsidRPr="00074C49" w:rsidRDefault="00FE71C9" w:rsidP="00866CD2">
            <w:pPr>
              <w:pStyle w:val="a7"/>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Δικαιώματα του παιδιού</w:t>
            </w:r>
          </w:p>
        </w:tc>
        <w:tc>
          <w:tcPr>
            <w:tcW w:w="0" w:type="auto"/>
            <w:vAlign w:val="center"/>
          </w:tcPr>
          <w:p w14:paraId="02EE0A23"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 xml:space="preserve">Θίγεται η αρχή του υπέρτατου συμφέροντος του παιδιού </w:t>
            </w:r>
          </w:p>
          <w:p w14:paraId="01079DC9"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 xml:space="preserve">Προάγεται η προστασία των δικαιωμάτων του παιδιού, λαμβάνοντας υπόψη τις αρχές και τα δικαιώματα της Σύμβασης Δικαιωμάτων του Παιδιού των Ηνωμένων Εθνών, και ειδικά, στην περίπτωση των προσφύγων, προάγεται η προστασία των δικαιωμάτων των ασυνόδευτων παιδιών. </w:t>
            </w:r>
          </w:p>
          <w:p w14:paraId="65F41D59" w14:textId="77777777" w:rsidR="00FE71C9" w:rsidRPr="00074C49" w:rsidRDefault="00FE71C9" w:rsidP="004E2B8D">
            <w:pPr>
              <w:spacing w:line="280" w:lineRule="atLeast"/>
              <w:rPr>
                <w:rFonts w:asciiTheme="minorHAnsi" w:hAnsiTheme="minorHAnsi" w:cstheme="minorHAnsi"/>
                <w:sz w:val="22"/>
                <w:szCs w:val="22"/>
              </w:rPr>
            </w:pPr>
          </w:p>
          <w:p w14:paraId="6116C14D"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Τα παιδιά έχουν δικαίωμα στην προστασία και τη φροντίδα που απαιτούνται για την καλή διαβίωσή τους. Τα παιδιά μπορούν να εκφράζουν ελεύθερα τη γνώμη τους. Η γνώμη τους σχετικά με ζητήματα που τα αφορούν λαμβάνεται υπόψη σε συνάρτηση με την ηλικία και την ωριμότητά τους.</w:t>
            </w:r>
          </w:p>
          <w:p w14:paraId="41028096"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Σε όλες τις πράξεις που αφορούν τα παιδιά, είτε επιχειρούνται από δημόσιες αρχές είτε από ιδιωτικούς οργανισμούς, δίνεται πρωταρχική σημασία στο υπέρτατο συμφέρον του παιδιού.</w:t>
            </w:r>
          </w:p>
          <w:p w14:paraId="180BDDA0"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Κάθε παιδί έχει δικαίωμα να διατηρεί τακτικά προσωπικές σχέσεις και απ’ ευθείας επαφές με τους δύο γονείς του, εκτός εάν τούτο είναι αντίθετο προς το συμφέρον του</w:t>
            </w:r>
          </w:p>
          <w:p w14:paraId="1A420284" w14:textId="77777777" w:rsidR="00FE71C9" w:rsidRPr="00074C49" w:rsidRDefault="00FE71C9" w:rsidP="004E2B8D">
            <w:pPr>
              <w:spacing w:line="280" w:lineRule="atLeast"/>
              <w:rPr>
                <w:rFonts w:asciiTheme="minorHAnsi" w:hAnsiTheme="minorHAnsi" w:cstheme="minorHAnsi"/>
                <w:sz w:val="22"/>
                <w:szCs w:val="22"/>
              </w:rPr>
            </w:pPr>
          </w:p>
        </w:tc>
        <w:tc>
          <w:tcPr>
            <w:tcW w:w="0" w:type="auto"/>
            <w:vAlign w:val="center"/>
          </w:tcPr>
          <w:p w14:paraId="71674F0D" w14:textId="77777777" w:rsidR="00FE71C9" w:rsidRPr="00074C49" w:rsidRDefault="00FE71C9" w:rsidP="004E2B8D">
            <w:pPr>
              <w:rPr>
                <w:rFonts w:asciiTheme="minorHAnsi" w:hAnsiTheme="minorHAnsi" w:cstheme="minorHAnsi"/>
                <w:sz w:val="22"/>
                <w:szCs w:val="22"/>
              </w:rPr>
            </w:pPr>
          </w:p>
        </w:tc>
        <w:tc>
          <w:tcPr>
            <w:tcW w:w="1724" w:type="dxa"/>
            <w:vAlign w:val="center"/>
          </w:tcPr>
          <w:p w14:paraId="2350A268" w14:textId="77777777" w:rsidR="00FE71C9" w:rsidRPr="00074C49" w:rsidRDefault="00FE71C9" w:rsidP="004E2B8D">
            <w:pPr>
              <w:rPr>
                <w:rFonts w:asciiTheme="minorHAnsi" w:hAnsiTheme="minorHAnsi" w:cstheme="minorHAnsi"/>
                <w:sz w:val="22"/>
                <w:szCs w:val="22"/>
              </w:rPr>
            </w:pPr>
          </w:p>
        </w:tc>
      </w:tr>
      <w:tr w:rsidR="00825DA8" w:rsidRPr="003F349E" w14:paraId="46612D9C" w14:textId="77777777" w:rsidTr="00587567">
        <w:trPr>
          <w:trHeight w:val="340"/>
        </w:trPr>
        <w:tc>
          <w:tcPr>
            <w:tcW w:w="0" w:type="auto"/>
            <w:vMerge/>
            <w:vAlign w:val="center"/>
          </w:tcPr>
          <w:p w14:paraId="488C5C18" w14:textId="77777777" w:rsidR="00FE71C9" w:rsidRPr="00074C49" w:rsidRDefault="00FE71C9" w:rsidP="004E2B8D">
            <w:pPr>
              <w:rPr>
                <w:rFonts w:asciiTheme="minorHAnsi" w:hAnsiTheme="minorHAnsi" w:cstheme="minorHAnsi"/>
                <w:sz w:val="22"/>
                <w:szCs w:val="22"/>
              </w:rPr>
            </w:pPr>
          </w:p>
        </w:tc>
        <w:tc>
          <w:tcPr>
            <w:tcW w:w="0" w:type="auto"/>
            <w:vAlign w:val="center"/>
          </w:tcPr>
          <w:p w14:paraId="4BB5E7B3" w14:textId="77777777" w:rsidR="00FE71C9" w:rsidRPr="00074C49" w:rsidRDefault="00FE71C9" w:rsidP="00866CD2">
            <w:pPr>
              <w:pStyle w:val="a7"/>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 xml:space="preserve">Δικαιώματα των ηλικιωμένων </w:t>
            </w:r>
          </w:p>
        </w:tc>
        <w:tc>
          <w:tcPr>
            <w:tcW w:w="0" w:type="auto"/>
            <w:vAlign w:val="center"/>
          </w:tcPr>
          <w:p w14:paraId="1C8695D9" w14:textId="77777777" w:rsidR="00FE71C9" w:rsidRPr="00074C49" w:rsidRDefault="00FE71C9" w:rsidP="004E2B8D">
            <w:pPr>
              <w:rPr>
                <w:rFonts w:asciiTheme="minorHAnsi" w:hAnsiTheme="minorHAnsi" w:cstheme="minorHAnsi"/>
                <w:sz w:val="22"/>
                <w:szCs w:val="22"/>
              </w:rPr>
            </w:pPr>
            <w:r w:rsidRPr="00074C49">
              <w:rPr>
                <w:rFonts w:asciiTheme="minorHAnsi" w:hAnsiTheme="minorHAnsi" w:cstheme="minorHAnsi"/>
                <w:sz w:val="22"/>
                <w:szCs w:val="22"/>
              </w:rPr>
              <w:t xml:space="preserve">Διασφαλίζονται τα δικαιώματα των ηλικιωμένων </w:t>
            </w:r>
          </w:p>
        </w:tc>
        <w:tc>
          <w:tcPr>
            <w:tcW w:w="0" w:type="auto"/>
            <w:vAlign w:val="center"/>
          </w:tcPr>
          <w:p w14:paraId="722F54CF" w14:textId="77777777" w:rsidR="00FE71C9" w:rsidRPr="00074C49" w:rsidRDefault="00FE71C9" w:rsidP="004E2B8D">
            <w:pPr>
              <w:rPr>
                <w:rFonts w:asciiTheme="minorHAnsi" w:hAnsiTheme="minorHAnsi" w:cstheme="minorHAnsi"/>
                <w:sz w:val="22"/>
                <w:szCs w:val="22"/>
              </w:rPr>
            </w:pPr>
          </w:p>
        </w:tc>
        <w:tc>
          <w:tcPr>
            <w:tcW w:w="1724" w:type="dxa"/>
            <w:vAlign w:val="center"/>
          </w:tcPr>
          <w:p w14:paraId="1CD58522" w14:textId="77777777" w:rsidR="00FE71C9" w:rsidRPr="00074C49" w:rsidRDefault="00FE71C9" w:rsidP="004E2B8D">
            <w:pPr>
              <w:rPr>
                <w:rFonts w:asciiTheme="minorHAnsi" w:hAnsiTheme="minorHAnsi" w:cstheme="minorHAnsi"/>
                <w:sz w:val="22"/>
                <w:szCs w:val="22"/>
              </w:rPr>
            </w:pPr>
          </w:p>
        </w:tc>
      </w:tr>
      <w:tr w:rsidR="00825DA8" w:rsidRPr="003F349E" w14:paraId="246DD878" w14:textId="77777777" w:rsidTr="00587567">
        <w:trPr>
          <w:trHeight w:val="340"/>
        </w:trPr>
        <w:tc>
          <w:tcPr>
            <w:tcW w:w="0" w:type="auto"/>
            <w:vMerge/>
            <w:vAlign w:val="center"/>
          </w:tcPr>
          <w:p w14:paraId="191FA5B9" w14:textId="77777777" w:rsidR="00FE71C9" w:rsidRPr="00074C49" w:rsidRDefault="00FE71C9" w:rsidP="004E2B8D">
            <w:pPr>
              <w:rPr>
                <w:rFonts w:asciiTheme="minorHAnsi" w:hAnsiTheme="minorHAnsi" w:cstheme="minorHAnsi"/>
                <w:sz w:val="22"/>
                <w:szCs w:val="22"/>
              </w:rPr>
            </w:pPr>
          </w:p>
        </w:tc>
        <w:tc>
          <w:tcPr>
            <w:tcW w:w="0" w:type="auto"/>
            <w:vAlign w:val="center"/>
          </w:tcPr>
          <w:p w14:paraId="6E255AD5" w14:textId="77777777" w:rsidR="00FE71C9" w:rsidRPr="00074C49" w:rsidRDefault="00FE71C9" w:rsidP="00866CD2">
            <w:pPr>
              <w:pStyle w:val="a7"/>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Ένταξη των ατόμων με αναπηρίες</w:t>
            </w:r>
          </w:p>
        </w:tc>
        <w:tc>
          <w:tcPr>
            <w:tcW w:w="0" w:type="auto"/>
            <w:vAlign w:val="center"/>
          </w:tcPr>
          <w:p w14:paraId="2A1A9929"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Διασφαλίζεται ο σεβασμός των δικαιωμάτων των ατόμων με αναπηρίες, σύμφωνα με τη σύμβαση των Ηνωμένων Εθνών για τα δικαιώματα των ατόμων με αναπηρίες</w:t>
            </w:r>
          </w:p>
          <w:p w14:paraId="5972966E" w14:textId="77777777" w:rsidR="00FE71C9" w:rsidRPr="00074C49" w:rsidRDefault="00FE71C9" w:rsidP="004E2B8D">
            <w:pPr>
              <w:spacing w:line="280" w:lineRule="atLeast"/>
              <w:rPr>
                <w:rFonts w:asciiTheme="minorHAnsi" w:hAnsiTheme="minorHAnsi" w:cstheme="minorHAnsi"/>
                <w:sz w:val="22"/>
                <w:szCs w:val="22"/>
              </w:rPr>
            </w:pPr>
          </w:p>
          <w:p w14:paraId="1C01E051" w14:textId="77777777" w:rsidR="00FE71C9" w:rsidRPr="00074C49" w:rsidRDefault="00FE71C9" w:rsidP="004E2B8D">
            <w:pPr>
              <w:spacing w:line="280" w:lineRule="atLeast"/>
              <w:rPr>
                <w:rFonts w:asciiTheme="minorHAnsi" w:hAnsiTheme="minorHAnsi" w:cstheme="minorHAnsi"/>
                <w:sz w:val="22"/>
                <w:szCs w:val="22"/>
              </w:rPr>
            </w:pPr>
          </w:p>
        </w:tc>
        <w:tc>
          <w:tcPr>
            <w:tcW w:w="0" w:type="auto"/>
            <w:vAlign w:val="center"/>
          </w:tcPr>
          <w:p w14:paraId="0F073B8D" w14:textId="77777777" w:rsidR="00FE71C9" w:rsidRPr="00074C49" w:rsidRDefault="00FE71C9" w:rsidP="004E2B8D">
            <w:pPr>
              <w:rPr>
                <w:rFonts w:asciiTheme="minorHAnsi" w:hAnsiTheme="minorHAnsi" w:cstheme="minorHAnsi"/>
                <w:sz w:val="22"/>
                <w:szCs w:val="22"/>
              </w:rPr>
            </w:pPr>
          </w:p>
        </w:tc>
        <w:tc>
          <w:tcPr>
            <w:tcW w:w="1724" w:type="dxa"/>
            <w:vAlign w:val="center"/>
          </w:tcPr>
          <w:p w14:paraId="23844593" w14:textId="77777777" w:rsidR="00FE71C9" w:rsidRPr="00074C49" w:rsidRDefault="00FE71C9" w:rsidP="004E2B8D">
            <w:pPr>
              <w:spacing w:line="280" w:lineRule="atLeast"/>
              <w:rPr>
                <w:rFonts w:asciiTheme="minorHAnsi" w:hAnsiTheme="minorHAnsi" w:cstheme="minorHAnsi"/>
                <w:sz w:val="22"/>
                <w:szCs w:val="22"/>
              </w:rPr>
            </w:pPr>
          </w:p>
        </w:tc>
      </w:tr>
      <w:tr w:rsidR="00825DA8" w:rsidRPr="003F349E" w14:paraId="13A3C496" w14:textId="77777777" w:rsidTr="00587567">
        <w:trPr>
          <w:trHeight w:val="510"/>
        </w:trPr>
        <w:tc>
          <w:tcPr>
            <w:tcW w:w="0" w:type="auto"/>
            <w:vMerge w:val="restart"/>
            <w:vAlign w:val="center"/>
          </w:tcPr>
          <w:p w14:paraId="251632AF" w14:textId="77777777" w:rsidR="00FE71C9" w:rsidRPr="00074C49" w:rsidRDefault="00FE71C9" w:rsidP="004E2B8D">
            <w:pPr>
              <w:rPr>
                <w:rFonts w:asciiTheme="minorHAnsi" w:hAnsiTheme="minorHAnsi" w:cstheme="minorHAnsi"/>
                <w:sz w:val="22"/>
                <w:szCs w:val="22"/>
              </w:rPr>
            </w:pPr>
            <w:r w:rsidRPr="00074C49">
              <w:rPr>
                <w:rFonts w:asciiTheme="minorHAnsi" w:hAnsiTheme="minorHAnsi" w:cstheme="minorHAnsi"/>
                <w:sz w:val="22"/>
                <w:szCs w:val="22"/>
              </w:rPr>
              <w:t xml:space="preserve">Τίτλος </w:t>
            </w:r>
            <w:r w:rsidRPr="00074C49">
              <w:rPr>
                <w:rFonts w:asciiTheme="minorHAnsi" w:hAnsiTheme="minorHAnsi" w:cstheme="minorHAnsi"/>
                <w:sz w:val="22"/>
                <w:szCs w:val="22"/>
                <w:lang w:val="en-US"/>
              </w:rPr>
              <w:t>IV</w:t>
            </w:r>
            <w:r w:rsidRPr="00074C49">
              <w:rPr>
                <w:rFonts w:asciiTheme="minorHAnsi" w:hAnsiTheme="minorHAnsi" w:cstheme="minorHAnsi"/>
                <w:sz w:val="22"/>
                <w:szCs w:val="22"/>
              </w:rPr>
              <w:t xml:space="preserve"> </w:t>
            </w:r>
            <w:r w:rsidRPr="00074C49">
              <w:rPr>
                <w:rFonts w:asciiTheme="minorHAnsi" w:hAnsiTheme="minorHAnsi" w:cstheme="minorHAnsi"/>
                <w:b/>
                <w:sz w:val="22"/>
                <w:szCs w:val="22"/>
              </w:rPr>
              <w:t>«ΑΛΛΗΛΕΓΓΥΗ»</w:t>
            </w:r>
          </w:p>
        </w:tc>
        <w:tc>
          <w:tcPr>
            <w:tcW w:w="0" w:type="auto"/>
            <w:vAlign w:val="center"/>
          </w:tcPr>
          <w:p w14:paraId="5FA33B2A" w14:textId="77777777" w:rsidR="00FE71C9" w:rsidRPr="00074C49" w:rsidRDefault="00FE71C9" w:rsidP="00866CD2">
            <w:pPr>
              <w:pStyle w:val="a7"/>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Δικαίωμα των εργαζομένων στην ενημέρωση και τη διαβούλευση στο πλαίσιο της επιχείρησης</w:t>
            </w:r>
          </w:p>
        </w:tc>
        <w:tc>
          <w:tcPr>
            <w:tcW w:w="0" w:type="auto"/>
            <w:vMerge w:val="restart"/>
            <w:vAlign w:val="center"/>
          </w:tcPr>
          <w:p w14:paraId="1421A110" w14:textId="77777777" w:rsidR="00FE71C9" w:rsidRPr="00074C49" w:rsidRDefault="00FE71C9" w:rsidP="004E2B8D">
            <w:pPr>
              <w:rPr>
                <w:rFonts w:asciiTheme="minorHAnsi" w:hAnsiTheme="minorHAnsi" w:cstheme="minorHAnsi"/>
                <w:sz w:val="22"/>
                <w:szCs w:val="22"/>
              </w:rPr>
            </w:pPr>
            <w:r w:rsidRPr="00074C49">
              <w:rPr>
                <w:rFonts w:asciiTheme="minorHAnsi" w:hAnsiTheme="minorHAnsi" w:cstheme="minorHAnsi"/>
                <w:sz w:val="22"/>
                <w:szCs w:val="22"/>
              </w:rPr>
              <w:t xml:space="preserve">Γίνονται σεβαστά τα δικαιώματα των εργαζομένων, όπως : </w:t>
            </w:r>
          </w:p>
          <w:p w14:paraId="692C9E61" w14:textId="77777777" w:rsidR="00FE71C9" w:rsidRPr="00074C49" w:rsidRDefault="00FE71C9" w:rsidP="00866CD2">
            <w:pPr>
              <w:pStyle w:val="a7"/>
              <w:numPr>
                <w:ilvl w:val="0"/>
                <w:numId w:val="35"/>
              </w:numPr>
              <w:spacing w:before="0" w:line="280" w:lineRule="atLeast"/>
              <w:ind w:left="541" w:hanging="283"/>
              <w:jc w:val="left"/>
              <w:rPr>
                <w:rFonts w:asciiTheme="minorHAnsi" w:hAnsiTheme="minorHAnsi" w:cstheme="minorHAnsi"/>
                <w:sz w:val="22"/>
                <w:szCs w:val="22"/>
              </w:rPr>
            </w:pPr>
            <w:r w:rsidRPr="00074C49">
              <w:rPr>
                <w:rFonts w:asciiTheme="minorHAnsi" w:hAnsiTheme="minorHAnsi" w:cstheme="minorHAnsi"/>
                <w:sz w:val="22"/>
                <w:szCs w:val="22"/>
              </w:rPr>
              <w:t>ενημέρωση και διαβούλευση στο πλαίσιο της επιχείρησης,</w:t>
            </w:r>
          </w:p>
          <w:p w14:paraId="6FC4D896" w14:textId="77777777" w:rsidR="00FE71C9" w:rsidRPr="00074C49" w:rsidRDefault="00FE71C9" w:rsidP="00866CD2">
            <w:pPr>
              <w:pStyle w:val="a7"/>
              <w:numPr>
                <w:ilvl w:val="0"/>
                <w:numId w:val="35"/>
              </w:numPr>
              <w:spacing w:before="0" w:line="280" w:lineRule="atLeast"/>
              <w:ind w:left="541" w:hanging="283"/>
              <w:jc w:val="left"/>
              <w:rPr>
                <w:rFonts w:asciiTheme="minorHAnsi" w:hAnsiTheme="minorHAnsi" w:cstheme="minorHAnsi"/>
                <w:sz w:val="22"/>
                <w:szCs w:val="22"/>
              </w:rPr>
            </w:pPr>
            <w:r w:rsidRPr="00074C49">
              <w:rPr>
                <w:rFonts w:asciiTheme="minorHAnsi" w:hAnsiTheme="minorHAnsi" w:cstheme="minorHAnsi"/>
                <w:sz w:val="22"/>
                <w:szCs w:val="22"/>
              </w:rPr>
              <w:t>συλλογική διαπραγμάτευσης και συλλογικών δράσεων</w:t>
            </w:r>
          </w:p>
          <w:p w14:paraId="6DB5DB2A" w14:textId="77777777" w:rsidR="00FE71C9" w:rsidRPr="00074C49" w:rsidRDefault="00FE71C9" w:rsidP="00866CD2">
            <w:pPr>
              <w:pStyle w:val="a7"/>
              <w:numPr>
                <w:ilvl w:val="0"/>
                <w:numId w:val="35"/>
              </w:numPr>
              <w:spacing w:before="0" w:line="280" w:lineRule="atLeast"/>
              <w:ind w:left="541" w:hanging="283"/>
              <w:jc w:val="left"/>
              <w:rPr>
                <w:rFonts w:asciiTheme="minorHAnsi" w:hAnsiTheme="minorHAnsi" w:cstheme="minorHAnsi"/>
                <w:sz w:val="22"/>
                <w:szCs w:val="22"/>
              </w:rPr>
            </w:pPr>
            <w:r w:rsidRPr="00074C49">
              <w:rPr>
                <w:rFonts w:asciiTheme="minorHAnsi" w:hAnsiTheme="minorHAnsi" w:cstheme="minorHAnsi"/>
                <w:sz w:val="22"/>
                <w:szCs w:val="22"/>
              </w:rPr>
              <w:t xml:space="preserve">πρόσβαση στις υπηρεσίες εύρεσης εργασίας </w:t>
            </w:r>
          </w:p>
          <w:p w14:paraId="74A5D104" w14:textId="77777777" w:rsidR="00FE71C9" w:rsidRPr="00074C49" w:rsidRDefault="00FE71C9" w:rsidP="00866CD2">
            <w:pPr>
              <w:pStyle w:val="a7"/>
              <w:numPr>
                <w:ilvl w:val="0"/>
                <w:numId w:val="35"/>
              </w:numPr>
              <w:spacing w:before="0" w:line="280" w:lineRule="atLeast"/>
              <w:ind w:left="541" w:hanging="283"/>
              <w:jc w:val="left"/>
              <w:rPr>
                <w:rFonts w:asciiTheme="minorHAnsi" w:hAnsiTheme="minorHAnsi" w:cstheme="minorHAnsi"/>
                <w:sz w:val="22"/>
                <w:szCs w:val="22"/>
              </w:rPr>
            </w:pPr>
            <w:r w:rsidRPr="00074C49">
              <w:rPr>
                <w:rFonts w:asciiTheme="minorHAnsi" w:hAnsiTheme="minorHAnsi" w:cstheme="minorHAnsi"/>
                <w:sz w:val="22"/>
                <w:szCs w:val="22"/>
              </w:rPr>
              <w:t xml:space="preserve">προστασία σε περίπτωση αδικαιολόγητης απόλυσης, </w:t>
            </w:r>
          </w:p>
          <w:p w14:paraId="185082E9" w14:textId="77777777" w:rsidR="00FE71C9" w:rsidRPr="00074C49" w:rsidRDefault="00FE71C9" w:rsidP="00866CD2">
            <w:pPr>
              <w:pStyle w:val="a7"/>
              <w:numPr>
                <w:ilvl w:val="0"/>
                <w:numId w:val="35"/>
              </w:numPr>
              <w:spacing w:before="0" w:line="280" w:lineRule="atLeast"/>
              <w:ind w:left="541" w:hanging="283"/>
              <w:jc w:val="left"/>
              <w:rPr>
                <w:rFonts w:asciiTheme="minorHAnsi" w:hAnsiTheme="minorHAnsi" w:cstheme="minorHAnsi"/>
                <w:sz w:val="22"/>
                <w:szCs w:val="22"/>
              </w:rPr>
            </w:pPr>
            <w:r w:rsidRPr="00074C49">
              <w:rPr>
                <w:rFonts w:asciiTheme="minorHAnsi" w:hAnsiTheme="minorHAnsi" w:cstheme="minorHAnsi"/>
                <w:sz w:val="22"/>
                <w:szCs w:val="22"/>
              </w:rPr>
              <w:t xml:space="preserve">δίκαιων και πρόσφορών συνθηκών εργασίας, </w:t>
            </w:r>
          </w:p>
          <w:p w14:paraId="63BAF33E" w14:textId="77777777" w:rsidR="00FE71C9" w:rsidRPr="00074C49" w:rsidRDefault="00FE71C9" w:rsidP="00866CD2">
            <w:pPr>
              <w:pStyle w:val="a7"/>
              <w:numPr>
                <w:ilvl w:val="0"/>
                <w:numId w:val="35"/>
              </w:numPr>
              <w:spacing w:before="0" w:line="280" w:lineRule="atLeast"/>
              <w:ind w:left="541" w:hanging="283"/>
              <w:jc w:val="left"/>
              <w:rPr>
                <w:rFonts w:asciiTheme="minorHAnsi" w:hAnsiTheme="minorHAnsi" w:cstheme="minorHAnsi"/>
                <w:sz w:val="22"/>
                <w:szCs w:val="22"/>
              </w:rPr>
            </w:pPr>
            <w:r w:rsidRPr="00074C49">
              <w:rPr>
                <w:rFonts w:asciiTheme="minorHAnsi" w:hAnsiTheme="minorHAnsi" w:cstheme="minorHAnsi"/>
                <w:sz w:val="22"/>
                <w:szCs w:val="22"/>
              </w:rPr>
              <w:t>απαγόρευση εργασίας παιδιών και προστασία των νέων στην εργασία,</w:t>
            </w:r>
          </w:p>
          <w:p w14:paraId="1612801F" w14:textId="77777777" w:rsidR="00FE71C9" w:rsidRPr="00074C49" w:rsidRDefault="00FE71C9" w:rsidP="00866CD2">
            <w:pPr>
              <w:pStyle w:val="a7"/>
              <w:numPr>
                <w:ilvl w:val="0"/>
                <w:numId w:val="35"/>
              </w:numPr>
              <w:spacing w:before="0" w:line="280" w:lineRule="atLeast"/>
              <w:ind w:left="541" w:hanging="283"/>
              <w:jc w:val="left"/>
              <w:rPr>
                <w:rFonts w:asciiTheme="minorHAnsi" w:hAnsiTheme="minorHAnsi" w:cstheme="minorHAnsi"/>
                <w:sz w:val="22"/>
                <w:szCs w:val="22"/>
              </w:rPr>
            </w:pPr>
            <w:r w:rsidRPr="00074C49">
              <w:rPr>
                <w:rFonts w:asciiTheme="minorHAnsi" w:hAnsiTheme="minorHAnsi" w:cstheme="minorHAnsi"/>
                <w:sz w:val="22"/>
                <w:szCs w:val="22"/>
              </w:rPr>
              <w:t>πρόσβαση στις παροχές κοινωνικής ασφάλισης και κοινωνικών υπηρεσιών (υγεία, γενικού οικονομικού ενδιαφέροντος)</w:t>
            </w:r>
          </w:p>
        </w:tc>
        <w:tc>
          <w:tcPr>
            <w:tcW w:w="0" w:type="auto"/>
            <w:vMerge w:val="restart"/>
            <w:vAlign w:val="center"/>
          </w:tcPr>
          <w:p w14:paraId="5EC9DCA2" w14:textId="77777777" w:rsidR="00FE71C9" w:rsidRPr="00074C49" w:rsidRDefault="00FE71C9" w:rsidP="004E2B8D">
            <w:pPr>
              <w:rPr>
                <w:rFonts w:asciiTheme="minorHAnsi" w:hAnsiTheme="minorHAnsi" w:cstheme="minorHAnsi"/>
                <w:sz w:val="22"/>
                <w:szCs w:val="22"/>
              </w:rPr>
            </w:pPr>
          </w:p>
        </w:tc>
        <w:tc>
          <w:tcPr>
            <w:tcW w:w="1724" w:type="dxa"/>
            <w:vMerge w:val="restart"/>
            <w:vAlign w:val="center"/>
          </w:tcPr>
          <w:p w14:paraId="0122159C" w14:textId="77777777" w:rsidR="00FE71C9" w:rsidRPr="00074C49" w:rsidRDefault="00FE71C9" w:rsidP="004E2B8D">
            <w:pPr>
              <w:pStyle w:val="a7"/>
              <w:rPr>
                <w:rFonts w:asciiTheme="minorHAnsi" w:hAnsiTheme="minorHAnsi" w:cstheme="minorHAnsi"/>
                <w:sz w:val="22"/>
                <w:szCs w:val="22"/>
              </w:rPr>
            </w:pPr>
          </w:p>
        </w:tc>
      </w:tr>
      <w:tr w:rsidR="00825DA8" w:rsidRPr="003F349E" w14:paraId="4BBD26F8" w14:textId="77777777" w:rsidTr="00587567">
        <w:trPr>
          <w:trHeight w:val="397"/>
        </w:trPr>
        <w:tc>
          <w:tcPr>
            <w:tcW w:w="0" w:type="auto"/>
            <w:vMerge/>
            <w:vAlign w:val="center"/>
          </w:tcPr>
          <w:p w14:paraId="0CB969D7" w14:textId="77777777" w:rsidR="00FE71C9" w:rsidRPr="00074C49" w:rsidRDefault="00FE71C9" w:rsidP="004E2B8D">
            <w:pPr>
              <w:rPr>
                <w:rFonts w:asciiTheme="minorHAnsi" w:hAnsiTheme="minorHAnsi" w:cstheme="minorHAnsi"/>
                <w:sz w:val="22"/>
                <w:szCs w:val="22"/>
              </w:rPr>
            </w:pPr>
          </w:p>
        </w:tc>
        <w:tc>
          <w:tcPr>
            <w:tcW w:w="0" w:type="auto"/>
            <w:vAlign w:val="center"/>
          </w:tcPr>
          <w:p w14:paraId="401E16B0" w14:textId="77777777" w:rsidR="00FE71C9" w:rsidRPr="00074C49" w:rsidRDefault="00FE71C9" w:rsidP="00866CD2">
            <w:pPr>
              <w:pStyle w:val="a7"/>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 xml:space="preserve">Δικαίωμα διαπραγμάτευσης και συλλογικών δράσεων </w:t>
            </w:r>
          </w:p>
        </w:tc>
        <w:tc>
          <w:tcPr>
            <w:tcW w:w="0" w:type="auto"/>
            <w:vMerge/>
            <w:vAlign w:val="center"/>
          </w:tcPr>
          <w:p w14:paraId="5D593B42"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434348EA"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07510F1B" w14:textId="77777777" w:rsidR="00FE71C9" w:rsidRPr="00074C49" w:rsidRDefault="00FE71C9" w:rsidP="004E2B8D">
            <w:pPr>
              <w:rPr>
                <w:rFonts w:asciiTheme="minorHAnsi" w:hAnsiTheme="minorHAnsi" w:cstheme="minorHAnsi"/>
                <w:sz w:val="22"/>
                <w:szCs w:val="22"/>
              </w:rPr>
            </w:pPr>
          </w:p>
        </w:tc>
      </w:tr>
      <w:tr w:rsidR="00825DA8" w:rsidRPr="003F349E" w14:paraId="7CD7EA1F" w14:textId="77777777" w:rsidTr="00587567">
        <w:trPr>
          <w:trHeight w:val="397"/>
        </w:trPr>
        <w:tc>
          <w:tcPr>
            <w:tcW w:w="0" w:type="auto"/>
            <w:vMerge/>
            <w:vAlign w:val="center"/>
          </w:tcPr>
          <w:p w14:paraId="328CDFB9" w14:textId="77777777" w:rsidR="00FE71C9" w:rsidRPr="00074C49" w:rsidRDefault="00FE71C9" w:rsidP="004E2B8D">
            <w:pPr>
              <w:rPr>
                <w:rFonts w:asciiTheme="minorHAnsi" w:hAnsiTheme="minorHAnsi" w:cstheme="minorHAnsi"/>
                <w:sz w:val="22"/>
                <w:szCs w:val="22"/>
              </w:rPr>
            </w:pPr>
          </w:p>
        </w:tc>
        <w:tc>
          <w:tcPr>
            <w:tcW w:w="0" w:type="auto"/>
            <w:vAlign w:val="center"/>
          </w:tcPr>
          <w:p w14:paraId="616F77B3" w14:textId="77777777" w:rsidR="00FE71C9" w:rsidRPr="00074C49" w:rsidRDefault="00FE71C9" w:rsidP="00866CD2">
            <w:pPr>
              <w:pStyle w:val="a7"/>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Δικαίωμα πρόσβασης στις υπηρεσίες ευρέσεως εργασίας</w:t>
            </w:r>
          </w:p>
        </w:tc>
        <w:tc>
          <w:tcPr>
            <w:tcW w:w="0" w:type="auto"/>
            <w:vMerge/>
            <w:vAlign w:val="center"/>
          </w:tcPr>
          <w:p w14:paraId="0C4FF069"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71C6B293"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6EBDA7B6" w14:textId="77777777" w:rsidR="00FE71C9" w:rsidRPr="00074C49" w:rsidRDefault="00FE71C9" w:rsidP="004E2B8D">
            <w:pPr>
              <w:rPr>
                <w:rFonts w:asciiTheme="minorHAnsi" w:hAnsiTheme="minorHAnsi" w:cstheme="minorHAnsi"/>
                <w:sz w:val="22"/>
                <w:szCs w:val="22"/>
              </w:rPr>
            </w:pPr>
          </w:p>
        </w:tc>
      </w:tr>
      <w:tr w:rsidR="00825DA8" w:rsidRPr="003F349E" w14:paraId="6E464122" w14:textId="77777777" w:rsidTr="00587567">
        <w:trPr>
          <w:trHeight w:val="397"/>
        </w:trPr>
        <w:tc>
          <w:tcPr>
            <w:tcW w:w="0" w:type="auto"/>
            <w:vMerge/>
            <w:vAlign w:val="center"/>
          </w:tcPr>
          <w:p w14:paraId="023DB4F5" w14:textId="77777777" w:rsidR="00FE71C9" w:rsidRPr="00074C49" w:rsidRDefault="00FE71C9" w:rsidP="004E2B8D">
            <w:pPr>
              <w:rPr>
                <w:rFonts w:asciiTheme="minorHAnsi" w:hAnsiTheme="minorHAnsi" w:cstheme="minorHAnsi"/>
                <w:sz w:val="22"/>
                <w:szCs w:val="22"/>
              </w:rPr>
            </w:pPr>
          </w:p>
        </w:tc>
        <w:tc>
          <w:tcPr>
            <w:tcW w:w="0" w:type="auto"/>
            <w:vAlign w:val="center"/>
          </w:tcPr>
          <w:p w14:paraId="1453BAB4" w14:textId="77777777" w:rsidR="00FE71C9" w:rsidRPr="00074C49" w:rsidRDefault="00FE71C9" w:rsidP="00866CD2">
            <w:pPr>
              <w:pStyle w:val="a7"/>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Προστασία σε περιπτώσεις αδικαιολόγητης απόλυσης</w:t>
            </w:r>
          </w:p>
        </w:tc>
        <w:tc>
          <w:tcPr>
            <w:tcW w:w="0" w:type="auto"/>
            <w:vMerge/>
            <w:vAlign w:val="center"/>
          </w:tcPr>
          <w:p w14:paraId="6B2E387F"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673A5E50"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45411EC5" w14:textId="77777777" w:rsidR="00FE71C9" w:rsidRPr="00074C49" w:rsidRDefault="00FE71C9" w:rsidP="004E2B8D">
            <w:pPr>
              <w:rPr>
                <w:rFonts w:asciiTheme="minorHAnsi" w:hAnsiTheme="minorHAnsi" w:cstheme="minorHAnsi"/>
                <w:sz w:val="22"/>
                <w:szCs w:val="22"/>
              </w:rPr>
            </w:pPr>
          </w:p>
        </w:tc>
      </w:tr>
      <w:tr w:rsidR="00825DA8" w:rsidRPr="003F349E" w14:paraId="171E5DF9" w14:textId="77777777" w:rsidTr="00587567">
        <w:trPr>
          <w:trHeight w:val="397"/>
        </w:trPr>
        <w:tc>
          <w:tcPr>
            <w:tcW w:w="0" w:type="auto"/>
            <w:vMerge/>
            <w:vAlign w:val="center"/>
          </w:tcPr>
          <w:p w14:paraId="183D9FD4" w14:textId="77777777" w:rsidR="00FE71C9" w:rsidRPr="00074C49" w:rsidRDefault="00FE71C9" w:rsidP="004E2B8D">
            <w:pPr>
              <w:rPr>
                <w:rFonts w:asciiTheme="minorHAnsi" w:hAnsiTheme="minorHAnsi" w:cstheme="minorHAnsi"/>
                <w:sz w:val="22"/>
                <w:szCs w:val="22"/>
              </w:rPr>
            </w:pPr>
          </w:p>
        </w:tc>
        <w:tc>
          <w:tcPr>
            <w:tcW w:w="0" w:type="auto"/>
            <w:vAlign w:val="center"/>
          </w:tcPr>
          <w:p w14:paraId="0F293FD7" w14:textId="77777777" w:rsidR="00FE71C9" w:rsidRPr="00074C49" w:rsidRDefault="00FE71C9" w:rsidP="00866CD2">
            <w:pPr>
              <w:pStyle w:val="a7"/>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Δίκαιες και πρόσφορες συνθήκες εργασίας</w:t>
            </w:r>
          </w:p>
        </w:tc>
        <w:tc>
          <w:tcPr>
            <w:tcW w:w="0" w:type="auto"/>
            <w:vMerge/>
            <w:vAlign w:val="center"/>
          </w:tcPr>
          <w:p w14:paraId="3C82DAF2"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03164677"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089A00D3" w14:textId="77777777" w:rsidR="00FE71C9" w:rsidRPr="00074C49" w:rsidRDefault="00FE71C9" w:rsidP="004E2B8D">
            <w:pPr>
              <w:rPr>
                <w:rFonts w:asciiTheme="minorHAnsi" w:hAnsiTheme="minorHAnsi" w:cstheme="minorHAnsi"/>
                <w:sz w:val="22"/>
                <w:szCs w:val="22"/>
              </w:rPr>
            </w:pPr>
          </w:p>
        </w:tc>
      </w:tr>
      <w:tr w:rsidR="00825DA8" w:rsidRPr="003F349E" w14:paraId="1031AC12" w14:textId="77777777" w:rsidTr="00587567">
        <w:trPr>
          <w:trHeight w:val="397"/>
        </w:trPr>
        <w:tc>
          <w:tcPr>
            <w:tcW w:w="0" w:type="auto"/>
            <w:vMerge/>
            <w:vAlign w:val="center"/>
          </w:tcPr>
          <w:p w14:paraId="0307D039" w14:textId="77777777" w:rsidR="00FE71C9" w:rsidRPr="00074C49" w:rsidRDefault="00FE71C9" w:rsidP="004E2B8D">
            <w:pPr>
              <w:rPr>
                <w:rFonts w:asciiTheme="minorHAnsi" w:hAnsiTheme="minorHAnsi" w:cstheme="minorHAnsi"/>
                <w:sz w:val="22"/>
                <w:szCs w:val="22"/>
              </w:rPr>
            </w:pPr>
          </w:p>
        </w:tc>
        <w:tc>
          <w:tcPr>
            <w:tcW w:w="0" w:type="auto"/>
            <w:vAlign w:val="center"/>
          </w:tcPr>
          <w:p w14:paraId="5DCBDCD4" w14:textId="77777777" w:rsidR="00FE71C9" w:rsidRPr="00074C49" w:rsidRDefault="00FE71C9" w:rsidP="00866CD2">
            <w:pPr>
              <w:pStyle w:val="a7"/>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Απαγόρευση της εργασίας των παιδιών και προστασία των νέων στην εργασία</w:t>
            </w:r>
          </w:p>
        </w:tc>
        <w:tc>
          <w:tcPr>
            <w:tcW w:w="0" w:type="auto"/>
            <w:vMerge/>
            <w:vAlign w:val="center"/>
          </w:tcPr>
          <w:p w14:paraId="70E3A976"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68E9175D"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51324298" w14:textId="77777777" w:rsidR="00FE71C9" w:rsidRPr="00074C49" w:rsidRDefault="00FE71C9" w:rsidP="004E2B8D">
            <w:pPr>
              <w:rPr>
                <w:rFonts w:asciiTheme="minorHAnsi" w:hAnsiTheme="minorHAnsi" w:cstheme="minorHAnsi"/>
                <w:sz w:val="22"/>
                <w:szCs w:val="22"/>
              </w:rPr>
            </w:pPr>
          </w:p>
        </w:tc>
      </w:tr>
      <w:tr w:rsidR="00825DA8" w:rsidRPr="003F349E" w14:paraId="231F29AB" w14:textId="77777777" w:rsidTr="00587567">
        <w:trPr>
          <w:trHeight w:val="397"/>
        </w:trPr>
        <w:tc>
          <w:tcPr>
            <w:tcW w:w="0" w:type="auto"/>
            <w:vMerge/>
            <w:vAlign w:val="center"/>
          </w:tcPr>
          <w:p w14:paraId="5CA2E2C3" w14:textId="77777777" w:rsidR="00FE71C9" w:rsidRPr="00074C49" w:rsidRDefault="00FE71C9" w:rsidP="004E2B8D">
            <w:pPr>
              <w:rPr>
                <w:rFonts w:asciiTheme="minorHAnsi" w:hAnsiTheme="minorHAnsi" w:cstheme="minorHAnsi"/>
                <w:sz w:val="22"/>
                <w:szCs w:val="22"/>
              </w:rPr>
            </w:pPr>
          </w:p>
        </w:tc>
        <w:tc>
          <w:tcPr>
            <w:tcW w:w="0" w:type="auto"/>
            <w:vAlign w:val="center"/>
          </w:tcPr>
          <w:p w14:paraId="6FE243D4" w14:textId="77777777" w:rsidR="00FE71C9" w:rsidRPr="00074C49" w:rsidRDefault="00FE71C9" w:rsidP="00866CD2">
            <w:pPr>
              <w:pStyle w:val="a7"/>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Οικογενειακή και επαγγελματική ζωή</w:t>
            </w:r>
          </w:p>
        </w:tc>
        <w:tc>
          <w:tcPr>
            <w:tcW w:w="0" w:type="auto"/>
            <w:vMerge/>
            <w:vAlign w:val="center"/>
          </w:tcPr>
          <w:p w14:paraId="565118EC"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0035E7C9"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2F09B987" w14:textId="77777777" w:rsidR="00FE71C9" w:rsidRPr="00074C49" w:rsidRDefault="00FE71C9" w:rsidP="004E2B8D">
            <w:pPr>
              <w:rPr>
                <w:rFonts w:asciiTheme="minorHAnsi" w:hAnsiTheme="minorHAnsi" w:cstheme="minorHAnsi"/>
                <w:sz w:val="22"/>
                <w:szCs w:val="22"/>
              </w:rPr>
            </w:pPr>
          </w:p>
        </w:tc>
      </w:tr>
      <w:tr w:rsidR="00825DA8" w:rsidRPr="003F349E" w14:paraId="13769B24" w14:textId="77777777" w:rsidTr="00587567">
        <w:trPr>
          <w:trHeight w:val="397"/>
        </w:trPr>
        <w:tc>
          <w:tcPr>
            <w:tcW w:w="0" w:type="auto"/>
            <w:vMerge/>
            <w:vAlign w:val="center"/>
          </w:tcPr>
          <w:p w14:paraId="7D8E3AC4" w14:textId="77777777" w:rsidR="00FE71C9" w:rsidRPr="00074C49" w:rsidRDefault="00FE71C9" w:rsidP="004E2B8D">
            <w:pPr>
              <w:rPr>
                <w:rFonts w:asciiTheme="minorHAnsi" w:hAnsiTheme="minorHAnsi" w:cstheme="minorHAnsi"/>
                <w:sz w:val="22"/>
                <w:szCs w:val="22"/>
              </w:rPr>
            </w:pPr>
          </w:p>
        </w:tc>
        <w:tc>
          <w:tcPr>
            <w:tcW w:w="0" w:type="auto"/>
            <w:vAlign w:val="center"/>
          </w:tcPr>
          <w:p w14:paraId="54717381" w14:textId="77777777" w:rsidR="00FE71C9" w:rsidRPr="00074C49" w:rsidRDefault="00FE71C9" w:rsidP="00866CD2">
            <w:pPr>
              <w:pStyle w:val="a7"/>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Κοινωνική ασφάλιση και κοινωνική αρωγή</w:t>
            </w:r>
          </w:p>
        </w:tc>
        <w:tc>
          <w:tcPr>
            <w:tcW w:w="0" w:type="auto"/>
            <w:vMerge/>
            <w:vAlign w:val="center"/>
          </w:tcPr>
          <w:p w14:paraId="1F68F0E9"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17EED458"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4054E233" w14:textId="77777777" w:rsidR="00FE71C9" w:rsidRPr="00074C49" w:rsidRDefault="00FE71C9" w:rsidP="004E2B8D">
            <w:pPr>
              <w:rPr>
                <w:rFonts w:asciiTheme="minorHAnsi" w:hAnsiTheme="minorHAnsi" w:cstheme="minorHAnsi"/>
                <w:sz w:val="22"/>
                <w:szCs w:val="22"/>
              </w:rPr>
            </w:pPr>
          </w:p>
        </w:tc>
      </w:tr>
      <w:tr w:rsidR="00825DA8" w:rsidRPr="003F349E" w14:paraId="490A0F24" w14:textId="77777777" w:rsidTr="00587567">
        <w:trPr>
          <w:trHeight w:val="397"/>
        </w:trPr>
        <w:tc>
          <w:tcPr>
            <w:tcW w:w="0" w:type="auto"/>
            <w:vMerge/>
            <w:vAlign w:val="center"/>
          </w:tcPr>
          <w:p w14:paraId="482A7B09" w14:textId="77777777" w:rsidR="00FE71C9" w:rsidRPr="00074C49" w:rsidRDefault="00FE71C9" w:rsidP="004E2B8D">
            <w:pPr>
              <w:rPr>
                <w:rFonts w:asciiTheme="minorHAnsi" w:hAnsiTheme="minorHAnsi" w:cstheme="minorHAnsi"/>
                <w:sz w:val="22"/>
                <w:szCs w:val="22"/>
              </w:rPr>
            </w:pPr>
          </w:p>
        </w:tc>
        <w:tc>
          <w:tcPr>
            <w:tcW w:w="0" w:type="auto"/>
            <w:vAlign w:val="center"/>
          </w:tcPr>
          <w:p w14:paraId="20BEE2A3" w14:textId="77777777" w:rsidR="00FE71C9" w:rsidRPr="00074C49" w:rsidRDefault="00FE71C9" w:rsidP="00866CD2">
            <w:pPr>
              <w:pStyle w:val="a7"/>
              <w:numPr>
                <w:ilvl w:val="0"/>
                <w:numId w:val="28"/>
              </w:numPr>
              <w:spacing w:before="0"/>
              <w:ind w:left="318" w:hanging="284"/>
              <w:jc w:val="left"/>
              <w:rPr>
                <w:rFonts w:asciiTheme="minorHAnsi" w:hAnsiTheme="minorHAnsi" w:cstheme="minorHAnsi"/>
                <w:sz w:val="22"/>
                <w:szCs w:val="22"/>
              </w:rPr>
            </w:pPr>
            <w:r w:rsidRPr="00074C49">
              <w:rPr>
                <w:rFonts w:asciiTheme="minorHAnsi" w:hAnsiTheme="minorHAnsi" w:cstheme="minorHAnsi"/>
                <w:sz w:val="22"/>
                <w:szCs w:val="22"/>
              </w:rPr>
              <w:t>Προστασία της υγείας</w:t>
            </w:r>
          </w:p>
        </w:tc>
        <w:tc>
          <w:tcPr>
            <w:tcW w:w="0" w:type="auto"/>
            <w:vMerge/>
            <w:vAlign w:val="center"/>
          </w:tcPr>
          <w:p w14:paraId="56093CF0"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3B73A618"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5EB7B791" w14:textId="77777777" w:rsidR="00FE71C9" w:rsidRPr="00074C49" w:rsidRDefault="00FE71C9" w:rsidP="004E2B8D">
            <w:pPr>
              <w:rPr>
                <w:rFonts w:asciiTheme="minorHAnsi" w:hAnsiTheme="minorHAnsi" w:cstheme="minorHAnsi"/>
                <w:sz w:val="22"/>
                <w:szCs w:val="22"/>
              </w:rPr>
            </w:pPr>
          </w:p>
        </w:tc>
      </w:tr>
      <w:tr w:rsidR="00825DA8" w:rsidRPr="003F349E" w14:paraId="52960B5D" w14:textId="77777777" w:rsidTr="00587567">
        <w:trPr>
          <w:trHeight w:val="58"/>
        </w:trPr>
        <w:tc>
          <w:tcPr>
            <w:tcW w:w="0" w:type="auto"/>
            <w:vMerge/>
            <w:vAlign w:val="center"/>
          </w:tcPr>
          <w:p w14:paraId="21F3AD46" w14:textId="77777777" w:rsidR="00FE71C9" w:rsidRPr="00074C49" w:rsidRDefault="00FE71C9" w:rsidP="004E2B8D">
            <w:pPr>
              <w:rPr>
                <w:rFonts w:asciiTheme="minorHAnsi" w:hAnsiTheme="minorHAnsi" w:cstheme="minorHAnsi"/>
                <w:sz w:val="22"/>
                <w:szCs w:val="22"/>
              </w:rPr>
            </w:pPr>
          </w:p>
        </w:tc>
        <w:tc>
          <w:tcPr>
            <w:tcW w:w="0" w:type="auto"/>
            <w:vAlign w:val="center"/>
          </w:tcPr>
          <w:p w14:paraId="1C4B1E10" w14:textId="77777777" w:rsidR="00FE71C9" w:rsidRPr="00074C49" w:rsidRDefault="00FE71C9" w:rsidP="00866CD2">
            <w:pPr>
              <w:pStyle w:val="a7"/>
              <w:numPr>
                <w:ilvl w:val="0"/>
                <w:numId w:val="28"/>
              </w:numPr>
              <w:spacing w:before="0"/>
              <w:ind w:left="317" w:hanging="317"/>
              <w:jc w:val="left"/>
              <w:rPr>
                <w:rFonts w:asciiTheme="minorHAnsi" w:hAnsiTheme="minorHAnsi" w:cstheme="minorHAnsi"/>
                <w:sz w:val="22"/>
                <w:szCs w:val="22"/>
              </w:rPr>
            </w:pPr>
            <w:r w:rsidRPr="00074C49">
              <w:rPr>
                <w:rFonts w:asciiTheme="minorHAnsi" w:hAnsiTheme="minorHAnsi" w:cstheme="minorHAnsi"/>
                <w:sz w:val="22"/>
                <w:szCs w:val="22"/>
              </w:rPr>
              <w:t xml:space="preserve">Πρόσβαση στις υπηρεσίες γενικού οικονομικού ενδιαφέροντος </w:t>
            </w:r>
          </w:p>
        </w:tc>
        <w:tc>
          <w:tcPr>
            <w:tcW w:w="0" w:type="auto"/>
            <w:vMerge/>
            <w:vAlign w:val="center"/>
          </w:tcPr>
          <w:p w14:paraId="08CD182B"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3F24E09E"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04C9F3AE" w14:textId="77777777" w:rsidR="00FE71C9" w:rsidRPr="00074C49" w:rsidRDefault="00FE71C9" w:rsidP="004E2B8D">
            <w:pPr>
              <w:rPr>
                <w:rFonts w:asciiTheme="minorHAnsi" w:hAnsiTheme="minorHAnsi" w:cstheme="minorHAnsi"/>
                <w:sz w:val="22"/>
                <w:szCs w:val="22"/>
              </w:rPr>
            </w:pPr>
          </w:p>
        </w:tc>
      </w:tr>
      <w:tr w:rsidR="00825DA8" w:rsidRPr="003F349E" w14:paraId="1C8619A6" w14:textId="77777777" w:rsidTr="00587567">
        <w:trPr>
          <w:trHeight w:val="750"/>
        </w:trPr>
        <w:tc>
          <w:tcPr>
            <w:tcW w:w="0" w:type="auto"/>
            <w:vMerge/>
            <w:vAlign w:val="center"/>
          </w:tcPr>
          <w:p w14:paraId="613ECE9E" w14:textId="77777777" w:rsidR="00FE71C9" w:rsidRPr="00074C49" w:rsidRDefault="00FE71C9" w:rsidP="004E2B8D">
            <w:pPr>
              <w:rPr>
                <w:rFonts w:asciiTheme="minorHAnsi" w:hAnsiTheme="minorHAnsi" w:cstheme="minorHAnsi"/>
                <w:sz w:val="22"/>
                <w:szCs w:val="22"/>
              </w:rPr>
            </w:pPr>
          </w:p>
        </w:tc>
        <w:tc>
          <w:tcPr>
            <w:tcW w:w="0" w:type="auto"/>
            <w:vAlign w:val="center"/>
          </w:tcPr>
          <w:p w14:paraId="41896973" w14:textId="77777777" w:rsidR="00FE71C9" w:rsidRPr="00074C49" w:rsidRDefault="00FE71C9" w:rsidP="00866CD2">
            <w:pPr>
              <w:pStyle w:val="a7"/>
              <w:numPr>
                <w:ilvl w:val="0"/>
                <w:numId w:val="28"/>
              </w:numPr>
              <w:spacing w:before="0"/>
              <w:ind w:left="317" w:hanging="317"/>
              <w:jc w:val="left"/>
              <w:rPr>
                <w:rFonts w:asciiTheme="minorHAnsi" w:hAnsiTheme="minorHAnsi" w:cstheme="minorHAnsi"/>
                <w:sz w:val="22"/>
                <w:szCs w:val="22"/>
              </w:rPr>
            </w:pPr>
            <w:r w:rsidRPr="00074C49">
              <w:rPr>
                <w:rFonts w:asciiTheme="minorHAnsi" w:hAnsiTheme="minorHAnsi" w:cstheme="minorHAnsi"/>
                <w:sz w:val="22"/>
                <w:szCs w:val="22"/>
              </w:rPr>
              <w:t>Προστασία του περιβάλλοντος</w:t>
            </w:r>
          </w:p>
        </w:tc>
        <w:tc>
          <w:tcPr>
            <w:tcW w:w="0" w:type="auto"/>
            <w:vAlign w:val="center"/>
          </w:tcPr>
          <w:p w14:paraId="4F9F49C0" w14:textId="77777777" w:rsidR="00FE71C9" w:rsidRPr="00074C49" w:rsidRDefault="00FE71C9" w:rsidP="004E2B8D">
            <w:pPr>
              <w:rPr>
                <w:rFonts w:asciiTheme="minorHAnsi" w:hAnsiTheme="minorHAnsi" w:cstheme="minorHAnsi"/>
                <w:sz w:val="22"/>
                <w:szCs w:val="22"/>
              </w:rPr>
            </w:pPr>
            <w:r w:rsidRPr="00074C49">
              <w:rPr>
                <w:rFonts w:asciiTheme="minorHAnsi" w:hAnsiTheme="minorHAnsi" w:cstheme="minorHAnsi"/>
                <w:sz w:val="22"/>
                <w:szCs w:val="22"/>
              </w:rPr>
              <w:t xml:space="preserve">Διασφαλίζεται η επίτευξη υψηλού επιπέδου περιβαλλοντικής προστασίας και η βελτίωση της ποιότητας του περιβάλλοντος σύμφωνα με την αρχή της αειφόρου ανάπτυξης </w:t>
            </w:r>
          </w:p>
        </w:tc>
        <w:tc>
          <w:tcPr>
            <w:tcW w:w="0" w:type="auto"/>
            <w:vAlign w:val="center"/>
          </w:tcPr>
          <w:p w14:paraId="2CDD36F3" w14:textId="77777777" w:rsidR="00FE71C9" w:rsidRPr="00074C49" w:rsidRDefault="00FE71C9" w:rsidP="004E2B8D">
            <w:pPr>
              <w:rPr>
                <w:rFonts w:asciiTheme="minorHAnsi" w:hAnsiTheme="minorHAnsi" w:cstheme="minorHAnsi"/>
                <w:sz w:val="22"/>
                <w:szCs w:val="22"/>
              </w:rPr>
            </w:pPr>
          </w:p>
        </w:tc>
        <w:tc>
          <w:tcPr>
            <w:tcW w:w="1724" w:type="dxa"/>
            <w:vAlign w:val="center"/>
          </w:tcPr>
          <w:p w14:paraId="3D91C6D8" w14:textId="77777777" w:rsidR="00FE71C9" w:rsidRPr="00074C49" w:rsidRDefault="00FE71C9" w:rsidP="004E2B8D">
            <w:pPr>
              <w:rPr>
                <w:rFonts w:asciiTheme="minorHAnsi" w:hAnsiTheme="minorHAnsi" w:cstheme="minorHAnsi"/>
                <w:sz w:val="22"/>
                <w:szCs w:val="22"/>
              </w:rPr>
            </w:pPr>
          </w:p>
        </w:tc>
      </w:tr>
      <w:tr w:rsidR="00825DA8" w:rsidRPr="003F349E" w14:paraId="0E651BDC" w14:textId="77777777" w:rsidTr="00587567">
        <w:trPr>
          <w:trHeight w:val="451"/>
        </w:trPr>
        <w:tc>
          <w:tcPr>
            <w:tcW w:w="0" w:type="auto"/>
            <w:vMerge/>
            <w:vAlign w:val="center"/>
          </w:tcPr>
          <w:p w14:paraId="5F92AC3A" w14:textId="77777777" w:rsidR="00FE71C9" w:rsidRPr="00074C49" w:rsidRDefault="00FE71C9" w:rsidP="004E2B8D">
            <w:pPr>
              <w:rPr>
                <w:rFonts w:asciiTheme="minorHAnsi" w:hAnsiTheme="minorHAnsi" w:cstheme="minorHAnsi"/>
                <w:sz w:val="22"/>
                <w:szCs w:val="22"/>
              </w:rPr>
            </w:pPr>
          </w:p>
        </w:tc>
        <w:tc>
          <w:tcPr>
            <w:tcW w:w="0" w:type="auto"/>
            <w:vAlign w:val="center"/>
          </w:tcPr>
          <w:p w14:paraId="18E60C62" w14:textId="77777777" w:rsidR="00FE71C9" w:rsidRPr="00074C49" w:rsidRDefault="00FE71C9" w:rsidP="00866CD2">
            <w:pPr>
              <w:pStyle w:val="a7"/>
              <w:numPr>
                <w:ilvl w:val="0"/>
                <w:numId w:val="28"/>
              </w:numPr>
              <w:spacing w:before="0"/>
              <w:ind w:left="317" w:hanging="317"/>
              <w:jc w:val="left"/>
              <w:rPr>
                <w:rFonts w:asciiTheme="minorHAnsi" w:hAnsiTheme="minorHAnsi" w:cstheme="minorHAnsi"/>
                <w:sz w:val="22"/>
                <w:szCs w:val="22"/>
              </w:rPr>
            </w:pPr>
            <w:r w:rsidRPr="00074C49">
              <w:rPr>
                <w:rFonts w:asciiTheme="minorHAnsi" w:hAnsiTheme="minorHAnsi" w:cstheme="minorHAnsi"/>
                <w:sz w:val="22"/>
                <w:szCs w:val="22"/>
              </w:rPr>
              <w:t>Προστασία του καταναλωτή</w:t>
            </w:r>
          </w:p>
        </w:tc>
        <w:tc>
          <w:tcPr>
            <w:tcW w:w="0" w:type="auto"/>
            <w:vAlign w:val="center"/>
          </w:tcPr>
          <w:p w14:paraId="4C75C0E0" w14:textId="77777777" w:rsidR="00FE71C9" w:rsidRPr="00074C49" w:rsidRDefault="00FE71C9" w:rsidP="004E2B8D">
            <w:pPr>
              <w:rPr>
                <w:rFonts w:asciiTheme="minorHAnsi" w:hAnsiTheme="minorHAnsi" w:cstheme="minorHAnsi"/>
                <w:sz w:val="22"/>
                <w:szCs w:val="22"/>
              </w:rPr>
            </w:pPr>
            <w:r w:rsidRPr="00074C49">
              <w:rPr>
                <w:rFonts w:asciiTheme="minorHAnsi" w:hAnsiTheme="minorHAnsi" w:cstheme="minorHAnsi"/>
                <w:sz w:val="22"/>
                <w:szCs w:val="22"/>
              </w:rPr>
              <w:t>Υπάρχει συμμόρφωση ως προς την προστασία του καταναλωτή</w:t>
            </w:r>
          </w:p>
        </w:tc>
        <w:tc>
          <w:tcPr>
            <w:tcW w:w="0" w:type="auto"/>
            <w:vAlign w:val="center"/>
          </w:tcPr>
          <w:p w14:paraId="5C7530D5" w14:textId="77777777" w:rsidR="00FE71C9" w:rsidRPr="00074C49" w:rsidRDefault="00FE71C9" w:rsidP="004E2B8D">
            <w:pPr>
              <w:rPr>
                <w:rFonts w:asciiTheme="minorHAnsi" w:hAnsiTheme="minorHAnsi" w:cstheme="minorHAnsi"/>
                <w:sz w:val="22"/>
                <w:szCs w:val="22"/>
              </w:rPr>
            </w:pPr>
          </w:p>
        </w:tc>
        <w:tc>
          <w:tcPr>
            <w:tcW w:w="1724" w:type="dxa"/>
            <w:vAlign w:val="center"/>
          </w:tcPr>
          <w:p w14:paraId="16DF44F5" w14:textId="77777777" w:rsidR="00FE71C9" w:rsidRPr="00074C49" w:rsidRDefault="00FE71C9" w:rsidP="004E2B8D">
            <w:pPr>
              <w:rPr>
                <w:rFonts w:asciiTheme="minorHAnsi" w:hAnsiTheme="minorHAnsi" w:cstheme="minorHAnsi"/>
                <w:sz w:val="22"/>
                <w:szCs w:val="22"/>
              </w:rPr>
            </w:pPr>
          </w:p>
        </w:tc>
      </w:tr>
      <w:tr w:rsidR="00825DA8" w:rsidRPr="003F349E" w14:paraId="4287ACDA" w14:textId="77777777" w:rsidTr="00587567">
        <w:trPr>
          <w:trHeight w:val="340"/>
        </w:trPr>
        <w:tc>
          <w:tcPr>
            <w:tcW w:w="0" w:type="auto"/>
            <w:vMerge w:val="restart"/>
            <w:vAlign w:val="center"/>
          </w:tcPr>
          <w:p w14:paraId="57EA8AE1" w14:textId="77777777" w:rsidR="00FE71C9" w:rsidRPr="00074C49" w:rsidRDefault="00FE71C9" w:rsidP="004E2B8D">
            <w:pPr>
              <w:rPr>
                <w:rFonts w:asciiTheme="minorHAnsi" w:hAnsiTheme="minorHAnsi" w:cstheme="minorHAnsi"/>
                <w:sz w:val="22"/>
                <w:szCs w:val="22"/>
              </w:rPr>
            </w:pPr>
            <w:r w:rsidRPr="00074C49">
              <w:rPr>
                <w:rFonts w:asciiTheme="minorHAnsi" w:hAnsiTheme="minorHAnsi" w:cstheme="minorHAnsi"/>
                <w:sz w:val="22"/>
                <w:szCs w:val="22"/>
              </w:rPr>
              <w:t xml:space="preserve">Τίτλος </w:t>
            </w:r>
            <w:r w:rsidRPr="00074C49">
              <w:rPr>
                <w:rFonts w:asciiTheme="minorHAnsi" w:hAnsiTheme="minorHAnsi" w:cstheme="minorHAnsi"/>
                <w:sz w:val="22"/>
                <w:szCs w:val="22"/>
                <w:lang w:val="en-US"/>
              </w:rPr>
              <w:t>V</w:t>
            </w:r>
            <w:r w:rsidRPr="00074C49">
              <w:rPr>
                <w:rFonts w:asciiTheme="minorHAnsi" w:hAnsiTheme="minorHAnsi" w:cstheme="minorHAnsi"/>
                <w:sz w:val="22"/>
                <w:szCs w:val="22"/>
              </w:rPr>
              <w:t xml:space="preserve"> </w:t>
            </w:r>
            <w:r w:rsidRPr="00074C49">
              <w:rPr>
                <w:rFonts w:asciiTheme="minorHAnsi" w:hAnsiTheme="minorHAnsi" w:cstheme="minorHAnsi"/>
                <w:b/>
                <w:sz w:val="22"/>
                <w:szCs w:val="22"/>
              </w:rPr>
              <w:t>«ΔΙΚΑΙΩΜΑΤΑ ΤΩΝ ΠΟΛΙΤΩΝ»</w:t>
            </w:r>
          </w:p>
        </w:tc>
        <w:tc>
          <w:tcPr>
            <w:tcW w:w="0" w:type="auto"/>
            <w:vAlign w:val="center"/>
          </w:tcPr>
          <w:p w14:paraId="5BDED046" w14:textId="77777777" w:rsidR="00FE71C9" w:rsidRPr="00074C49" w:rsidRDefault="00FE71C9" w:rsidP="00866CD2">
            <w:pPr>
              <w:pStyle w:val="a7"/>
              <w:numPr>
                <w:ilvl w:val="0"/>
                <w:numId w:val="28"/>
              </w:numPr>
              <w:spacing w:before="0"/>
              <w:ind w:left="317" w:hanging="317"/>
              <w:jc w:val="left"/>
              <w:rPr>
                <w:rFonts w:asciiTheme="minorHAnsi" w:hAnsiTheme="minorHAnsi" w:cstheme="minorHAnsi"/>
                <w:sz w:val="22"/>
                <w:szCs w:val="22"/>
              </w:rPr>
            </w:pPr>
            <w:r w:rsidRPr="00074C49">
              <w:rPr>
                <w:rFonts w:asciiTheme="minorHAnsi" w:hAnsiTheme="minorHAnsi" w:cstheme="minorHAnsi"/>
                <w:sz w:val="22"/>
                <w:szCs w:val="22"/>
              </w:rPr>
              <w:t>Δικαίωμα του εκλέγειν και εκλέγεσθαι στις εκλογές του Ευρωπαϊκού Κοινοβουλίου</w:t>
            </w:r>
          </w:p>
        </w:tc>
        <w:tc>
          <w:tcPr>
            <w:tcW w:w="0" w:type="auto"/>
            <w:vAlign w:val="center"/>
          </w:tcPr>
          <w:p w14:paraId="0DE8F4E9" w14:textId="77777777" w:rsidR="00FE71C9" w:rsidRPr="00074C49" w:rsidRDefault="00FE71C9" w:rsidP="004E2B8D">
            <w:pPr>
              <w:rPr>
                <w:rFonts w:asciiTheme="minorHAnsi" w:hAnsiTheme="minorHAnsi" w:cstheme="minorHAnsi"/>
                <w:sz w:val="22"/>
                <w:szCs w:val="22"/>
              </w:rPr>
            </w:pPr>
          </w:p>
        </w:tc>
        <w:tc>
          <w:tcPr>
            <w:tcW w:w="0" w:type="auto"/>
            <w:vAlign w:val="center"/>
          </w:tcPr>
          <w:p w14:paraId="3D083C34" w14:textId="77777777" w:rsidR="00FE71C9" w:rsidRPr="00074C49" w:rsidRDefault="00FE71C9" w:rsidP="004E2B8D">
            <w:pPr>
              <w:rPr>
                <w:rFonts w:asciiTheme="minorHAnsi" w:hAnsiTheme="minorHAnsi" w:cstheme="minorHAnsi"/>
                <w:sz w:val="22"/>
                <w:szCs w:val="22"/>
              </w:rPr>
            </w:pPr>
          </w:p>
        </w:tc>
        <w:tc>
          <w:tcPr>
            <w:tcW w:w="1724" w:type="dxa"/>
            <w:vAlign w:val="center"/>
          </w:tcPr>
          <w:p w14:paraId="7FFA5B26" w14:textId="77777777" w:rsidR="00FE71C9" w:rsidRPr="00074C49" w:rsidRDefault="00FE71C9" w:rsidP="004E2B8D">
            <w:pPr>
              <w:rPr>
                <w:rFonts w:asciiTheme="minorHAnsi" w:hAnsiTheme="minorHAnsi" w:cstheme="minorHAnsi"/>
                <w:sz w:val="22"/>
                <w:szCs w:val="22"/>
              </w:rPr>
            </w:pPr>
          </w:p>
        </w:tc>
      </w:tr>
      <w:tr w:rsidR="00825DA8" w:rsidRPr="003F349E" w14:paraId="0035879A" w14:textId="77777777" w:rsidTr="00587567">
        <w:trPr>
          <w:trHeight w:val="504"/>
        </w:trPr>
        <w:tc>
          <w:tcPr>
            <w:tcW w:w="0" w:type="auto"/>
            <w:vMerge/>
            <w:vAlign w:val="center"/>
          </w:tcPr>
          <w:p w14:paraId="69FEFE56" w14:textId="77777777" w:rsidR="00FE71C9" w:rsidRPr="00074C49" w:rsidRDefault="00FE71C9" w:rsidP="004E2B8D">
            <w:pPr>
              <w:rPr>
                <w:rFonts w:asciiTheme="minorHAnsi" w:hAnsiTheme="minorHAnsi" w:cstheme="minorHAnsi"/>
                <w:sz w:val="22"/>
                <w:szCs w:val="22"/>
              </w:rPr>
            </w:pPr>
          </w:p>
        </w:tc>
        <w:tc>
          <w:tcPr>
            <w:tcW w:w="0" w:type="auto"/>
            <w:vAlign w:val="center"/>
          </w:tcPr>
          <w:p w14:paraId="76700C98" w14:textId="77777777" w:rsidR="00FE71C9" w:rsidRPr="00074C49" w:rsidRDefault="00FE71C9" w:rsidP="00866CD2">
            <w:pPr>
              <w:pStyle w:val="a7"/>
              <w:numPr>
                <w:ilvl w:val="0"/>
                <w:numId w:val="28"/>
              </w:numPr>
              <w:spacing w:before="0"/>
              <w:ind w:left="317" w:hanging="317"/>
              <w:jc w:val="left"/>
              <w:rPr>
                <w:rFonts w:asciiTheme="minorHAnsi" w:hAnsiTheme="minorHAnsi" w:cstheme="minorHAnsi"/>
                <w:sz w:val="22"/>
                <w:szCs w:val="22"/>
              </w:rPr>
            </w:pPr>
            <w:r w:rsidRPr="00074C49">
              <w:rPr>
                <w:rFonts w:asciiTheme="minorHAnsi" w:hAnsiTheme="minorHAnsi" w:cstheme="minorHAnsi"/>
                <w:sz w:val="22"/>
                <w:szCs w:val="22"/>
              </w:rPr>
              <w:t xml:space="preserve">Δικαίωμα του εκλέγειν και εκλέγεσθαι στις δημοτικές και κοινοτικές εκλογές </w:t>
            </w:r>
          </w:p>
        </w:tc>
        <w:tc>
          <w:tcPr>
            <w:tcW w:w="0" w:type="auto"/>
            <w:vAlign w:val="center"/>
          </w:tcPr>
          <w:p w14:paraId="43A01DE0" w14:textId="77777777" w:rsidR="00FE71C9" w:rsidRPr="00074C49" w:rsidRDefault="00FE71C9" w:rsidP="004E2B8D">
            <w:pPr>
              <w:rPr>
                <w:rFonts w:asciiTheme="minorHAnsi" w:hAnsiTheme="minorHAnsi" w:cstheme="minorHAnsi"/>
                <w:sz w:val="22"/>
                <w:szCs w:val="22"/>
              </w:rPr>
            </w:pPr>
          </w:p>
        </w:tc>
        <w:tc>
          <w:tcPr>
            <w:tcW w:w="0" w:type="auto"/>
            <w:vAlign w:val="center"/>
          </w:tcPr>
          <w:p w14:paraId="70A7018C" w14:textId="77777777" w:rsidR="00FE71C9" w:rsidRPr="00074C49" w:rsidRDefault="00FE71C9" w:rsidP="004E2B8D">
            <w:pPr>
              <w:rPr>
                <w:rFonts w:asciiTheme="minorHAnsi" w:hAnsiTheme="minorHAnsi" w:cstheme="minorHAnsi"/>
                <w:sz w:val="22"/>
                <w:szCs w:val="22"/>
              </w:rPr>
            </w:pPr>
          </w:p>
        </w:tc>
        <w:tc>
          <w:tcPr>
            <w:tcW w:w="1724" w:type="dxa"/>
            <w:vAlign w:val="center"/>
          </w:tcPr>
          <w:p w14:paraId="51F35CA2" w14:textId="77777777" w:rsidR="00FE71C9" w:rsidRPr="00074C49" w:rsidRDefault="00FE71C9" w:rsidP="004E2B8D">
            <w:pPr>
              <w:rPr>
                <w:rFonts w:asciiTheme="minorHAnsi" w:hAnsiTheme="minorHAnsi" w:cstheme="minorHAnsi"/>
                <w:sz w:val="22"/>
                <w:szCs w:val="22"/>
              </w:rPr>
            </w:pPr>
          </w:p>
        </w:tc>
      </w:tr>
      <w:tr w:rsidR="00825DA8" w:rsidRPr="003F349E" w14:paraId="3CA85F88" w14:textId="77777777" w:rsidTr="00587567">
        <w:trPr>
          <w:trHeight w:val="340"/>
        </w:trPr>
        <w:tc>
          <w:tcPr>
            <w:tcW w:w="0" w:type="auto"/>
            <w:vMerge/>
            <w:vAlign w:val="center"/>
          </w:tcPr>
          <w:p w14:paraId="209FBCC5" w14:textId="77777777" w:rsidR="00FE71C9" w:rsidRPr="00074C49" w:rsidRDefault="00FE71C9" w:rsidP="004E2B8D">
            <w:pPr>
              <w:rPr>
                <w:rFonts w:asciiTheme="minorHAnsi" w:hAnsiTheme="minorHAnsi" w:cstheme="minorHAnsi"/>
                <w:sz w:val="22"/>
                <w:szCs w:val="22"/>
              </w:rPr>
            </w:pPr>
          </w:p>
        </w:tc>
        <w:tc>
          <w:tcPr>
            <w:tcW w:w="0" w:type="auto"/>
            <w:vAlign w:val="center"/>
          </w:tcPr>
          <w:p w14:paraId="2B199049" w14:textId="77777777" w:rsidR="00FE71C9" w:rsidRPr="00074C49" w:rsidRDefault="00FE71C9" w:rsidP="00866CD2">
            <w:pPr>
              <w:pStyle w:val="a7"/>
              <w:numPr>
                <w:ilvl w:val="0"/>
                <w:numId w:val="28"/>
              </w:numPr>
              <w:spacing w:before="0"/>
              <w:ind w:left="317" w:hanging="317"/>
              <w:jc w:val="left"/>
              <w:rPr>
                <w:rFonts w:asciiTheme="minorHAnsi" w:hAnsiTheme="minorHAnsi" w:cstheme="minorHAnsi"/>
                <w:sz w:val="22"/>
                <w:szCs w:val="22"/>
              </w:rPr>
            </w:pPr>
            <w:r w:rsidRPr="00074C49">
              <w:rPr>
                <w:rFonts w:asciiTheme="minorHAnsi" w:hAnsiTheme="minorHAnsi" w:cstheme="minorHAnsi"/>
                <w:sz w:val="22"/>
                <w:szCs w:val="22"/>
              </w:rPr>
              <w:t>Δικαίωμα χρηστής διοίκησης</w:t>
            </w:r>
          </w:p>
        </w:tc>
        <w:tc>
          <w:tcPr>
            <w:tcW w:w="0" w:type="auto"/>
            <w:vMerge w:val="restart"/>
            <w:vAlign w:val="center"/>
          </w:tcPr>
          <w:p w14:paraId="0EC103A9"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 xml:space="preserve">Τα εμπλεκόμενα πρόσωπα δικαιούνται αμερόληπτη, δίκαιη και εντός ευλόγου προθεσμίας την εξέταση υποθέσεών τους από τα θεσμικά και λοιπά όργανα και ιδίως διασφαλίζεται τα δικαίωμα της </w:t>
            </w:r>
          </w:p>
          <w:p w14:paraId="1DB61448" w14:textId="77777777" w:rsidR="00FE71C9" w:rsidRPr="00074C49" w:rsidRDefault="00FE71C9" w:rsidP="00866CD2">
            <w:pPr>
              <w:pStyle w:val="a7"/>
              <w:numPr>
                <w:ilvl w:val="0"/>
                <w:numId w:val="37"/>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προηγούμενης ακρόασης πριν τη λήψη μέτρου σε βάρους τους </w:t>
            </w:r>
          </w:p>
          <w:p w14:paraId="6D34D63C" w14:textId="77777777" w:rsidR="00FE71C9" w:rsidRPr="00074C49" w:rsidRDefault="00FE71C9" w:rsidP="00866CD2">
            <w:pPr>
              <w:pStyle w:val="a7"/>
              <w:numPr>
                <w:ilvl w:val="0"/>
                <w:numId w:val="37"/>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πρόσβασης στα σχετικά έγγραφα ή στο φάκελο όπου διατηρούνται, τηρουμένων των νόμιμων συμφερόντων της εμπιστευτικότητας και του επαγγελματικού και επιχειρηματικού απορρήτου.Υποχρεώνεται η διοίκηση να αιτιολογεί τις αποφάσεις της </w:t>
            </w:r>
          </w:p>
          <w:p w14:paraId="1F0BB1F6" w14:textId="77777777" w:rsidR="00FE71C9" w:rsidRPr="00074C49" w:rsidRDefault="00FE71C9" w:rsidP="00866CD2">
            <w:pPr>
              <w:pStyle w:val="a7"/>
              <w:numPr>
                <w:ilvl w:val="0"/>
                <w:numId w:val="37"/>
              </w:numPr>
              <w:spacing w:before="0" w:line="280" w:lineRule="atLeast"/>
              <w:ind w:left="541" w:hanging="283"/>
              <w:contextualSpacing w:val="0"/>
              <w:jc w:val="left"/>
              <w:rPr>
                <w:rFonts w:asciiTheme="minorHAnsi" w:hAnsiTheme="minorHAnsi" w:cstheme="minorHAnsi"/>
                <w:sz w:val="22"/>
                <w:szCs w:val="22"/>
              </w:rPr>
            </w:pPr>
            <w:r w:rsidRPr="00074C49">
              <w:rPr>
                <w:rFonts w:asciiTheme="minorHAnsi" w:hAnsiTheme="minorHAnsi" w:cstheme="minorHAnsi"/>
                <w:sz w:val="22"/>
                <w:szCs w:val="22"/>
              </w:rPr>
              <w:t>Το δικαίωμα να απευθύνονται γραπτώς σε οποιαδήποτε όργανα ή οργανισμούς της ΕΕ σε μία από τις γλώσσες των κρατών μελών και να λαμβάνουν απάντηση στην ίδια γλώσσα (άρθρο 24 παράγραφος 4 ΣΛΕΕ)</w:t>
            </w:r>
          </w:p>
          <w:p w14:paraId="1EB6EF14" w14:textId="77777777" w:rsidR="00FE71C9" w:rsidRPr="00074C49" w:rsidRDefault="00FE71C9" w:rsidP="004E2B8D">
            <w:pPr>
              <w:pStyle w:val="a7"/>
              <w:spacing w:line="280" w:lineRule="atLeast"/>
              <w:ind w:left="541"/>
              <w:contextualSpacing w:val="0"/>
              <w:rPr>
                <w:rFonts w:asciiTheme="minorHAnsi" w:hAnsiTheme="minorHAnsi" w:cstheme="minorHAnsi"/>
                <w:sz w:val="22"/>
                <w:szCs w:val="22"/>
              </w:rPr>
            </w:pPr>
          </w:p>
        </w:tc>
        <w:tc>
          <w:tcPr>
            <w:tcW w:w="0" w:type="auto"/>
            <w:vMerge w:val="restart"/>
            <w:vAlign w:val="center"/>
          </w:tcPr>
          <w:p w14:paraId="6AFE9B65" w14:textId="77777777" w:rsidR="00FE71C9" w:rsidRPr="00074C49" w:rsidRDefault="00FE71C9" w:rsidP="004E2B8D">
            <w:pPr>
              <w:rPr>
                <w:rFonts w:asciiTheme="minorHAnsi" w:hAnsiTheme="minorHAnsi" w:cstheme="minorHAnsi"/>
                <w:sz w:val="22"/>
                <w:szCs w:val="22"/>
              </w:rPr>
            </w:pPr>
          </w:p>
        </w:tc>
        <w:tc>
          <w:tcPr>
            <w:tcW w:w="1724" w:type="dxa"/>
            <w:vMerge w:val="restart"/>
            <w:vAlign w:val="center"/>
          </w:tcPr>
          <w:p w14:paraId="449C5652" w14:textId="77777777" w:rsidR="00FE71C9" w:rsidRPr="00074C49" w:rsidRDefault="00FE71C9" w:rsidP="004E2B8D">
            <w:pPr>
              <w:rPr>
                <w:rFonts w:asciiTheme="minorHAnsi" w:hAnsiTheme="minorHAnsi" w:cstheme="minorHAnsi"/>
                <w:sz w:val="22"/>
                <w:szCs w:val="22"/>
              </w:rPr>
            </w:pPr>
          </w:p>
        </w:tc>
      </w:tr>
      <w:tr w:rsidR="00825DA8" w:rsidRPr="003F349E" w14:paraId="75F75CA4" w14:textId="77777777" w:rsidTr="00587567">
        <w:trPr>
          <w:trHeight w:val="340"/>
        </w:trPr>
        <w:tc>
          <w:tcPr>
            <w:tcW w:w="0" w:type="auto"/>
            <w:vMerge/>
            <w:vAlign w:val="center"/>
          </w:tcPr>
          <w:p w14:paraId="2265B2C9" w14:textId="77777777" w:rsidR="00FE71C9" w:rsidRPr="00074C49" w:rsidRDefault="00FE71C9" w:rsidP="004E2B8D">
            <w:pPr>
              <w:rPr>
                <w:rFonts w:asciiTheme="minorHAnsi" w:hAnsiTheme="minorHAnsi" w:cstheme="minorHAnsi"/>
                <w:sz w:val="22"/>
                <w:szCs w:val="22"/>
              </w:rPr>
            </w:pPr>
          </w:p>
        </w:tc>
        <w:tc>
          <w:tcPr>
            <w:tcW w:w="0" w:type="auto"/>
            <w:vAlign w:val="center"/>
          </w:tcPr>
          <w:p w14:paraId="32887C59" w14:textId="77777777" w:rsidR="00FE71C9" w:rsidRPr="00074C49" w:rsidRDefault="00FE71C9" w:rsidP="004E2B8D">
            <w:pPr>
              <w:rPr>
                <w:rFonts w:asciiTheme="minorHAnsi" w:hAnsiTheme="minorHAnsi" w:cstheme="minorHAnsi"/>
                <w:sz w:val="22"/>
                <w:szCs w:val="22"/>
              </w:rPr>
            </w:pPr>
            <w:r w:rsidRPr="00074C49">
              <w:rPr>
                <w:rFonts w:asciiTheme="minorHAnsi" w:hAnsiTheme="minorHAnsi" w:cstheme="minorHAnsi"/>
                <w:sz w:val="22"/>
                <w:szCs w:val="22"/>
              </w:rPr>
              <w:t>42. Δικαίωμα πρόσβασης στα έγγραφα</w:t>
            </w:r>
          </w:p>
        </w:tc>
        <w:tc>
          <w:tcPr>
            <w:tcW w:w="0" w:type="auto"/>
            <w:vMerge/>
            <w:vAlign w:val="center"/>
          </w:tcPr>
          <w:p w14:paraId="39172611"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481C3BCF"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7E2F41AC" w14:textId="77777777" w:rsidR="00FE71C9" w:rsidRPr="00074C49" w:rsidRDefault="00FE71C9" w:rsidP="004E2B8D">
            <w:pPr>
              <w:rPr>
                <w:rFonts w:asciiTheme="minorHAnsi" w:hAnsiTheme="minorHAnsi" w:cstheme="minorHAnsi"/>
                <w:sz w:val="22"/>
                <w:szCs w:val="22"/>
              </w:rPr>
            </w:pPr>
          </w:p>
        </w:tc>
      </w:tr>
      <w:tr w:rsidR="00825DA8" w:rsidRPr="003F349E" w14:paraId="59D35030" w14:textId="77777777" w:rsidTr="00587567">
        <w:trPr>
          <w:trHeight w:val="340"/>
        </w:trPr>
        <w:tc>
          <w:tcPr>
            <w:tcW w:w="0" w:type="auto"/>
            <w:vMerge/>
            <w:vAlign w:val="center"/>
          </w:tcPr>
          <w:p w14:paraId="2DA9F4D8" w14:textId="77777777" w:rsidR="00FE71C9" w:rsidRPr="00074C49" w:rsidRDefault="00FE71C9" w:rsidP="004E2B8D">
            <w:pPr>
              <w:rPr>
                <w:rFonts w:asciiTheme="minorHAnsi" w:hAnsiTheme="minorHAnsi" w:cstheme="minorHAnsi"/>
                <w:sz w:val="22"/>
                <w:szCs w:val="22"/>
              </w:rPr>
            </w:pPr>
          </w:p>
        </w:tc>
        <w:tc>
          <w:tcPr>
            <w:tcW w:w="0" w:type="auto"/>
            <w:vAlign w:val="center"/>
          </w:tcPr>
          <w:p w14:paraId="6C22C048" w14:textId="77777777" w:rsidR="00FE71C9" w:rsidRPr="00074C49" w:rsidRDefault="00FE71C9" w:rsidP="004E2B8D">
            <w:pPr>
              <w:rPr>
                <w:rFonts w:asciiTheme="minorHAnsi" w:hAnsiTheme="minorHAnsi" w:cstheme="minorHAnsi"/>
                <w:sz w:val="22"/>
                <w:szCs w:val="22"/>
              </w:rPr>
            </w:pPr>
            <w:r w:rsidRPr="00074C49">
              <w:rPr>
                <w:rFonts w:asciiTheme="minorHAnsi" w:hAnsiTheme="minorHAnsi" w:cstheme="minorHAnsi"/>
                <w:sz w:val="22"/>
                <w:szCs w:val="22"/>
              </w:rPr>
              <w:t>43. Ευρωπαίος Διαμεσολαβητής</w:t>
            </w:r>
          </w:p>
        </w:tc>
        <w:tc>
          <w:tcPr>
            <w:tcW w:w="0" w:type="auto"/>
            <w:vAlign w:val="center"/>
          </w:tcPr>
          <w:p w14:paraId="0C3784BE"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Το δικαίωμα να υποβάλλουν αναφορές στο Ευρωπαϊκό Κοινοβούλιο και το δικαίωμα προσφυγής στον Διαμεσολαβητή (αμφότερα στο άρθρο 24 ΣΛΕΕ) που διορίζεται από το Ευρωπαϊκό Κοινοβούλιο για τον εντοπισμό κρουσμάτων κακοδιοίκησης στο πλαίσιο των δραστηριοτήτων των θεσμικών οργάνων και οργανισμών της ΕΕ. Οι διαδικασίες αυτές διέπονται αντίστοιχα από τα άρθρα 227 και 228 ΣΛΕΕ (1.3.16 και 4.1.4)</w:t>
            </w:r>
          </w:p>
        </w:tc>
        <w:tc>
          <w:tcPr>
            <w:tcW w:w="0" w:type="auto"/>
            <w:vAlign w:val="center"/>
          </w:tcPr>
          <w:p w14:paraId="48EC26CB" w14:textId="77777777" w:rsidR="00FE71C9" w:rsidRPr="00074C49" w:rsidRDefault="00FE71C9" w:rsidP="004E2B8D">
            <w:pPr>
              <w:rPr>
                <w:rFonts w:asciiTheme="minorHAnsi" w:hAnsiTheme="minorHAnsi" w:cstheme="minorHAnsi"/>
                <w:sz w:val="22"/>
                <w:szCs w:val="22"/>
              </w:rPr>
            </w:pPr>
          </w:p>
        </w:tc>
        <w:tc>
          <w:tcPr>
            <w:tcW w:w="1724" w:type="dxa"/>
            <w:vAlign w:val="center"/>
          </w:tcPr>
          <w:p w14:paraId="2699154F" w14:textId="77777777" w:rsidR="00FE71C9" w:rsidRPr="00074C49" w:rsidRDefault="00FE71C9" w:rsidP="004E2B8D">
            <w:pPr>
              <w:rPr>
                <w:rFonts w:asciiTheme="minorHAnsi" w:hAnsiTheme="minorHAnsi" w:cstheme="minorHAnsi"/>
                <w:sz w:val="22"/>
                <w:szCs w:val="22"/>
              </w:rPr>
            </w:pPr>
          </w:p>
        </w:tc>
      </w:tr>
      <w:tr w:rsidR="00825DA8" w:rsidRPr="003F349E" w14:paraId="50F29BF1" w14:textId="77777777" w:rsidTr="00587567">
        <w:trPr>
          <w:trHeight w:val="340"/>
        </w:trPr>
        <w:tc>
          <w:tcPr>
            <w:tcW w:w="0" w:type="auto"/>
            <w:vMerge/>
            <w:vAlign w:val="center"/>
          </w:tcPr>
          <w:p w14:paraId="1AB82F23" w14:textId="77777777" w:rsidR="00FE71C9" w:rsidRPr="00074C49" w:rsidRDefault="00FE71C9" w:rsidP="004E2B8D">
            <w:pPr>
              <w:rPr>
                <w:rFonts w:asciiTheme="minorHAnsi" w:hAnsiTheme="minorHAnsi" w:cstheme="minorHAnsi"/>
                <w:sz w:val="22"/>
                <w:szCs w:val="22"/>
              </w:rPr>
            </w:pPr>
          </w:p>
        </w:tc>
        <w:tc>
          <w:tcPr>
            <w:tcW w:w="0" w:type="auto"/>
            <w:vAlign w:val="center"/>
          </w:tcPr>
          <w:p w14:paraId="26F50232" w14:textId="77777777" w:rsidR="00FE71C9" w:rsidRPr="00074C49" w:rsidRDefault="00FE71C9" w:rsidP="004E2B8D">
            <w:pPr>
              <w:rPr>
                <w:rFonts w:asciiTheme="minorHAnsi" w:hAnsiTheme="minorHAnsi" w:cstheme="minorHAnsi"/>
                <w:sz w:val="22"/>
                <w:szCs w:val="22"/>
              </w:rPr>
            </w:pPr>
            <w:r w:rsidRPr="00074C49">
              <w:rPr>
                <w:rFonts w:asciiTheme="minorHAnsi" w:hAnsiTheme="minorHAnsi" w:cstheme="minorHAnsi"/>
                <w:sz w:val="22"/>
                <w:szCs w:val="22"/>
              </w:rPr>
              <w:t>44. Δικαίωμα αναφοράς</w:t>
            </w:r>
          </w:p>
        </w:tc>
        <w:tc>
          <w:tcPr>
            <w:tcW w:w="0" w:type="auto"/>
            <w:vAlign w:val="center"/>
          </w:tcPr>
          <w:p w14:paraId="2061FFA6" w14:textId="77777777" w:rsidR="00FE71C9" w:rsidRPr="00074C49" w:rsidRDefault="00FE71C9" w:rsidP="004E2B8D">
            <w:pPr>
              <w:rPr>
                <w:rFonts w:asciiTheme="minorHAnsi" w:hAnsiTheme="minorHAnsi" w:cstheme="minorHAnsi"/>
                <w:sz w:val="22"/>
                <w:szCs w:val="22"/>
              </w:rPr>
            </w:pPr>
          </w:p>
        </w:tc>
        <w:tc>
          <w:tcPr>
            <w:tcW w:w="0" w:type="auto"/>
            <w:vAlign w:val="center"/>
          </w:tcPr>
          <w:p w14:paraId="6A9941B8" w14:textId="77777777" w:rsidR="00FE71C9" w:rsidRPr="00074C49" w:rsidRDefault="00FE71C9" w:rsidP="004E2B8D">
            <w:pPr>
              <w:rPr>
                <w:rFonts w:asciiTheme="minorHAnsi" w:hAnsiTheme="minorHAnsi" w:cstheme="minorHAnsi"/>
                <w:sz w:val="22"/>
                <w:szCs w:val="22"/>
              </w:rPr>
            </w:pPr>
          </w:p>
        </w:tc>
        <w:tc>
          <w:tcPr>
            <w:tcW w:w="1724" w:type="dxa"/>
            <w:vAlign w:val="center"/>
          </w:tcPr>
          <w:p w14:paraId="147B1573" w14:textId="77777777" w:rsidR="00FE71C9" w:rsidRPr="00074C49" w:rsidRDefault="00FE71C9" w:rsidP="004E2B8D">
            <w:pPr>
              <w:rPr>
                <w:rFonts w:asciiTheme="minorHAnsi" w:hAnsiTheme="minorHAnsi" w:cstheme="minorHAnsi"/>
                <w:sz w:val="22"/>
                <w:szCs w:val="22"/>
              </w:rPr>
            </w:pPr>
          </w:p>
        </w:tc>
      </w:tr>
      <w:tr w:rsidR="00825DA8" w:rsidRPr="003F349E" w14:paraId="672206B0" w14:textId="77777777" w:rsidTr="00587567">
        <w:trPr>
          <w:trHeight w:val="340"/>
        </w:trPr>
        <w:tc>
          <w:tcPr>
            <w:tcW w:w="0" w:type="auto"/>
            <w:vMerge/>
            <w:vAlign w:val="center"/>
          </w:tcPr>
          <w:p w14:paraId="06554B1D" w14:textId="77777777" w:rsidR="00FE71C9" w:rsidRPr="00074C49" w:rsidRDefault="00FE71C9" w:rsidP="004E2B8D">
            <w:pPr>
              <w:rPr>
                <w:rFonts w:asciiTheme="minorHAnsi" w:hAnsiTheme="minorHAnsi" w:cstheme="minorHAnsi"/>
                <w:sz w:val="22"/>
                <w:szCs w:val="22"/>
              </w:rPr>
            </w:pPr>
          </w:p>
        </w:tc>
        <w:tc>
          <w:tcPr>
            <w:tcW w:w="0" w:type="auto"/>
            <w:vAlign w:val="center"/>
          </w:tcPr>
          <w:p w14:paraId="112F53DB" w14:textId="77777777" w:rsidR="00FE71C9" w:rsidRPr="00074C49" w:rsidRDefault="00FE71C9" w:rsidP="004E2B8D">
            <w:pPr>
              <w:rPr>
                <w:rFonts w:asciiTheme="minorHAnsi" w:hAnsiTheme="minorHAnsi" w:cstheme="minorHAnsi"/>
                <w:sz w:val="22"/>
                <w:szCs w:val="22"/>
              </w:rPr>
            </w:pPr>
            <w:r w:rsidRPr="00074C49">
              <w:rPr>
                <w:rFonts w:asciiTheme="minorHAnsi" w:hAnsiTheme="minorHAnsi" w:cstheme="minorHAnsi"/>
                <w:sz w:val="22"/>
                <w:szCs w:val="22"/>
              </w:rPr>
              <w:t>45. Ελευθερία κυκλοφορίας και διαμονής</w:t>
            </w:r>
          </w:p>
        </w:tc>
        <w:tc>
          <w:tcPr>
            <w:tcW w:w="0" w:type="auto"/>
            <w:vAlign w:val="center"/>
          </w:tcPr>
          <w:p w14:paraId="5FB0B480"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Θίγεται το δικαίωμα της ελεύθερης κυκλοφορίας των πολιτών στο έδαφος των Κ-Μ (συμπεριλαμβανομένων και των υπηκόων τρίτων χωρών που διαμένουν νόμιμα στο έδαφος κράτους μέλους και τους χορηγείται η ελευθερία κυκλοφορίας και διαμονής)</w:t>
            </w:r>
          </w:p>
        </w:tc>
        <w:tc>
          <w:tcPr>
            <w:tcW w:w="0" w:type="auto"/>
            <w:vAlign w:val="center"/>
          </w:tcPr>
          <w:p w14:paraId="19097855" w14:textId="77777777" w:rsidR="00FE71C9" w:rsidRPr="00074C49" w:rsidRDefault="00FE71C9" w:rsidP="004E2B8D">
            <w:pPr>
              <w:rPr>
                <w:rFonts w:asciiTheme="minorHAnsi" w:hAnsiTheme="minorHAnsi" w:cstheme="minorHAnsi"/>
                <w:sz w:val="22"/>
                <w:szCs w:val="22"/>
              </w:rPr>
            </w:pPr>
          </w:p>
        </w:tc>
        <w:tc>
          <w:tcPr>
            <w:tcW w:w="1724" w:type="dxa"/>
            <w:vAlign w:val="center"/>
          </w:tcPr>
          <w:p w14:paraId="1B5A0296" w14:textId="77777777" w:rsidR="00FE71C9" w:rsidRPr="00074C49" w:rsidRDefault="00FE71C9" w:rsidP="004E2B8D">
            <w:pPr>
              <w:rPr>
                <w:rFonts w:asciiTheme="minorHAnsi" w:hAnsiTheme="minorHAnsi" w:cstheme="minorHAnsi"/>
                <w:sz w:val="22"/>
                <w:szCs w:val="22"/>
              </w:rPr>
            </w:pPr>
          </w:p>
        </w:tc>
      </w:tr>
      <w:tr w:rsidR="00825DA8" w:rsidRPr="003F349E" w14:paraId="0DB2CEAA" w14:textId="77777777" w:rsidTr="00587567">
        <w:trPr>
          <w:trHeight w:val="340"/>
        </w:trPr>
        <w:tc>
          <w:tcPr>
            <w:tcW w:w="0" w:type="auto"/>
            <w:vMerge/>
            <w:vAlign w:val="center"/>
          </w:tcPr>
          <w:p w14:paraId="1F6771BF" w14:textId="77777777" w:rsidR="00FE71C9" w:rsidRPr="00074C49" w:rsidRDefault="00FE71C9" w:rsidP="004E2B8D">
            <w:pPr>
              <w:rPr>
                <w:rFonts w:asciiTheme="minorHAnsi" w:hAnsiTheme="minorHAnsi" w:cstheme="minorHAnsi"/>
                <w:sz w:val="22"/>
                <w:szCs w:val="22"/>
              </w:rPr>
            </w:pPr>
          </w:p>
        </w:tc>
        <w:tc>
          <w:tcPr>
            <w:tcW w:w="0" w:type="auto"/>
            <w:vAlign w:val="center"/>
          </w:tcPr>
          <w:p w14:paraId="5E835DC3" w14:textId="77777777" w:rsidR="00FE71C9" w:rsidRPr="00074C49" w:rsidRDefault="00FE71C9" w:rsidP="004E2B8D">
            <w:pPr>
              <w:rPr>
                <w:rFonts w:asciiTheme="minorHAnsi" w:hAnsiTheme="minorHAnsi" w:cstheme="minorHAnsi"/>
                <w:sz w:val="22"/>
                <w:szCs w:val="22"/>
              </w:rPr>
            </w:pPr>
            <w:r w:rsidRPr="00074C49">
              <w:rPr>
                <w:rFonts w:asciiTheme="minorHAnsi" w:hAnsiTheme="minorHAnsi" w:cstheme="minorHAnsi"/>
                <w:sz w:val="22"/>
                <w:szCs w:val="22"/>
              </w:rPr>
              <w:t>46. Διπλωματική και προξενική προστασία</w:t>
            </w:r>
          </w:p>
        </w:tc>
        <w:tc>
          <w:tcPr>
            <w:tcW w:w="0" w:type="auto"/>
            <w:vAlign w:val="center"/>
          </w:tcPr>
          <w:p w14:paraId="70B0F693" w14:textId="77777777" w:rsidR="00FE71C9" w:rsidRPr="00074C49" w:rsidRDefault="00FE71C9" w:rsidP="004E2B8D">
            <w:pPr>
              <w:spacing w:line="280" w:lineRule="atLeast"/>
              <w:rPr>
                <w:rFonts w:asciiTheme="minorHAnsi" w:hAnsiTheme="minorHAnsi" w:cstheme="minorHAnsi"/>
                <w:sz w:val="22"/>
                <w:szCs w:val="22"/>
              </w:rPr>
            </w:pPr>
            <w:r w:rsidRPr="00074C49">
              <w:rPr>
                <w:rFonts w:asciiTheme="minorHAnsi" w:hAnsiTheme="minorHAnsi" w:cstheme="minorHAnsi"/>
                <w:sz w:val="22"/>
                <w:szCs w:val="22"/>
              </w:rPr>
              <w:t>Το δικαίωμα να απολαύουν διπλωματικής προστασίας στο έδαφος τρίτων χωρών (που δεν ανήκουν στην Ευρωπαϊκή Ένωση) μέσω των διπλωματικών ή προξενικών αρχών ενός άλλου κράτους μέλους,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w:t>
            </w:r>
          </w:p>
        </w:tc>
        <w:tc>
          <w:tcPr>
            <w:tcW w:w="0" w:type="auto"/>
            <w:vAlign w:val="center"/>
          </w:tcPr>
          <w:p w14:paraId="4FF06574" w14:textId="77777777" w:rsidR="00FE71C9" w:rsidRPr="00074C49" w:rsidRDefault="00FE71C9" w:rsidP="004E2B8D">
            <w:pPr>
              <w:rPr>
                <w:rFonts w:asciiTheme="minorHAnsi" w:hAnsiTheme="minorHAnsi" w:cstheme="minorHAnsi"/>
                <w:sz w:val="22"/>
                <w:szCs w:val="22"/>
              </w:rPr>
            </w:pPr>
          </w:p>
        </w:tc>
        <w:tc>
          <w:tcPr>
            <w:tcW w:w="1724" w:type="dxa"/>
            <w:vAlign w:val="center"/>
          </w:tcPr>
          <w:p w14:paraId="5470FD50" w14:textId="77777777" w:rsidR="00FE71C9" w:rsidRPr="00074C49" w:rsidRDefault="00FE71C9" w:rsidP="004E2B8D">
            <w:pPr>
              <w:rPr>
                <w:rFonts w:asciiTheme="minorHAnsi" w:hAnsiTheme="minorHAnsi" w:cstheme="minorHAnsi"/>
                <w:sz w:val="22"/>
                <w:szCs w:val="22"/>
              </w:rPr>
            </w:pPr>
          </w:p>
        </w:tc>
      </w:tr>
      <w:tr w:rsidR="00825DA8" w:rsidRPr="003F349E" w14:paraId="3B729CC4" w14:textId="77777777" w:rsidTr="00587567">
        <w:trPr>
          <w:trHeight w:val="510"/>
        </w:trPr>
        <w:tc>
          <w:tcPr>
            <w:tcW w:w="0" w:type="auto"/>
            <w:vMerge w:val="restart"/>
            <w:vAlign w:val="center"/>
          </w:tcPr>
          <w:p w14:paraId="1FAF191D" w14:textId="77777777" w:rsidR="00FE71C9" w:rsidRPr="00074C49" w:rsidRDefault="00FE71C9" w:rsidP="004E2B8D">
            <w:pPr>
              <w:rPr>
                <w:rFonts w:asciiTheme="minorHAnsi" w:hAnsiTheme="minorHAnsi" w:cstheme="minorHAnsi"/>
                <w:sz w:val="22"/>
                <w:szCs w:val="22"/>
              </w:rPr>
            </w:pPr>
            <w:r w:rsidRPr="00074C49">
              <w:rPr>
                <w:rFonts w:asciiTheme="minorHAnsi" w:hAnsiTheme="minorHAnsi" w:cstheme="minorHAnsi"/>
                <w:sz w:val="22"/>
                <w:szCs w:val="22"/>
              </w:rPr>
              <w:t xml:space="preserve">Τίτλος </w:t>
            </w:r>
            <w:r w:rsidRPr="00074C49">
              <w:rPr>
                <w:rFonts w:asciiTheme="minorHAnsi" w:hAnsiTheme="minorHAnsi" w:cstheme="minorHAnsi"/>
                <w:sz w:val="22"/>
                <w:szCs w:val="22"/>
                <w:lang w:val="en-US"/>
              </w:rPr>
              <w:t>VI</w:t>
            </w:r>
            <w:r w:rsidRPr="00074C49">
              <w:rPr>
                <w:rFonts w:asciiTheme="minorHAnsi" w:hAnsiTheme="minorHAnsi" w:cstheme="minorHAnsi"/>
                <w:sz w:val="22"/>
                <w:szCs w:val="22"/>
              </w:rPr>
              <w:t xml:space="preserve"> </w:t>
            </w:r>
            <w:r w:rsidRPr="00074C49">
              <w:rPr>
                <w:rFonts w:asciiTheme="minorHAnsi" w:hAnsiTheme="minorHAnsi" w:cstheme="minorHAnsi"/>
                <w:b/>
                <w:sz w:val="22"/>
                <w:szCs w:val="22"/>
              </w:rPr>
              <w:t>«ΔΙΚΑΙΟΣΥΝΗ»</w:t>
            </w:r>
          </w:p>
        </w:tc>
        <w:tc>
          <w:tcPr>
            <w:tcW w:w="0" w:type="auto"/>
            <w:vAlign w:val="center"/>
          </w:tcPr>
          <w:p w14:paraId="1B6340B5" w14:textId="77777777" w:rsidR="00FE71C9" w:rsidRPr="00074C49" w:rsidRDefault="00FE71C9" w:rsidP="004E2B8D">
            <w:pPr>
              <w:rPr>
                <w:rFonts w:asciiTheme="minorHAnsi" w:hAnsiTheme="minorHAnsi" w:cstheme="minorHAnsi"/>
                <w:sz w:val="22"/>
                <w:szCs w:val="22"/>
              </w:rPr>
            </w:pPr>
            <w:r w:rsidRPr="00074C49">
              <w:rPr>
                <w:rFonts w:asciiTheme="minorHAnsi" w:hAnsiTheme="minorHAnsi" w:cstheme="minorHAnsi"/>
                <w:sz w:val="22"/>
                <w:szCs w:val="22"/>
              </w:rPr>
              <w:t xml:space="preserve">47. Δικαίωμα πραγματικής προσφυγής και αμερόληπτου δικαστηρίου </w:t>
            </w:r>
          </w:p>
        </w:tc>
        <w:tc>
          <w:tcPr>
            <w:tcW w:w="0" w:type="auto"/>
            <w:vMerge w:val="restart"/>
            <w:vAlign w:val="center"/>
          </w:tcPr>
          <w:p w14:paraId="49B62B0E" w14:textId="77777777" w:rsidR="00FE71C9" w:rsidRPr="00074C49" w:rsidRDefault="00FE71C9" w:rsidP="00866CD2">
            <w:pPr>
              <w:pStyle w:val="a7"/>
              <w:numPr>
                <w:ilvl w:val="0"/>
                <w:numId w:val="36"/>
              </w:numPr>
              <w:spacing w:before="0" w:line="280" w:lineRule="atLeast"/>
              <w:ind w:left="258" w:hanging="258"/>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Θίγεται το δικαίωμα της προσφυγής των πολιτών στη δικαιοσύνη </w:t>
            </w:r>
          </w:p>
          <w:p w14:paraId="6C9EA6FA" w14:textId="77777777" w:rsidR="00FE71C9" w:rsidRPr="00074C49" w:rsidRDefault="00FE71C9" w:rsidP="00866CD2">
            <w:pPr>
              <w:pStyle w:val="a7"/>
              <w:numPr>
                <w:ilvl w:val="0"/>
                <w:numId w:val="36"/>
              </w:numPr>
              <w:spacing w:before="0" w:line="280" w:lineRule="atLeast"/>
              <w:ind w:left="258" w:hanging="258"/>
              <w:contextualSpacing w:val="0"/>
              <w:jc w:val="left"/>
              <w:rPr>
                <w:rFonts w:asciiTheme="minorHAnsi" w:hAnsiTheme="minorHAnsi" w:cstheme="minorHAnsi"/>
                <w:sz w:val="22"/>
                <w:szCs w:val="22"/>
              </w:rPr>
            </w:pPr>
            <w:r w:rsidRPr="00074C49">
              <w:rPr>
                <w:rFonts w:asciiTheme="minorHAnsi" w:hAnsiTheme="minorHAnsi" w:cstheme="minorHAnsi"/>
                <w:sz w:val="22"/>
                <w:szCs w:val="22"/>
              </w:rPr>
              <w:t>Προβλέπεται το δικαίωμα πραγματικής προσφυγής ενώπιον δικαστηρίου, στην περίπτωση που θίγονται δικαιώματα και ελευθερίες</w:t>
            </w:r>
          </w:p>
          <w:p w14:paraId="1D78BE6E" w14:textId="77777777" w:rsidR="00FE71C9" w:rsidRPr="00074C49" w:rsidRDefault="00FE71C9" w:rsidP="00866CD2">
            <w:pPr>
              <w:pStyle w:val="a7"/>
              <w:numPr>
                <w:ilvl w:val="0"/>
                <w:numId w:val="36"/>
              </w:numPr>
              <w:spacing w:before="0" w:line="280" w:lineRule="atLeast"/>
              <w:ind w:left="258" w:hanging="258"/>
              <w:contextualSpacing w:val="0"/>
              <w:jc w:val="left"/>
              <w:rPr>
                <w:rFonts w:asciiTheme="minorHAnsi" w:hAnsiTheme="minorHAnsi" w:cstheme="minorHAnsi"/>
                <w:sz w:val="22"/>
                <w:szCs w:val="22"/>
              </w:rPr>
            </w:pPr>
            <w:r w:rsidRPr="00074C49">
              <w:rPr>
                <w:rFonts w:asciiTheme="minorHAnsi" w:hAnsiTheme="minorHAnsi" w:cstheme="minorHAnsi"/>
                <w:sz w:val="22"/>
                <w:szCs w:val="22"/>
              </w:rPr>
              <w:t xml:space="preserve">Τα άτομα έχουν δικαίωμα να υποβάλουν καταγγελίες αυτοπροσώπως. σε περίπτωση παραβίασης θεμελιωδών δικαιωμάτων </w:t>
            </w:r>
          </w:p>
        </w:tc>
        <w:tc>
          <w:tcPr>
            <w:tcW w:w="0" w:type="auto"/>
            <w:vMerge w:val="restart"/>
            <w:vAlign w:val="center"/>
          </w:tcPr>
          <w:p w14:paraId="3C2E544F" w14:textId="77777777" w:rsidR="00FE71C9" w:rsidRPr="00074C49" w:rsidRDefault="00FE71C9" w:rsidP="004E2B8D">
            <w:pPr>
              <w:rPr>
                <w:rFonts w:asciiTheme="minorHAnsi" w:hAnsiTheme="minorHAnsi" w:cstheme="minorHAnsi"/>
                <w:sz w:val="22"/>
                <w:szCs w:val="22"/>
              </w:rPr>
            </w:pPr>
          </w:p>
        </w:tc>
        <w:tc>
          <w:tcPr>
            <w:tcW w:w="1724" w:type="dxa"/>
            <w:vMerge w:val="restart"/>
            <w:vAlign w:val="center"/>
          </w:tcPr>
          <w:p w14:paraId="58652613" w14:textId="77777777" w:rsidR="00FE71C9" w:rsidRPr="00074C49" w:rsidRDefault="00FE71C9" w:rsidP="004E2B8D">
            <w:pPr>
              <w:rPr>
                <w:rFonts w:asciiTheme="minorHAnsi" w:hAnsiTheme="minorHAnsi" w:cstheme="minorHAnsi"/>
                <w:sz w:val="22"/>
                <w:szCs w:val="22"/>
              </w:rPr>
            </w:pPr>
          </w:p>
        </w:tc>
      </w:tr>
      <w:tr w:rsidR="00825DA8" w:rsidRPr="003F349E" w14:paraId="1DA2B492" w14:textId="77777777" w:rsidTr="00587567">
        <w:trPr>
          <w:trHeight w:val="510"/>
        </w:trPr>
        <w:tc>
          <w:tcPr>
            <w:tcW w:w="0" w:type="auto"/>
            <w:vMerge/>
            <w:vAlign w:val="center"/>
          </w:tcPr>
          <w:p w14:paraId="36F4DA54" w14:textId="77777777" w:rsidR="00FE71C9" w:rsidRPr="00074C49" w:rsidRDefault="00FE71C9" w:rsidP="004E2B8D">
            <w:pPr>
              <w:rPr>
                <w:rFonts w:asciiTheme="minorHAnsi" w:hAnsiTheme="minorHAnsi" w:cstheme="minorHAnsi"/>
                <w:sz w:val="22"/>
                <w:szCs w:val="22"/>
              </w:rPr>
            </w:pPr>
          </w:p>
        </w:tc>
        <w:tc>
          <w:tcPr>
            <w:tcW w:w="0" w:type="auto"/>
            <w:vAlign w:val="center"/>
          </w:tcPr>
          <w:p w14:paraId="6A689B29" w14:textId="77777777" w:rsidR="00FE71C9" w:rsidRPr="00074C49" w:rsidRDefault="00FE71C9" w:rsidP="004E2B8D">
            <w:pPr>
              <w:rPr>
                <w:rFonts w:asciiTheme="minorHAnsi" w:hAnsiTheme="minorHAnsi" w:cstheme="minorHAnsi"/>
                <w:sz w:val="22"/>
                <w:szCs w:val="22"/>
              </w:rPr>
            </w:pPr>
            <w:r w:rsidRPr="00074C49">
              <w:rPr>
                <w:rFonts w:asciiTheme="minorHAnsi" w:hAnsiTheme="minorHAnsi" w:cstheme="minorHAnsi"/>
                <w:sz w:val="22"/>
                <w:szCs w:val="22"/>
              </w:rPr>
              <w:t>48. Τεκμήριο αθωότητας και δικαιώματα της υπεράσπισης</w:t>
            </w:r>
          </w:p>
        </w:tc>
        <w:tc>
          <w:tcPr>
            <w:tcW w:w="0" w:type="auto"/>
            <w:vMerge/>
            <w:vAlign w:val="center"/>
          </w:tcPr>
          <w:p w14:paraId="4A155B25"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30567FD2"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01726BEB" w14:textId="77777777" w:rsidR="00FE71C9" w:rsidRPr="00074C49" w:rsidRDefault="00FE71C9" w:rsidP="004E2B8D">
            <w:pPr>
              <w:rPr>
                <w:rFonts w:asciiTheme="minorHAnsi" w:hAnsiTheme="minorHAnsi" w:cstheme="minorHAnsi"/>
                <w:sz w:val="22"/>
                <w:szCs w:val="22"/>
              </w:rPr>
            </w:pPr>
          </w:p>
        </w:tc>
      </w:tr>
      <w:tr w:rsidR="00825DA8" w:rsidRPr="003F349E" w14:paraId="55BED0C4" w14:textId="77777777" w:rsidTr="00587567">
        <w:trPr>
          <w:trHeight w:val="510"/>
        </w:trPr>
        <w:tc>
          <w:tcPr>
            <w:tcW w:w="0" w:type="auto"/>
            <w:vMerge/>
            <w:vAlign w:val="center"/>
          </w:tcPr>
          <w:p w14:paraId="05F6003D" w14:textId="77777777" w:rsidR="00FE71C9" w:rsidRPr="00074C49" w:rsidRDefault="00FE71C9" w:rsidP="004E2B8D">
            <w:pPr>
              <w:rPr>
                <w:rFonts w:asciiTheme="minorHAnsi" w:hAnsiTheme="minorHAnsi" w:cstheme="minorHAnsi"/>
                <w:sz w:val="22"/>
                <w:szCs w:val="22"/>
              </w:rPr>
            </w:pPr>
          </w:p>
        </w:tc>
        <w:tc>
          <w:tcPr>
            <w:tcW w:w="0" w:type="auto"/>
            <w:vAlign w:val="center"/>
          </w:tcPr>
          <w:p w14:paraId="4973CFCE" w14:textId="77777777" w:rsidR="00FE71C9" w:rsidRPr="00074C49" w:rsidRDefault="00FE71C9" w:rsidP="004E2B8D">
            <w:pPr>
              <w:rPr>
                <w:rFonts w:asciiTheme="minorHAnsi" w:hAnsiTheme="minorHAnsi" w:cstheme="minorHAnsi"/>
                <w:sz w:val="22"/>
                <w:szCs w:val="22"/>
              </w:rPr>
            </w:pPr>
            <w:r w:rsidRPr="00074C49">
              <w:rPr>
                <w:rFonts w:asciiTheme="minorHAnsi" w:hAnsiTheme="minorHAnsi" w:cstheme="minorHAnsi"/>
                <w:sz w:val="22"/>
                <w:szCs w:val="22"/>
              </w:rPr>
              <w:t xml:space="preserve">49. Αρχές της νομιμότητας και της αναλογικότητας αξιοποίνων πράξεων και ποινών </w:t>
            </w:r>
          </w:p>
        </w:tc>
        <w:tc>
          <w:tcPr>
            <w:tcW w:w="0" w:type="auto"/>
            <w:vMerge/>
            <w:vAlign w:val="center"/>
          </w:tcPr>
          <w:p w14:paraId="7AF7F766"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15DAF93F"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0C989CAA" w14:textId="77777777" w:rsidR="00FE71C9" w:rsidRPr="00074C49" w:rsidRDefault="00FE71C9" w:rsidP="004E2B8D">
            <w:pPr>
              <w:rPr>
                <w:rFonts w:asciiTheme="minorHAnsi" w:hAnsiTheme="minorHAnsi" w:cstheme="minorHAnsi"/>
                <w:sz w:val="22"/>
                <w:szCs w:val="22"/>
              </w:rPr>
            </w:pPr>
          </w:p>
        </w:tc>
      </w:tr>
      <w:tr w:rsidR="00825DA8" w:rsidRPr="003F349E" w14:paraId="73FA2DA6" w14:textId="77777777" w:rsidTr="00587567">
        <w:trPr>
          <w:trHeight w:val="510"/>
        </w:trPr>
        <w:tc>
          <w:tcPr>
            <w:tcW w:w="0" w:type="auto"/>
            <w:vMerge/>
            <w:vAlign w:val="center"/>
          </w:tcPr>
          <w:p w14:paraId="145BD316" w14:textId="77777777" w:rsidR="00FE71C9" w:rsidRPr="00074C49" w:rsidRDefault="00FE71C9" w:rsidP="004E2B8D">
            <w:pPr>
              <w:rPr>
                <w:rFonts w:asciiTheme="minorHAnsi" w:hAnsiTheme="minorHAnsi" w:cstheme="minorHAnsi"/>
                <w:sz w:val="22"/>
                <w:szCs w:val="22"/>
              </w:rPr>
            </w:pPr>
          </w:p>
        </w:tc>
        <w:tc>
          <w:tcPr>
            <w:tcW w:w="0" w:type="auto"/>
            <w:vAlign w:val="center"/>
          </w:tcPr>
          <w:p w14:paraId="21BDAB57" w14:textId="77777777" w:rsidR="00FE71C9" w:rsidRPr="00074C49" w:rsidRDefault="00FE71C9" w:rsidP="004E2B8D">
            <w:pPr>
              <w:rPr>
                <w:rFonts w:asciiTheme="minorHAnsi" w:hAnsiTheme="minorHAnsi" w:cstheme="minorHAnsi"/>
                <w:sz w:val="22"/>
                <w:szCs w:val="22"/>
              </w:rPr>
            </w:pPr>
            <w:r w:rsidRPr="00074C49">
              <w:rPr>
                <w:rFonts w:asciiTheme="minorHAnsi" w:hAnsiTheme="minorHAnsi" w:cstheme="minorHAnsi"/>
                <w:sz w:val="22"/>
                <w:szCs w:val="22"/>
              </w:rPr>
              <w:t xml:space="preserve">50. Δικαίωμα του προσώπου να  μην δικάζεται ή να μην τιμωρείται ποινικά δύο φορές για την ίδια αξιόποινη πράξη </w:t>
            </w:r>
          </w:p>
        </w:tc>
        <w:tc>
          <w:tcPr>
            <w:tcW w:w="0" w:type="auto"/>
            <w:vMerge/>
            <w:vAlign w:val="center"/>
          </w:tcPr>
          <w:p w14:paraId="0462F2DD" w14:textId="77777777" w:rsidR="00FE71C9" w:rsidRPr="00074C49" w:rsidRDefault="00FE71C9" w:rsidP="004E2B8D">
            <w:pPr>
              <w:rPr>
                <w:rFonts w:asciiTheme="minorHAnsi" w:hAnsiTheme="minorHAnsi" w:cstheme="minorHAnsi"/>
                <w:sz w:val="22"/>
                <w:szCs w:val="22"/>
              </w:rPr>
            </w:pPr>
          </w:p>
        </w:tc>
        <w:tc>
          <w:tcPr>
            <w:tcW w:w="0" w:type="auto"/>
            <w:vMerge/>
            <w:vAlign w:val="center"/>
          </w:tcPr>
          <w:p w14:paraId="630BBBFC" w14:textId="77777777" w:rsidR="00FE71C9" w:rsidRPr="00074C49" w:rsidRDefault="00FE71C9" w:rsidP="004E2B8D">
            <w:pPr>
              <w:rPr>
                <w:rFonts w:asciiTheme="minorHAnsi" w:hAnsiTheme="minorHAnsi" w:cstheme="minorHAnsi"/>
                <w:sz w:val="22"/>
                <w:szCs w:val="22"/>
              </w:rPr>
            </w:pPr>
          </w:p>
        </w:tc>
        <w:tc>
          <w:tcPr>
            <w:tcW w:w="1724" w:type="dxa"/>
            <w:vMerge/>
            <w:vAlign w:val="center"/>
          </w:tcPr>
          <w:p w14:paraId="5437991F" w14:textId="77777777" w:rsidR="00FE71C9" w:rsidRPr="00074C49" w:rsidRDefault="00FE71C9" w:rsidP="004E2B8D">
            <w:pPr>
              <w:rPr>
                <w:rFonts w:asciiTheme="minorHAnsi" w:hAnsiTheme="minorHAnsi" w:cstheme="minorHAnsi"/>
                <w:sz w:val="22"/>
                <w:szCs w:val="22"/>
              </w:rPr>
            </w:pPr>
          </w:p>
        </w:tc>
      </w:tr>
      <w:tr w:rsidR="00825DA8" w:rsidRPr="003F349E" w14:paraId="2EE7BE9B" w14:textId="77777777" w:rsidTr="00587567">
        <w:trPr>
          <w:trHeight w:val="340"/>
        </w:trPr>
        <w:tc>
          <w:tcPr>
            <w:tcW w:w="0" w:type="auto"/>
            <w:vAlign w:val="center"/>
          </w:tcPr>
          <w:p w14:paraId="5FB62F04" w14:textId="77777777" w:rsidR="00FE71C9" w:rsidRPr="00074C49" w:rsidRDefault="00FE71C9" w:rsidP="004E2B8D">
            <w:pPr>
              <w:rPr>
                <w:rFonts w:asciiTheme="minorHAnsi" w:hAnsiTheme="minorHAnsi" w:cstheme="minorHAnsi"/>
                <w:sz w:val="22"/>
                <w:szCs w:val="22"/>
              </w:rPr>
            </w:pPr>
          </w:p>
        </w:tc>
        <w:tc>
          <w:tcPr>
            <w:tcW w:w="0" w:type="auto"/>
            <w:vAlign w:val="center"/>
          </w:tcPr>
          <w:p w14:paraId="6B369414" w14:textId="77777777" w:rsidR="00FE71C9" w:rsidRPr="00074C49" w:rsidRDefault="00FE71C9" w:rsidP="004E2B8D">
            <w:pPr>
              <w:rPr>
                <w:rFonts w:asciiTheme="minorHAnsi" w:hAnsiTheme="minorHAnsi" w:cstheme="minorHAnsi"/>
                <w:sz w:val="22"/>
                <w:szCs w:val="22"/>
              </w:rPr>
            </w:pPr>
          </w:p>
        </w:tc>
        <w:tc>
          <w:tcPr>
            <w:tcW w:w="0" w:type="auto"/>
            <w:vAlign w:val="center"/>
          </w:tcPr>
          <w:p w14:paraId="27DBA520" w14:textId="77777777" w:rsidR="00FE71C9" w:rsidRPr="00074C49" w:rsidRDefault="00FE71C9" w:rsidP="004E2B8D">
            <w:pPr>
              <w:rPr>
                <w:rFonts w:asciiTheme="minorHAnsi" w:hAnsiTheme="minorHAnsi" w:cstheme="minorHAnsi"/>
                <w:sz w:val="22"/>
                <w:szCs w:val="22"/>
              </w:rPr>
            </w:pPr>
          </w:p>
        </w:tc>
        <w:tc>
          <w:tcPr>
            <w:tcW w:w="0" w:type="auto"/>
            <w:vAlign w:val="center"/>
          </w:tcPr>
          <w:p w14:paraId="305A78CB" w14:textId="77777777" w:rsidR="00FE71C9" w:rsidRPr="00074C49" w:rsidRDefault="00FE71C9" w:rsidP="004E2B8D">
            <w:pPr>
              <w:rPr>
                <w:rFonts w:asciiTheme="minorHAnsi" w:hAnsiTheme="minorHAnsi" w:cstheme="minorHAnsi"/>
                <w:sz w:val="22"/>
                <w:szCs w:val="22"/>
              </w:rPr>
            </w:pPr>
          </w:p>
        </w:tc>
        <w:tc>
          <w:tcPr>
            <w:tcW w:w="1724" w:type="dxa"/>
            <w:vAlign w:val="center"/>
          </w:tcPr>
          <w:p w14:paraId="19D8D81E" w14:textId="77777777" w:rsidR="00FE71C9" w:rsidRPr="00074C49" w:rsidRDefault="00FE71C9" w:rsidP="004E2B8D">
            <w:pPr>
              <w:rPr>
                <w:rFonts w:asciiTheme="minorHAnsi" w:hAnsiTheme="minorHAnsi" w:cstheme="minorHAnsi"/>
                <w:sz w:val="22"/>
                <w:szCs w:val="22"/>
              </w:rPr>
            </w:pPr>
          </w:p>
        </w:tc>
      </w:tr>
    </w:tbl>
    <w:p w14:paraId="21BD8C54" w14:textId="77777777" w:rsidR="00FE71C9" w:rsidRPr="00074C49" w:rsidRDefault="00FE71C9" w:rsidP="00FE71C9">
      <w:pPr>
        <w:rPr>
          <w:rFonts w:asciiTheme="minorHAnsi" w:hAnsiTheme="minorHAnsi" w:cstheme="minorHAnsi"/>
          <w:szCs w:val="22"/>
        </w:rPr>
      </w:pPr>
      <w:r w:rsidRPr="00074C49">
        <w:rPr>
          <w:rFonts w:asciiTheme="minorHAnsi" w:hAnsiTheme="minorHAnsi" w:cstheme="minorHAnsi"/>
          <w:szCs w:val="22"/>
        </w:rPr>
        <w:t xml:space="preserve">* Ειδικά το δικαίωμα 46 συνδέεται με το Ταμείο Εσωτερικής Ασφάλειας και το Μέσο Χρηματοδοτικής Στήριξης για τη Διαχείριση των Συνόρων και την Πολιτική Θεωρήσεων  </w:t>
      </w:r>
    </w:p>
    <w:p w14:paraId="7FBD3EDD" w14:textId="77777777" w:rsidR="00FE71C9" w:rsidRPr="00074C49" w:rsidRDefault="00FE71C9" w:rsidP="00FE71C9">
      <w:pPr>
        <w:rPr>
          <w:rFonts w:asciiTheme="minorHAnsi" w:hAnsiTheme="minorHAnsi" w:cstheme="minorHAnsi"/>
          <w:szCs w:val="22"/>
        </w:rPr>
      </w:pPr>
      <w:r w:rsidRPr="00074C49">
        <w:rPr>
          <w:rFonts w:asciiTheme="minorHAnsi" w:hAnsiTheme="minorHAnsi" w:cstheme="minorHAnsi"/>
          <w:szCs w:val="22"/>
        </w:rPr>
        <w:t>** Τα δικαιώματα τα σχετικά με την ανθρώπινη αξιοπρέπεια (1 έως 5) είναι απόλυτα δικαιώματα που δεν υπόκεινται σε κανένα περιορισμό. Στα απόλυτα δικαιώματα περιλαμβάνονται επίσης και το 49 και το 50. Τα δικαιώματα 1 έως 5 δεν νοείται ότι μπορούν να παραβιαστούν από τις πράξεις Προγραμμάτων των Ταμείων του Καν. 1060/2021</w:t>
      </w:r>
    </w:p>
    <w:p w14:paraId="1A21A803" w14:textId="77777777" w:rsidR="00FE71C9" w:rsidRPr="00074C49" w:rsidRDefault="00FE71C9" w:rsidP="00FE71C9">
      <w:pPr>
        <w:rPr>
          <w:rFonts w:asciiTheme="minorHAnsi" w:hAnsiTheme="minorHAnsi" w:cstheme="minorHAnsi"/>
          <w:szCs w:val="22"/>
        </w:rPr>
      </w:pPr>
      <w:r w:rsidRPr="00074C49">
        <w:rPr>
          <w:rFonts w:asciiTheme="minorHAnsi" w:hAnsiTheme="minorHAnsi" w:cstheme="minorHAnsi"/>
          <w:szCs w:val="22"/>
        </w:rPr>
        <w:t xml:space="preserve">Στην περίπτωση που ο χειριστής μιας πράξης (είτε κατά την αξιολόγηση και την επιλογή της, είτε κατά την παρακολούθηση της προόδου της και την επαλήθευση αυτής, είτε και κατά τη διάρκεια επιτόπιου ελέγχου) έχει υπόνοια/ένδειξη μη συμμόρφωσης σε κάποιο (α) θεμελιώδες δικαίωμα(τα) συμβουλεύεται την </w:t>
      </w:r>
      <w:r w:rsidRPr="00074C49">
        <w:rPr>
          <w:rFonts w:asciiTheme="minorHAnsi" w:hAnsiTheme="minorHAnsi" w:cstheme="minorHAnsi"/>
          <w:b/>
          <w:szCs w:val="22"/>
        </w:rPr>
        <w:t>ΥΠΟΣΤΗΡΙΚΤΙΚΗ</w:t>
      </w:r>
      <w:r w:rsidRPr="00074C49">
        <w:rPr>
          <w:rFonts w:asciiTheme="minorHAnsi" w:hAnsiTheme="minorHAnsi" w:cstheme="minorHAnsi"/>
          <w:szCs w:val="22"/>
        </w:rPr>
        <w:t xml:space="preserve"> </w:t>
      </w:r>
      <w:r w:rsidRPr="00074C49">
        <w:rPr>
          <w:rFonts w:asciiTheme="minorHAnsi" w:hAnsiTheme="minorHAnsi" w:cstheme="minorHAnsi"/>
          <w:b/>
          <w:szCs w:val="22"/>
        </w:rPr>
        <w:t xml:space="preserve">ΛΙΣΤΑ ΣΤΗΝ ΑΞΙΟΛΟΓΗΣΗ ΚΑΙ ΕΠΙΛΟΓΗ ΤΩΝ ΠΡΟΤΑΣΕΩΝ ΚΑΙ ΣΤΗΝ ΕΠΑΛΗΘΕΥΣΗ ΤΩΝ ΠΡΑΞΕΩΝ ΒΑΣΕΙ ΤΟΥ ΧΑΡΤΗ ΘΕΜΕΛΙΩΔΩΝ ΔΙΚΑΙΩΜΑΤΩΝ, </w:t>
      </w:r>
      <w:r w:rsidRPr="00074C49">
        <w:rPr>
          <w:rFonts w:asciiTheme="minorHAnsi" w:hAnsiTheme="minorHAnsi" w:cstheme="minorHAnsi"/>
          <w:szCs w:val="22"/>
        </w:rPr>
        <w:t xml:space="preserve">προκειμένου να καταλήξει στο δικαίωμα/τα  που εκτιμά ότι αφορά η υπόνοια/ένδειξη της μη συμμόρφωσης. </w:t>
      </w:r>
    </w:p>
    <w:p w14:paraId="18373B28" w14:textId="77777777" w:rsidR="00FE71C9" w:rsidRPr="00074C49" w:rsidRDefault="00FE71C9" w:rsidP="00FE71C9">
      <w:pPr>
        <w:rPr>
          <w:rFonts w:asciiTheme="minorHAnsi" w:hAnsiTheme="minorHAnsi" w:cstheme="minorHAnsi"/>
          <w:szCs w:val="22"/>
        </w:rPr>
      </w:pPr>
      <w:r w:rsidRPr="00074C49">
        <w:rPr>
          <w:rFonts w:asciiTheme="minorHAnsi" w:hAnsiTheme="minorHAnsi" w:cstheme="minorHAnsi"/>
          <w:szCs w:val="22"/>
        </w:rPr>
        <w:t xml:space="preserve">Εφόσον, μετά από τη διερεύνηση διαπιστωθεί η μη συμμόρφωση της πράξης με δικαίωμα(τα), ο χειριστής </w:t>
      </w:r>
    </w:p>
    <w:p w14:paraId="19E52CA0" w14:textId="77777777" w:rsidR="00FE71C9" w:rsidRPr="00074C49" w:rsidRDefault="00FE71C9" w:rsidP="00FE71C9">
      <w:pPr>
        <w:rPr>
          <w:rFonts w:asciiTheme="minorHAnsi" w:hAnsiTheme="minorHAnsi" w:cstheme="minorHAnsi"/>
          <w:szCs w:val="22"/>
        </w:rPr>
      </w:pPr>
      <w:r w:rsidRPr="00074C49">
        <w:rPr>
          <w:rFonts w:asciiTheme="minorHAnsi" w:hAnsiTheme="minorHAnsi" w:cstheme="minorHAnsi"/>
          <w:szCs w:val="22"/>
        </w:rPr>
        <w:t>α) κατά την αξιολόγηση της πρότασης προβαίνει στην αναδιατύπωση/προσαρμογή της πρότασης ή/και στην απόρριψη, εφόσον δεν είναι δυνατή η αναδιατύπωση/προσαρμογή</w:t>
      </w:r>
    </w:p>
    <w:p w14:paraId="0B5F57CF" w14:textId="77777777" w:rsidR="00A33E0A" w:rsidRDefault="00FE71C9" w:rsidP="00FE71C9">
      <w:pPr>
        <w:rPr>
          <w:rFonts w:asciiTheme="minorHAnsi" w:hAnsiTheme="minorHAnsi" w:cstheme="minorHAnsi"/>
          <w:szCs w:val="22"/>
        </w:rPr>
      </w:pPr>
      <w:r w:rsidRPr="00074C49">
        <w:rPr>
          <w:rFonts w:asciiTheme="minorHAnsi" w:hAnsiTheme="minorHAnsi" w:cstheme="minorHAnsi"/>
          <w:szCs w:val="22"/>
        </w:rPr>
        <w:t>β) κατά την παρακολούθηση της προόδου της πράξης ή/και στην επαλήθευση αυτής (διοικητικά ή/και επιτοπίως) προβαίνει στην ανάληψη διορθωτικών μέτρων, τα οποία ο δικαιούχος οφείλει να τα εφαρμόσει, εντός τεθείσας προθεσμίας. Στην περίπτωση που ο δικαιούχος δεν εφαρμόσει τα διορθωτικά μέτρα, δηλαδή δεν συμμορφώνεται ως προς την άρση παραβίασης κάποιου δικαιώματος, καταλογίζονται δημοσιονομικές διορθώσεις ή/και επιβάλλονται και ανακτήσεις  αχρεωστήτως ή παρανόμως καταβληθέντων ποσών.</w:t>
      </w:r>
    </w:p>
    <w:p w14:paraId="07EDA75B" w14:textId="63B852A0" w:rsidR="00FE71C9" w:rsidRPr="00074C49" w:rsidRDefault="00FE71C9" w:rsidP="00FE71C9">
      <w:pPr>
        <w:rPr>
          <w:rFonts w:asciiTheme="minorHAnsi" w:hAnsiTheme="minorHAnsi" w:cstheme="minorHAnsi"/>
          <w:szCs w:val="22"/>
        </w:rPr>
      </w:pPr>
      <w:r w:rsidRPr="00074C49">
        <w:rPr>
          <w:rFonts w:asciiTheme="minorHAnsi" w:hAnsiTheme="minorHAnsi" w:cstheme="minorHAnsi"/>
          <w:szCs w:val="22"/>
        </w:rPr>
        <w:t xml:space="preserve">Στην (β) περίπτωση: </w:t>
      </w:r>
    </w:p>
    <w:p w14:paraId="433A0E7F" w14:textId="77777777" w:rsidR="00FE71C9" w:rsidRPr="00074C49" w:rsidRDefault="00FE71C9" w:rsidP="00866CD2">
      <w:pPr>
        <w:pStyle w:val="a7"/>
        <w:numPr>
          <w:ilvl w:val="0"/>
          <w:numId w:val="42"/>
        </w:numPr>
        <w:spacing w:before="0" w:after="200" w:line="276" w:lineRule="auto"/>
        <w:jc w:val="left"/>
        <w:rPr>
          <w:rFonts w:asciiTheme="minorHAnsi" w:hAnsiTheme="minorHAnsi" w:cstheme="minorHAnsi"/>
          <w:szCs w:val="22"/>
        </w:rPr>
      </w:pPr>
      <w:r w:rsidRPr="00074C49">
        <w:rPr>
          <w:rFonts w:asciiTheme="minorHAnsi" w:hAnsiTheme="minorHAnsi" w:cstheme="minorHAnsi"/>
          <w:szCs w:val="22"/>
        </w:rPr>
        <w:t>η Ειδική Επιτροπή για τη Συμμόρφωση με τα Θεμελιώδη Δικαιώματα έχει αρμοδιότητα την παρακολούθηση των διαδικασιών και της εφαρμογής της εθνικής, ενωσιακής και διεθνούς νομοθεσίας στους τομείς της προστασίας των συνόρων και της χορήγησης διεθνούς προστασίας. Η Επιτροπή λαμβάνει μέρος στην Επιτροπή Παρακολούθησης των Προγραμμάτων και υποβάλλει σχετική έκθεση στην ΕΥΣΥΔ ΜΕΥ τουλάχιστον ετησίως, η οποία περιλαμβάνει παράπονα-καταγγελίες και περιπτώσεις καταστρατήγησης των θεμελιωδών δικαιωμάτων.</w:t>
      </w:r>
    </w:p>
    <w:p w14:paraId="1BB0DD0A" w14:textId="7B81703A" w:rsidR="005741FC" w:rsidRPr="00E57A5D" w:rsidRDefault="00FE71C9" w:rsidP="00866CD2">
      <w:pPr>
        <w:pStyle w:val="a7"/>
        <w:numPr>
          <w:ilvl w:val="0"/>
          <w:numId w:val="42"/>
        </w:numPr>
        <w:spacing w:before="0" w:after="200" w:line="276" w:lineRule="auto"/>
        <w:jc w:val="left"/>
        <w:rPr>
          <w:rFonts w:asciiTheme="minorHAnsi" w:hAnsiTheme="minorHAnsi" w:cstheme="minorHAnsi"/>
          <w:szCs w:val="22"/>
        </w:rPr>
      </w:pPr>
      <w:r w:rsidRPr="00074C49">
        <w:rPr>
          <w:rFonts w:asciiTheme="minorHAnsi" w:hAnsiTheme="minorHAnsi" w:cstheme="minorHAnsi"/>
          <w:szCs w:val="22"/>
        </w:rPr>
        <w:t xml:space="preserve">ο Υπεύθυνος Προστασίας Θεμελιωδών Δικαιωμάτων έχει αρμοδιότητα τη συλλογή και προκαταρκτική αξιολόγηση καταγγελιών για φερόμενες παραβάσεις θεμελιωδών δικαιωμάτων κατά την υποδοχή πολιτών τρίτων χωρών και τις διαδικασίες χορήγησης διεθνούς προστασίας σε αυτούς, καθώς και τη διαβίβασή τους στην Εθνική Αρχή Διαφάνειας ή στα κατά περίπτωση αρμόδια όργανα, σύμφωνα με την κείμενη νομοθεσία. Συνεργάζεται με τους φορείς του δημοσίου και ιδιωτικού τομέα, άτομα και την κοινωνία των πολιτών σε καθημερινή βάση. </w:t>
      </w:r>
    </w:p>
    <w:sectPr w:rsidR="005741FC" w:rsidRPr="00E57A5D" w:rsidSect="00FF4942">
      <w:headerReference w:type="default" r:id="rId17"/>
      <w:footerReference w:type="default" r:id="rId18"/>
      <w:pgSz w:w="16838" w:h="11906" w:orient="landscape"/>
      <w:pgMar w:top="1134" w:right="1954" w:bottom="991"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C4C06" w14:textId="77777777" w:rsidR="00445452" w:rsidRDefault="00445452" w:rsidP="00882E5E">
      <w:r>
        <w:separator/>
      </w:r>
    </w:p>
  </w:endnote>
  <w:endnote w:type="continuationSeparator" w:id="0">
    <w:p w14:paraId="6494A35D" w14:textId="77777777" w:rsidR="00445452" w:rsidRDefault="00445452" w:rsidP="00882E5E">
      <w:r>
        <w:continuationSeparator/>
      </w:r>
    </w:p>
  </w:endnote>
  <w:endnote w:type="continuationNotice" w:id="1">
    <w:p w14:paraId="416A38A8" w14:textId="77777777" w:rsidR="00445452" w:rsidRDefault="00445452">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204" w:type="dxa"/>
      <w:tblBorders>
        <w:top w:val="single" w:sz="4" w:space="0" w:color="auto"/>
      </w:tblBorders>
      <w:tblLook w:val="01E0" w:firstRow="1" w:lastRow="1" w:firstColumn="1" w:lastColumn="1" w:noHBand="0" w:noVBand="0"/>
    </w:tblPr>
    <w:tblGrid>
      <w:gridCol w:w="14142"/>
      <w:gridCol w:w="222"/>
      <w:gridCol w:w="222"/>
    </w:tblGrid>
    <w:tr w:rsidR="00125E4A" w:rsidRPr="00A77E65" w14:paraId="26BB3B8F" w14:textId="77777777" w:rsidTr="00857D5D">
      <w:trPr>
        <w:trHeight w:val="1267"/>
      </w:trPr>
      <w:tc>
        <w:tcPr>
          <w:tcW w:w="13760" w:type="dxa"/>
          <w:shd w:val="clear" w:color="auto" w:fill="auto"/>
        </w:tcPr>
        <w:tbl>
          <w:tblPr>
            <w:tblW w:w="13926" w:type="dxa"/>
            <w:tblBorders>
              <w:top w:val="single" w:sz="4" w:space="0" w:color="auto"/>
            </w:tblBorders>
            <w:tblLook w:val="01E0" w:firstRow="1" w:lastRow="1" w:firstColumn="1" w:lastColumn="1" w:noHBand="0" w:noVBand="0"/>
          </w:tblPr>
          <w:tblGrid>
            <w:gridCol w:w="2152"/>
            <w:gridCol w:w="4237"/>
            <w:gridCol w:w="7537"/>
          </w:tblGrid>
          <w:tr w:rsidR="00125E4A" w:rsidRPr="00CB47BE" w14:paraId="2E627A1D" w14:textId="77777777" w:rsidTr="00F93D45">
            <w:trPr>
              <w:trHeight w:val="979"/>
            </w:trPr>
            <w:tc>
              <w:tcPr>
                <w:tcW w:w="2152" w:type="dxa"/>
                <w:tcBorders>
                  <w:top w:val="nil"/>
                </w:tcBorders>
                <w:shd w:val="clear" w:color="auto" w:fill="auto"/>
              </w:tcPr>
              <w:p w14:paraId="57B07BC9" w14:textId="77777777" w:rsidR="00125E4A" w:rsidRPr="00F65043" w:rsidRDefault="00125E4A" w:rsidP="00BB0D6E">
                <w:pPr>
                  <w:spacing w:before="0"/>
                  <w:jc w:val="left"/>
                  <w:rPr>
                    <w:rFonts w:ascii="Tahoma" w:hAnsi="Tahoma" w:cs="Tahoma"/>
                    <w:bCs/>
                    <w:szCs w:val="20"/>
                  </w:rPr>
                </w:pPr>
                <w:r>
                  <w:rPr>
                    <w:noProof/>
                  </w:rPr>
                  <w:drawing>
                    <wp:anchor distT="0" distB="0" distL="0" distR="0" simplePos="0" relativeHeight="251658245" behindDoc="1" locked="0" layoutInCell="1" allowOverlap="1" wp14:anchorId="1EDAAA04" wp14:editId="45B90FC1">
                      <wp:simplePos x="0" y="0"/>
                      <wp:positionH relativeFrom="margin">
                        <wp:posOffset>-47626</wp:posOffset>
                      </wp:positionH>
                      <wp:positionV relativeFrom="page">
                        <wp:posOffset>-12700</wp:posOffset>
                      </wp:positionV>
                      <wp:extent cx="2362933" cy="571500"/>
                      <wp:effectExtent l="0" t="0" r="0" b="0"/>
                      <wp:wrapNone/>
                      <wp:docPr id="201"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rotWithShape="1">
                              <a:blip r:embed="rId1" cstate="print"/>
                              <a:srcRect t="-1" r="23442" b="-5762"/>
                              <a:stretch/>
                            </pic:blipFill>
                            <pic:spPr bwMode="auto">
                              <a:xfrm>
                                <a:off x="0" y="0"/>
                                <a:ext cx="2373192" cy="57398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Tahoma" w:hAnsi="Tahoma" w:cs="Tahoma"/>
                    <w:bCs/>
                    <w:noProof/>
                    <w:sz w:val="16"/>
                    <w:szCs w:val="16"/>
                  </w:rPr>
                  <mc:AlternateContent>
                    <mc:Choice Requires="wps">
                      <w:drawing>
                        <wp:anchor distT="0" distB="0" distL="114300" distR="114300" simplePos="0" relativeHeight="251658246" behindDoc="1" locked="0" layoutInCell="1" allowOverlap="1" wp14:anchorId="679E30B5" wp14:editId="3ABF888A">
                          <wp:simplePos x="0" y="0"/>
                          <wp:positionH relativeFrom="page">
                            <wp:posOffset>738505</wp:posOffset>
                          </wp:positionH>
                          <wp:positionV relativeFrom="page">
                            <wp:posOffset>8843645</wp:posOffset>
                          </wp:positionV>
                          <wp:extent cx="4897120" cy="296545"/>
                          <wp:effectExtent l="0" t="0" r="0" b="0"/>
                          <wp:wrapNone/>
                          <wp:docPr id="200" name="Text Box 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7120" cy="296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85DF8B" w14:textId="77777777" w:rsidR="00125E4A" w:rsidRDefault="00125E4A" w:rsidP="00BB0D6E">
                                      <w:pPr>
                                        <w:spacing w:before="15"/>
                                        <w:ind w:left="20"/>
                                        <w:rPr>
                                          <w:rFonts w:ascii="Arial" w:hAnsi="Arial"/>
                                          <w:b/>
                                          <w:sz w:val="16"/>
                                        </w:rPr>
                                      </w:pPr>
                                      <w:r>
                                        <w:rPr>
                                          <w:rFonts w:ascii="Arial" w:hAnsi="Arial"/>
                                          <w:b/>
                                          <w:color w:val="1F487C"/>
                                          <w:sz w:val="16"/>
                                        </w:rPr>
                                        <w:t>Τεύχος</w:t>
                                      </w:r>
                                      <w:r>
                                        <w:rPr>
                                          <w:rFonts w:ascii="Arial" w:hAnsi="Arial"/>
                                          <w:b/>
                                          <w:color w:val="1F487C"/>
                                          <w:spacing w:val="-6"/>
                                          <w:sz w:val="16"/>
                                        </w:rPr>
                                        <w:t xml:space="preserve"> </w:t>
                                      </w:r>
                                      <w:r>
                                        <w:rPr>
                                          <w:rFonts w:ascii="Arial" w:hAnsi="Arial"/>
                                          <w:b/>
                                          <w:color w:val="1F487C"/>
                                          <w:sz w:val="16"/>
                                        </w:rPr>
                                        <w:t>Μεθοδολογίας</w:t>
                                      </w:r>
                                      <w:r>
                                        <w:rPr>
                                          <w:rFonts w:ascii="Arial" w:hAnsi="Arial"/>
                                          <w:b/>
                                          <w:color w:val="1F487C"/>
                                          <w:spacing w:val="-1"/>
                                          <w:sz w:val="16"/>
                                        </w:rPr>
                                        <w:t xml:space="preserve"> </w:t>
                                      </w:r>
                                      <w:r>
                                        <w:rPr>
                                          <w:rFonts w:ascii="Arial" w:hAnsi="Arial"/>
                                          <w:b/>
                                          <w:color w:val="1F487C"/>
                                          <w:sz w:val="16"/>
                                        </w:rPr>
                                        <w:t>Αξιολόγησης</w:t>
                                      </w:r>
                                      <w:r>
                                        <w:rPr>
                                          <w:rFonts w:ascii="Arial" w:hAnsi="Arial"/>
                                          <w:b/>
                                          <w:color w:val="1F487C"/>
                                          <w:spacing w:val="-1"/>
                                          <w:sz w:val="16"/>
                                        </w:rPr>
                                        <w:t xml:space="preserve"> </w:t>
                                      </w:r>
                                      <w:r>
                                        <w:rPr>
                                          <w:rFonts w:ascii="Arial" w:hAnsi="Arial"/>
                                          <w:b/>
                                          <w:color w:val="1F487C"/>
                                          <w:sz w:val="16"/>
                                        </w:rPr>
                                        <w:t>και</w:t>
                                      </w:r>
                                      <w:r>
                                        <w:rPr>
                                          <w:rFonts w:ascii="Arial" w:hAnsi="Arial"/>
                                          <w:b/>
                                          <w:color w:val="1F487C"/>
                                          <w:spacing w:val="-1"/>
                                          <w:sz w:val="16"/>
                                        </w:rPr>
                                        <w:t xml:space="preserve"> </w:t>
                                      </w:r>
                                      <w:r>
                                        <w:rPr>
                                          <w:rFonts w:ascii="Arial" w:hAnsi="Arial"/>
                                          <w:b/>
                                          <w:color w:val="1F487C"/>
                                          <w:sz w:val="16"/>
                                        </w:rPr>
                                        <w:t>Κριτηρίων</w:t>
                                      </w:r>
                                      <w:r>
                                        <w:rPr>
                                          <w:rFonts w:ascii="Arial" w:hAnsi="Arial"/>
                                          <w:b/>
                                          <w:color w:val="1F487C"/>
                                          <w:spacing w:val="-4"/>
                                          <w:sz w:val="16"/>
                                        </w:rPr>
                                        <w:t xml:space="preserve"> </w:t>
                                      </w:r>
                                      <w:r>
                                        <w:rPr>
                                          <w:rFonts w:ascii="Arial" w:hAnsi="Arial"/>
                                          <w:b/>
                                          <w:color w:val="1F487C"/>
                                          <w:sz w:val="16"/>
                                        </w:rPr>
                                        <w:t>Επιλογής</w:t>
                                      </w:r>
                                      <w:r>
                                        <w:rPr>
                                          <w:rFonts w:ascii="Arial" w:hAnsi="Arial"/>
                                          <w:b/>
                                          <w:color w:val="1F487C"/>
                                          <w:spacing w:val="-1"/>
                                          <w:sz w:val="16"/>
                                        </w:rPr>
                                        <w:t xml:space="preserve"> </w:t>
                                      </w:r>
                                      <w:r>
                                        <w:rPr>
                                          <w:rFonts w:ascii="Arial" w:hAnsi="Arial"/>
                                          <w:b/>
                                          <w:color w:val="1F487C"/>
                                          <w:sz w:val="16"/>
                                        </w:rPr>
                                        <w:t>Πράξεων</w:t>
                                      </w:r>
                                      <w:r>
                                        <w:rPr>
                                          <w:rFonts w:ascii="Arial" w:hAnsi="Arial"/>
                                          <w:b/>
                                          <w:color w:val="1F487C"/>
                                          <w:spacing w:val="1"/>
                                          <w:sz w:val="16"/>
                                        </w:rPr>
                                        <w:t xml:space="preserve"> </w:t>
                                      </w:r>
                                      <w:r>
                                        <w:rPr>
                                          <w:rFonts w:ascii="Arial" w:hAnsi="Arial"/>
                                          <w:b/>
                                          <w:color w:val="1F487C"/>
                                          <w:sz w:val="16"/>
                                        </w:rPr>
                                        <w:t>-</w:t>
                                      </w:r>
                                      <w:r>
                                        <w:rPr>
                                          <w:rFonts w:ascii="Arial" w:hAnsi="Arial"/>
                                          <w:b/>
                                          <w:color w:val="1F487C"/>
                                          <w:spacing w:val="39"/>
                                          <w:sz w:val="16"/>
                                        </w:rPr>
                                        <w:t xml:space="preserve"> </w:t>
                                      </w:r>
                                      <w:r>
                                        <w:rPr>
                                          <w:rFonts w:ascii="Arial" w:hAnsi="Arial"/>
                                          <w:b/>
                                          <w:color w:val="1F487C"/>
                                          <w:sz w:val="16"/>
                                        </w:rPr>
                                        <w:t>Π.Π.</w:t>
                                      </w:r>
                                      <w:r>
                                        <w:rPr>
                                          <w:rFonts w:ascii="Arial" w:hAnsi="Arial"/>
                                          <w:b/>
                                          <w:color w:val="1F487C"/>
                                          <w:spacing w:val="-3"/>
                                          <w:sz w:val="16"/>
                                        </w:rPr>
                                        <w:t xml:space="preserve"> </w:t>
                                      </w:r>
                                      <w:r>
                                        <w:rPr>
                                          <w:rFonts w:ascii="Arial" w:hAnsi="Arial"/>
                                          <w:b/>
                                          <w:color w:val="1F487C"/>
                                          <w:sz w:val="16"/>
                                        </w:rPr>
                                        <w:t>«ΑΤΤΙΚΗ»</w:t>
                                      </w:r>
                                      <w:r>
                                        <w:rPr>
                                          <w:rFonts w:ascii="Arial" w:hAnsi="Arial"/>
                                          <w:b/>
                                          <w:color w:val="1F487C"/>
                                          <w:spacing w:val="-1"/>
                                          <w:sz w:val="16"/>
                                        </w:rPr>
                                        <w:t xml:space="preserve"> </w:t>
                                      </w:r>
                                      <w:r>
                                        <w:rPr>
                                          <w:rFonts w:ascii="Arial" w:hAnsi="Arial"/>
                                          <w:b/>
                                          <w:color w:val="1F487C"/>
                                          <w:sz w:val="16"/>
                                        </w:rPr>
                                        <w:t>2021</w:t>
                                      </w:r>
                                      <w:r>
                                        <w:rPr>
                                          <w:rFonts w:ascii="Arial" w:hAnsi="Arial"/>
                                          <w:b/>
                                          <w:color w:val="1F487C"/>
                                          <w:spacing w:val="-1"/>
                                          <w:sz w:val="16"/>
                                        </w:rPr>
                                        <w:t xml:space="preserve"> </w:t>
                                      </w:r>
                                      <w:r>
                                        <w:rPr>
                                          <w:rFonts w:ascii="Arial" w:hAnsi="Arial"/>
                                          <w:b/>
                                          <w:color w:val="1F487C"/>
                                          <w:sz w:val="16"/>
                                        </w:rPr>
                                        <w:t>–</w:t>
                                      </w:r>
                                      <w:r>
                                        <w:rPr>
                                          <w:rFonts w:ascii="Arial" w:hAnsi="Arial"/>
                                          <w:b/>
                                          <w:color w:val="1F487C"/>
                                          <w:spacing w:val="-2"/>
                                          <w:sz w:val="16"/>
                                        </w:rPr>
                                        <w:t xml:space="preserve"> </w:t>
                                      </w:r>
                                      <w:r>
                                        <w:rPr>
                                          <w:rFonts w:ascii="Arial" w:hAnsi="Arial"/>
                                          <w:b/>
                                          <w:color w:val="1F487C"/>
                                          <w:sz w:val="16"/>
                                        </w:rPr>
                                        <w:t>2027»</w:t>
                                      </w:r>
                                    </w:p>
                                    <w:p w14:paraId="73DDB4C7" w14:textId="77777777" w:rsidR="00125E4A" w:rsidRDefault="00125E4A" w:rsidP="00BB0D6E">
                                      <w:pPr>
                                        <w:spacing w:before="63"/>
                                        <w:ind w:left="20"/>
                                        <w:rPr>
                                          <w:rFonts w:ascii="Arial" w:hAnsi="Arial"/>
                                          <w:b/>
                                          <w:sz w:val="16"/>
                                        </w:rPr>
                                      </w:pPr>
                                      <w:r>
                                        <w:rPr>
                                          <w:rFonts w:ascii="Arial" w:hAnsi="Arial"/>
                                          <w:b/>
                                          <w:color w:val="1F487C"/>
                                          <w:sz w:val="16"/>
                                        </w:rPr>
                                        <w:t>1η</w:t>
                                      </w:r>
                                      <w:r>
                                        <w:rPr>
                                          <w:rFonts w:ascii="Arial" w:hAnsi="Arial"/>
                                          <w:b/>
                                          <w:color w:val="1F487C"/>
                                          <w:spacing w:val="-3"/>
                                          <w:sz w:val="16"/>
                                        </w:rPr>
                                        <w:t xml:space="preserve"> </w:t>
                                      </w:r>
                                      <w:r>
                                        <w:rPr>
                                          <w:rFonts w:ascii="Arial" w:hAnsi="Arial"/>
                                          <w:b/>
                                          <w:color w:val="1F487C"/>
                                          <w:sz w:val="16"/>
                                        </w:rPr>
                                        <w:t>Συνεδρίαση</w:t>
                                      </w:r>
                                      <w:r>
                                        <w:rPr>
                                          <w:rFonts w:ascii="Arial" w:hAnsi="Arial"/>
                                          <w:b/>
                                          <w:color w:val="1F487C"/>
                                          <w:spacing w:val="-5"/>
                                          <w:sz w:val="16"/>
                                        </w:rPr>
                                        <w:t xml:space="preserve"> </w:t>
                                      </w:r>
                                      <w:r>
                                        <w:rPr>
                                          <w:rFonts w:ascii="Arial" w:hAnsi="Arial"/>
                                          <w:b/>
                                          <w:color w:val="1F487C"/>
                                          <w:sz w:val="16"/>
                                        </w:rPr>
                                        <w:t>Επιτροπής</w:t>
                                      </w:r>
                                      <w:r>
                                        <w:rPr>
                                          <w:rFonts w:ascii="Arial" w:hAnsi="Arial"/>
                                          <w:b/>
                                          <w:color w:val="1F487C"/>
                                          <w:spacing w:val="-3"/>
                                          <w:sz w:val="16"/>
                                        </w:rPr>
                                        <w:t xml:space="preserve"> </w:t>
                                      </w:r>
                                      <w:r>
                                        <w:rPr>
                                          <w:rFonts w:ascii="Arial" w:hAnsi="Arial"/>
                                          <w:b/>
                                          <w:color w:val="1F487C"/>
                                          <w:sz w:val="16"/>
                                        </w:rPr>
                                        <w:t>Παρακολούθησης</w:t>
                                      </w:r>
                                      <w:r>
                                        <w:rPr>
                                          <w:rFonts w:ascii="Arial" w:hAnsi="Arial"/>
                                          <w:b/>
                                          <w:color w:val="1F487C"/>
                                          <w:spacing w:val="-3"/>
                                          <w:sz w:val="16"/>
                                        </w:rPr>
                                        <w:t xml:space="preserve"> </w:t>
                                      </w:r>
                                      <w:r>
                                        <w:rPr>
                                          <w:rFonts w:ascii="Arial" w:hAnsi="Arial"/>
                                          <w:b/>
                                          <w:color w:val="1F487C"/>
                                          <w:sz w:val="16"/>
                                        </w:rPr>
                                        <w:t>Π.Π.</w:t>
                                      </w:r>
                                      <w:r>
                                        <w:rPr>
                                          <w:rFonts w:ascii="Arial" w:hAnsi="Arial"/>
                                          <w:b/>
                                          <w:color w:val="1F487C"/>
                                          <w:spacing w:val="-5"/>
                                          <w:sz w:val="16"/>
                                        </w:rPr>
                                        <w:t xml:space="preserve"> </w:t>
                                      </w:r>
                                      <w:r>
                                        <w:rPr>
                                          <w:rFonts w:ascii="Arial" w:hAnsi="Arial"/>
                                          <w:b/>
                                          <w:color w:val="1F487C"/>
                                          <w:sz w:val="16"/>
                                        </w:rPr>
                                        <w:t>“ΑΤΤΙΚΗ”,</w:t>
                                      </w:r>
                                      <w:r>
                                        <w:rPr>
                                          <w:rFonts w:ascii="Arial" w:hAnsi="Arial"/>
                                          <w:b/>
                                          <w:color w:val="1F487C"/>
                                          <w:spacing w:val="-3"/>
                                          <w:sz w:val="16"/>
                                        </w:rPr>
                                        <w:t xml:space="preserve"> </w:t>
                                      </w:r>
                                      <w:r>
                                        <w:rPr>
                                          <w:rFonts w:ascii="Arial" w:hAnsi="Arial"/>
                                          <w:b/>
                                          <w:color w:val="1F487C"/>
                                          <w:sz w:val="16"/>
                                        </w:rPr>
                                        <w:t>18/10/2022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9E30B5" id="_x0000_t202" coordsize="21600,21600" o:spt="202" path="m,l,21600r21600,l21600,xe">
                          <v:stroke joinstyle="miter"/>
                          <v:path gradientshapeok="t" o:connecttype="rect"/>
                        </v:shapetype>
                        <v:shape id="Text Box 200" o:spid="_x0000_s1026" type="#_x0000_t202" style="position:absolute;margin-left:58.15pt;margin-top:696.35pt;width:385.6pt;height:23.35pt;z-index:-25165823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" filled="f" stroked="f">
                          <v:textbox inset="0,0,0,0">
                            <w:txbxContent>
                              <w:p w14:paraId="5D85DF8B" w14:textId="77777777" w:rsidR="00125E4A" w:rsidRDefault="00125E4A" w:rsidP="00BB0D6E">
                                <w:pPr>
                                  <w:spacing w:before="15"/>
                                  <w:ind w:left="20"/>
                                  <w:rPr>
                                    <w:rFonts w:ascii="Arial" w:hAnsi="Arial"/>
                                    <w:b/>
                                    <w:sz w:val="16"/>
                                  </w:rPr>
                                </w:pPr>
                                <w:r>
                                  <w:rPr>
                                    <w:rFonts w:ascii="Arial" w:hAnsi="Arial"/>
                                    <w:b/>
                                    <w:color w:val="1F487C"/>
                                    <w:sz w:val="16"/>
                                  </w:rPr>
                                  <w:t>Τεύχος</w:t>
                                </w:r>
                                <w:r>
                                  <w:rPr>
                                    <w:rFonts w:ascii="Arial" w:hAnsi="Arial"/>
                                    <w:b/>
                                    <w:color w:val="1F487C"/>
                                    <w:spacing w:val="-6"/>
                                    <w:sz w:val="16"/>
                                  </w:rPr>
                                  <w:t xml:space="preserve"> </w:t>
                                </w:r>
                                <w:r>
                                  <w:rPr>
                                    <w:rFonts w:ascii="Arial" w:hAnsi="Arial"/>
                                    <w:b/>
                                    <w:color w:val="1F487C"/>
                                    <w:sz w:val="16"/>
                                  </w:rPr>
                                  <w:t>Μεθοδολογίας</w:t>
                                </w:r>
                                <w:r>
                                  <w:rPr>
                                    <w:rFonts w:ascii="Arial" w:hAnsi="Arial"/>
                                    <w:b/>
                                    <w:color w:val="1F487C"/>
                                    <w:spacing w:val="-1"/>
                                    <w:sz w:val="16"/>
                                  </w:rPr>
                                  <w:t xml:space="preserve"> </w:t>
                                </w:r>
                                <w:r>
                                  <w:rPr>
                                    <w:rFonts w:ascii="Arial" w:hAnsi="Arial"/>
                                    <w:b/>
                                    <w:color w:val="1F487C"/>
                                    <w:sz w:val="16"/>
                                  </w:rPr>
                                  <w:t>Αξιολόγησης</w:t>
                                </w:r>
                                <w:r>
                                  <w:rPr>
                                    <w:rFonts w:ascii="Arial" w:hAnsi="Arial"/>
                                    <w:b/>
                                    <w:color w:val="1F487C"/>
                                    <w:spacing w:val="-1"/>
                                    <w:sz w:val="16"/>
                                  </w:rPr>
                                  <w:t xml:space="preserve"> </w:t>
                                </w:r>
                                <w:r>
                                  <w:rPr>
                                    <w:rFonts w:ascii="Arial" w:hAnsi="Arial"/>
                                    <w:b/>
                                    <w:color w:val="1F487C"/>
                                    <w:sz w:val="16"/>
                                  </w:rPr>
                                  <w:t>και</w:t>
                                </w:r>
                                <w:r>
                                  <w:rPr>
                                    <w:rFonts w:ascii="Arial" w:hAnsi="Arial"/>
                                    <w:b/>
                                    <w:color w:val="1F487C"/>
                                    <w:spacing w:val="-1"/>
                                    <w:sz w:val="16"/>
                                  </w:rPr>
                                  <w:t xml:space="preserve"> </w:t>
                                </w:r>
                                <w:r>
                                  <w:rPr>
                                    <w:rFonts w:ascii="Arial" w:hAnsi="Arial"/>
                                    <w:b/>
                                    <w:color w:val="1F487C"/>
                                    <w:sz w:val="16"/>
                                  </w:rPr>
                                  <w:t>Κριτηρίων</w:t>
                                </w:r>
                                <w:r>
                                  <w:rPr>
                                    <w:rFonts w:ascii="Arial" w:hAnsi="Arial"/>
                                    <w:b/>
                                    <w:color w:val="1F487C"/>
                                    <w:spacing w:val="-4"/>
                                    <w:sz w:val="16"/>
                                  </w:rPr>
                                  <w:t xml:space="preserve"> </w:t>
                                </w:r>
                                <w:r>
                                  <w:rPr>
                                    <w:rFonts w:ascii="Arial" w:hAnsi="Arial"/>
                                    <w:b/>
                                    <w:color w:val="1F487C"/>
                                    <w:sz w:val="16"/>
                                  </w:rPr>
                                  <w:t>Επιλογής</w:t>
                                </w:r>
                                <w:r>
                                  <w:rPr>
                                    <w:rFonts w:ascii="Arial" w:hAnsi="Arial"/>
                                    <w:b/>
                                    <w:color w:val="1F487C"/>
                                    <w:spacing w:val="-1"/>
                                    <w:sz w:val="16"/>
                                  </w:rPr>
                                  <w:t xml:space="preserve"> </w:t>
                                </w:r>
                                <w:r>
                                  <w:rPr>
                                    <w:rFonts w:ascii="Arial" w:hAnsi="Arial"/>
                                    <w:b/>
                                    <w:color w:val="1F487C"/>
                                    <w:sz w:val="16"/>
                                  </w:rPr>
                                  <w:t>Πράξεων</w:t>
                                </w:r>
                                <w:r>
                                  <w:rPr>
                                    <w:rFonts w:ascii="Arial" w:hAnsi="Arial"/>
                                    <w:b/>
                                    <w:color w:val="1F487C"/>
                                    <w:spacing w:val="1"/>
                                    <w:sz w:val="16"/>
                                  </w:rPr>
                                  <w:t xml:space="preserve"> </w:t>
                                </w:r>
                                <w:r>
                                  <w:rPr>
                                    <w:rFonts w:ascii="Arial" w:hAnsi="Arial"/>
                                    <w:b/>
                                    <w:color w:val="1F487C"/>
                                    <w:sz w:val="16"/>
                                  </w:rPr>
                                  <w:t>-</w:t>
                                </w:r>
                                <w:r>
                                  <w:rPr>
                                    <w:rFonts w:ascii="Arial" w:hAnsi="Arial"/>
                                    <w:b/>
                                    <w:color w:val="1F487C"/>
                                    <w:spacing w:val="39"/>
                                    <w:sz w:val="16"/>
                                  </w:rPr>
                                  <w:t xml:space="preserve"> </w:t>
                                </w:r>
                                <w:r>
                                  <w:rPr>
                                    <w:rFonts w:ascii="Arial" w:hAnsi="Arial"/>
                                    <w:b/>
                                    <w:color w:val="1F487C"/>
                                    <w:sz w:val="16"/>
                                  </w:rPr>
                                  <w:t>Π.Π.</w:t>
                                </w:r>
                                <w:r>
                                  <w:rPr>
                                    <w:rFonts w:ascii="Arial" w:hAnsi="Arial"/>
                                    <w:b/>
                                    <w:color w:val="1F487C"/>
                                    <w:spacing w:val="-3"/>
                                    <w:sz w:val="16"/>
                                  </w:rPr>
                                  <w:t xml:space="preserve"> </w:t>
                                </w:r>
                                <w:r>
                                  <w:rPr>
                                    <w:rFonts w:ascii="Arial" w:hAnsi="Arial"/>
                                    <w:b/>
                                    <w:color w:val="1F487C"/>
                                    <w:sz w:val="16"/>
                                  </w:rPr>
                                  <w:t>«ΑΤΤΙΚΗ»</w:t>
                                </w:r>
                                <w:r>
                                  <w:rPr>
                                    <w:rFonts w:ascii="Arial" w:hAnsi="Arial"/>
                                    <w:b/>
                                    <w:color w:val="1F487C"/>
                                    <w:spacing w:val="-1"/>
                                    <w:sz w:val="16"/>
                                  </w:rPr>
                                  <w:t xml:space="preserve"> </w:t>
                                </w:r>
                                <w:r>
                                  <w:rPr>
                                    <w:rFonts w:ascii="Arial" w:hAnsi="Arial"/>
                                    <w:b/>
                                    <w:color w:val="1F487C"/>
                                    <w:sz w:val="16"/>
                                  </w:rPr>
                                  <w:t>2021</w:t>
                                </w:r>
                                <w:r>
                                  <w:rPr>
                                    <w:rFonts w:ascii="Arial" w:hAnsi="Arial"/>
                                    <w:b/>
                                    <w:color w:val="1F487C"/>
                                    <w:spacing w:val="-1"/>
                                    <w:sz w:val="16"/>
                                  </w:rPr>
                                  <w:t xml:space="preserve"> </w:t>
                                </w:r>
                                <w:r>
                                  <w:rPr>
                                    <w:rFonts w:ascii="Arial" w:hAnsi="Arial"/>
                                    <w:b/>
                                    <w:color w:val="1F487C"/>
                                    <w:sz w:val="16"/>
                                  </w:rPr>
                                  <w:t>–</w:t>
                                </w:r>
                                <w:r>
                                  <w:rPr>
                                    <w:rFonts w:ascii="Arial" w:hAnsi="Arial"/>
                                    <w:b/>
                                    <w:color w:val="1F487C"/>
                                    <w:spacing w:val="-2"/>
                                    <w:sz w:val="16"/>
                                  </w:rPr>
                                  <w:t xml:space="preserve"> </w:t>
                                </w:r>
                                <w:r>
                                  <w:rPr>
                                    <w:rFonts w:ascii="Arial" w:hAnsi="Arial"/>
                                    <w:b/>
                                    <w:color w:val="1F487C"/>
                                    <w:sz w:val="16"/>
                                  </w:rPr>
                                  <w:t>2027»</w:t>
                                </w:r>
                              </w:p>
                              <w:p w14:paraId="73DDB4C7" w14:textId="77777777" w:rsidR="00125E4A" w:rsidRDefault="00125E4A" w:rsidP="00BB0D6E">
                                <w:pPr>
                                  <w:spacing w:before="63"/>
                                  <w:ind w:left="20"/>
                                  <w:rPr>
                                    <w:rFonts w:ascii="Arial" w:hAnsi="Arial"/>
                                    <w:b/>
                                    <w:sz w:val="16"/>
                                  </w:rPr>
                                </w:pPr>
                                <w:r>
                                  <w:rPr>
                                    <w:rFonts w:ascii="Arial" w:hAnsi="Arial"/>
                                    <w:b/>
                                    <w:color w:val="1F487C"/>
                                    <w:sz w:val="16"/>
                                  </w:rPr>
                                  <w:t>1η</w:t>
                                </w:r>
                                <w:r>
                                  <w:rPr>
                                    <w:rFonts w:ascii="Arial" w:hAnsi="Arial"/>
                                    <w:b/>
                                    <w:color w:val="1F487C"/>
                                    <w:spacing w:val="-3"/>
                                    <w:sz w:val="16"/>
                                  </w:rPr>
                                  <w:t xml:space="preserve"> </w:t>
                                </w:r>
                                <w:r>
                                  <w:rPr>
                                    <w:rFonts w:ascii="Arial" w:hAnsi="Arial"/>
                                    <w:b/>
                                    <w:color w:val="1F487C"/>
                                    <w:sz w:val="16"/>
                                  </w:rPr>
                                  <w:t>Συνεδρίαση</w:t>
                                </w:r>
                                <w:r>
                                  <w:rPr>
                                    <w:rFonts w:ascii="Arial" w:hAnsi="Arial"/>
                                    <w:b/>
                                    <w:color w:val="1F487C"/>
                                    <w:spacing w:val="-5"/>
                                    <w:sz w:val="16"/>
                                  </w:rPr>
                                  <w:t xml:space="preserve"> </w:t>
                                </w:r>
                                <w:r>
                                  <w:rPr>
                                    <w:rFonts w:ascii="Arial" w:hAnsi="Arial"/>
                                    <w:b/>
                                    <w:color w:val="1F487C"/>
                                    <w:sz w:val="16"/>
                                  </w:rPr>
                                  <w:t>Επιτροπής</w:t>
                                </w:r>
                                <w:r>
                                  <w:rPr>
                                    <w:rFonts w:ascii="Arial" w:hAnsi="Arial"/>
                                    <w:b/>
                                    <w:color w:val="1F487C"/>
                                    <w:spacing w:val="-3"/>
                                    <w:sz w:val="16"/>
                                  </w:rPr>
                                  <w:t xml:space="preserve"> </w:t>
                                </w:r>
                                <w:r>
                                  <w:rPr>
                                    <w:rFonts w:ascii="Arial" w:hAnsi="Arial"/>
                                    <w:b/>
                                    <w:color w:val="1F487C"/>
                                    <w:sz w:val="16"/>
                                  </w:rPr>
                                  <w:t>Παρακολούθησης</w:t>
                                </w:r>
                                <w:r>
                                  <w:rPr>
                                    <w:rFonts w:ascii="Arial" w:hAnsi="Arial"/>
                                    <w:b/>
                                    <w:color w:val="1F487C"/>
                                    <w:spacing w:val="-3"/>
                                    <w:sz w:val="16"/>
                                  </w:rPr>
                                  <w:t xml:space="preserve"> </w:t>
                                </w:r>
                                <w:r>
                                  <w:rPr>
                                    <w:rFonts w:ascii="Arial" w:hAnsi="Arial"/>
                                    <w:b/>
                                    <w:color w:val="1F487C"/>
                                    <w:sz w:val="16"/>
                                  </w:rPr>
                                  <w:t>Π.Π.</w:t>
                                </w:r>
                                <w:r>
                                  <w:rPr>
                                    <w:rFonts w:ascii="Arial" w:hAnsi="Arial"/>
                                    <w:b/>
                                    <w:color w:val="1F487C"/>
                                    <w:spacing w:val="-5"/>
                                    <w:sz w:val="16"/>
                                  </w:rPr>
                                  <w:t xml:space="preserve"> </w:t>
                                </w:r>
                                <w:r>
                                  <w:rPr>
                                    <w:rFonts w:ascii="Arial" w:hAnsi="Arial"/>
                                    <w:b/>
                                    <w:color w:val="1F487C"/>
                                    <w:sz w:val="16"/>
                                  </w:rPr>
                                  <w:t>“ΑΤΤΙΚΗ”,</w:t>
                                </w:r>
                                <w:r>
                                  <w:rPr>
                                    <w:rFonts w:ascii="Arial" w:hAnsi="Arial"/>
                                    <w:b/>
                                    <w:color w:val="1F487C"/>
                                    <w:spacing w:val="-3"/>
                                    <w:sz w:val="16"/>
                                  </w:rPr>
                                  <w:t xml:space="preserve"> </w:t>
                                </w:r>
                                <w:r>
                                  <w:rPr>
                                    <w:rFonts w:ascii="Arial" w:hAnsi="Arial"/>
                                    <w:b/>
                                    <w:color w:val="1F487C"/>
                                    <w:sz w:val="16"/>
                                  </w:rPr>
                                  <w:t>18/10/2022</w:t>
                                </w:r>
                              </w:p>
                            </w:txbxContent>
                          </v:textbox>
                          <w10:wrap anchorx="page" anchory="page"/>
                        </v:shape>
                      </w:pict>
                    </mc:Fallback>
                  </mc:AlternateContent>
                </w:r>
                <w:r w:rsidDel="006560B4">
                  <w:rPr>
                    <w:rFonts w:ascii="Tahoma" w:hAnsi="Tahoma" w:cs="Tahoma"/>
                    <w:bCs/>
                    <w:sz w:val="16"/>
                    <w:szCs w:val="16"/>
                  </w:rPr>
                  <w:t xml:space="preserve"> </w:t>
                </w:r>
              </w:p>
            </w:tc>
            <w:tc>
              <w:tcPr>
                <w:tcW w:w="4237" w:type="dxa"/>
                <w:shd w:val="clear" w:color="auto" w:fill="auto"/>
                <w:vAlign w:val="center"/>
              </w:tcPr>
              <w:p w14:paraId="2889AF0E" w14:textId="236E5D23" w:rsidR="00125E4A" w:rsidRPr="00F65043" w:rsidRDefault="00125E4A" w:rsidP="00BB0D6E">
                <w:pPr>
                  <w:spacing w:before="0"/>
                  <w:ind w:firstLine="1737"/>
                  <w:jc w:val="center"/>
                  <w:rPr>
                    <w:rFonts w:ascii="Tahoma" w:hAnsi="Tahoma" w:cs="Tahoma"/>
                    <w:bCs/>
                    <w:sz w:val="16"/>
                    <w:szCs w:val="16"/>
                  </w:rPr>
                </w:pPr>
              </w:p>
            </w:tc>
            <w:tc>
              <w:tcPr>
                <w:tcW w:w="7537" w:type="dxa"/>
                <w:tcBorders>
                  <w:top w:val="nil"/>
                </w:tcBorders>
                <w:shd w:val="clear" w:color="auto" w:fill="auto"/>
                <w:vAlign w:val="center"/>
              </w:tcPr>
              <w:p w14:paraId="450D682E" w14:textId="1C76C5B1" w:rsidR="00125E4A" w:rsidRPr="00F93D45" w:rsidRDefault="00125E4A" w:rsidP="00BB0D6E">
                <w:pPr>
                  <w:spacing w:before="60"/>
                  <w:jc w:val="left"/>
                  <w:rPr>
                    <w:rFonts w:asciiTheme="minorHAnsi" w:hAnsiTheme="minorHAnsi" w:cstheme="minorHAnsi"/>
                    <w:bCs/>
                    <w:szCs w:val="20"/>
                  </w:rPr>
                </w:pPr>
              </w:p>
            </w:tc>
          </w:tr>
        </w:tbl>
        <w:p w14:paraId="12F3765E" w14:textId="77777777" w:rsidR="00125E4A" w:rsidRPr="00BB0D6E" w:rsidRDefault="00125E4A" w:rsidP="00BB0D6E">
          <w:pPr>
            <w:pStyle w:val="a4"/>
            <w:tabs>
              <w:tab w:val="left" w:pos="7564"/>
            </w:tabs>
          </w:pPr>
        </w:p>
      </w:tc>
      <w:tc>
        <w:tcPr>
          <w:tcW w:w="222" w:type="dxa"/>
          <w:shd w:val="clear" w:color="auto" w:fill="auto"/>
          <w:vAlign w:val="center"/>
        </w:tcPr>
        <w:p w14:paraId="2110A0BC" w14:textId="77777777" w:rsidR="00125E4A" w:rsidRPr="00A77E65" w:rsidRDefault="00125E4A" w:rsidP="00A77E65">
          <w:pPr>
            <w:pStyle w:val="a4"/>
            <w:rPr>
              <w:b/>
              <w:bCs/>
            </w:rPr>
          </w:pPr>
        </w:p>
      </w:tc>
      <w:tc>
        <w:tcPr>
          <w:tcW w:w="222" w:type="dxa"/>
          <w:shd w:val="clear" w:color="auto" w:fill="auto"/>
          <w:vAlign w:val="center"/>
        </w:tcPr>
        <w:p w14:paraId="15F302B3" w14:textId="77777777" w:rsidR="00125E4A" w:rsidRPr="00A77E65" w:rsidRDefault="00125E4A" w:rsidP="00A77E65">
          <w:pPr>
            <w:pStyle w:val="a4"/>
            <w:rPr>
              <w:bCs/>
            </w:rPr>
          </w:pPr>
        </w:p>
      </w:tc>
    </w:tr>
  </w:tbl>
  <w:p w14:paraId="77E8AF11" w14:textId="77777777" w:rsidR="00125E4A" w:rsidRPr="00A77E65" w:rsidRDefault="00125E4A" w:rsidP="00A77E65">
    <w:pPr>
      <w:pStyle w:val="a4"/>
      <w:tabs>
        <w:tab w:val="left" w:pos="720"/>
        <w:tab w:val="left" w:pos="6549"/>
      </w:tabs>
    </w:pPr>
    <w:r w:rsidRPr="00A77E65">
      <w:rPr>
        <w:noProof/>
      </w:rPr>
      <w:drawing>
        <wp:anchor distT="0" distB="0" distL="0" distR="0" simplePos="0" relativeHeight="251658242" behindDoc="1" locked="0" layoutInCell="1" allowOverlap="1" wp14:anchorId="7C6926F4" wp14:editId="69084D45">
          <wp:simplePos x="0" y="0"/>
          <wp:positionH relativeFrom="margin">
            <wp:align>center</wp:align>
          </wp:positionH>
          <wp:positionV relativeFrom="page">
            <wp:posOffset>10087610</wp:posOffset>
          </wp:positionV>
          <wp:extent cx="2568318" cy="450195"/>
          <wp:effectExtent l="0" t="0" r="3810" b="7620"/>
          <wp:wrapNone/>
          <wp:docPr id="150"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 cstate="print"/>
                  <a:stretch>
                    <a:fillRect/>
                  </a:stretch>
                </pic:blipFill>
                <pic:spPr>
                  <a:xfrm>
                    <a:off x="0" y="0"/>
                    <a:ext cx="2568318" cy="450195"/>
                  </a:xfrm>
                  <a:prstGeom prst="rect">
                    <a:avLst/>
                  </a:prstGeom>
                </pic:spPr>
              </pic:pic>
            </a:graphicData>
          </a:graphic>
          <wp14:sizeRelH relativeFrom="margin">
            <wp14:pctWidth>0</wp14:pctWidth>
          </wp14:sizeRelH>
          <wp14:sizeRelV relativeFrom="margin">
            <wp14:pctHeight>0</wp14:pctHeight>
          </wp14:sizeRelV>
        </wp:anchor>
      </w:drawing>
    </w:r>
    <w:r w:rsidRPr="00A77E65">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4C84A" w14:textId="77777777" w:rsidR="00445452" w:rsidRDefault="00445452" w:rsidP="00882E5E">
      <w:r>
        <w:separator/>
      </w:r>
    </w:p>
  </w:footnote>
  <w:footnote w:type="continuationSeparator" w:id="0">
    <w:p w14:paraId="58D4A6D5" w14:textId="77777777" w:rsidR="00445452" w:rsidRDefault="00445452" w:rsidP="00882E5E">
      <w:r>
        <w:continuationSeparator/>
      </w:r>
    </w:p>
  </w:footnote>
  <w:footnote w:type="continuationNotice" w:id="1">
    <w:p w14:paraId="3640A6D8" w14:textId="77777777" w:rsidR="00445452" w:rsidRDefault="00445452">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15022" w14:textId="04DD23D0" w:rsidR="00125E4A" w:rsidRDefault="00125E4A" w:rsidP="00A464D4">
    <w:pPr>
      <w:pStyle w:val="a3"/>
      <w:pBdr>
        <w:bottom w:val="single" w:sz="4" w:space="1" w:color="auto"/>
      </w:pBdr>
      <w:ind w:right="-68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64267574"/>
    <w:lvl w:ilvl="0">
      <w:start w:val="1"/>
      <w:numFmt w:val="bullet"/>
      <w:pStyle w:val="4"/>
      <w:lvlText w:val=""/>
      <w:lvlJc w:val="left"/>
      <w:pPr>
        <w:tabs>
          <w:tab w:val="num" w:pos="643"/>
        </w:tabs>
        <w:ind w:left="643" w:hanging="360"/>
      </w:pPr>
      <w:rPr>
        <w:rFonts w:ascii="Symbol" w:hAnsi="Symbol" w:hint="default"/>
      </w:rPr>
    </w:lvl>
  </w:abstractNum>
  <w:abstractNum w:abstractNumId="1" w15:restartNumberingAfterBreak="0">
    <w:nsid w:val="0000000A"/>
    <w:multiLevelType w:val="multilevel"/>
    <w:tmpl w:val="0000000A"/>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15:restartNumberingAfterBreak="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34F13AC"/>
    <w:multiLevelType w:val="hybridMultilevel"/>
    <w:tmpl w:val="97CCE7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4C4018C"/>
    <w:multiLevelType w:val="hybridMultilevel"/>
    <w:tmpl w:val="E80CA0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68E33EB"/>
    <w:multiLevelType w:val="hybridMultilevel"/>
    <w:tmpl w:val="01DA5CA8"/>
    <w:lvl w:ilvl="0" w:tplc="54C6B892">
      <w:start w:val="1"/>
      <w:numFmt w:val="bullet"/>
      <w:lvlText w:val="-"/>
      <w:lvlJc w:val="left"/>
      <w:pPr>
        <w:ind w:left="1146" w:hanging="360"/>
      </w:pPr>
      <w:rPr>
        <w:rFonts w:ascii="Arial" w:hAnsi="Arial" w:hint="default"/>
        <w:color w:val="auto"/>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6" w15:restartNumberingAfterBreak="0">
    <w:nsid w:val="07D640EE"/>
    <w:multiLevelType w:val="hybridMultilevel"/>
    <w:tmpl w:val="387C719E"/>
    <w:lvl w:ilvl="0" w:tplc="419C487C">
      <w:start w:val="5"/>
      <w:numFmt w:val="bullet"/>
      <w:lvlText w:val="-"/>
      <w:lvlJc w:val="left"/>
      <w:pPr>
        <w:ind w:left="1004" w:hanging="360"/>
      </w:pPr>
      <w:rPr>
        <w:rFonts w:ascii="Verdana" w:eastAsia="Times New Roman" w:hAnsi="Verdana" w:cs="Times New Roman" w:hint="default"/>
      </w:rPr>
    </w:lvl>
    <w:lvl w:ilvl="1" w:tplc="04080003">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7" w15:restartNumberingAfterBreak="0">
    <w:nsid w:val="0AEB1202"/>
    <w:multiLevelType w:val="hybridMultilevel"/>
    <w:tmpl w:val="FA90FC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0CEB3828"/>
    <w:multiLevelType w:val="hybridMultilevel"/>
    <w:tmpl w:val="63E858CA"/>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15:restartNumberingAfterBreak="0">
    <w:nsid w:val="0F4C1892"/>
    <w:multiLevelType w:val="hybridMultilevel"/>
    <w:tmpl w:val="0A6EA278"/>
    <w:lvl w:ilvl="0" w:tplc="D10EAA40">
      <w:start w:val="1"/>
      <mc:AlternateContent>
        <mc:Choice Requires="w14">
          <w:numFmt w:val="custom" w:format="Α, Β, Γ, ..."/>
        </mc:Choice>
        <mc:Fallback>
          <w:numFmt w:val="decimal"/>
        </mc:Fallback>
      </mc:AlternateContent>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0" w15:restartNumberingAfterBreak="0">
    <w:nsid w:val="10343D5C"/>
    <w:multiLevelType w:val="hybridMultilevel"/>
    <w:tmpl w:val="4D6ECFF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12" w15:restartNumberingAfterBreak="0">
    <w:nsid w:val="142C1D13"/>
    <w:multiLevelType w:val="hybridMultilevel"/>
    <w:tmpl w:val="50BA7F3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17F24ECA"/>
    <w:multiLevelType w:val="hybridMultilevel"/>
    <w:tmpl w:val="A4DAAA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18C8747C"/>
    <w:multiLevelType w:val="hybridMultilevel"/>
    <w:tmpl w:val="33F48B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1A5C000C"/>
    <w:multiLevelType w:val="hybridMultilevel"/>
    <w:tmpl w:val="F80EC440"/>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21986F1F"/>
    <w:multiLevelType w:val="hybridMultilevel"/>
    <w:tmpl w:val="824C1D7C"/>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7" w15:restartNumberingAfterBreak="0">
    <w:nsid w:val="27163C1A"/>
    <w:multiLevelType w:val="hybridMultilevel"/>
    <w:tmpl w:val="6C20783E"/>
    <w:lvl w:ilvl="0" w:tplc="23F280F2">
      <w:start w:val="2"/>
      <w:numFmt w:val="bullet"/>
      <w:lvlText w:val="-"/>
      <w:lvlJc w:val="left"/>
      <w:pPr>
        <w:ind w:left="720" w:hanging="360"/>
      </w:pPr>
      <w:rPr>
        <w:rFonts w:ascii="Tahoma" w:eastAsiaTheme="minorHAns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27CB451D"/>
    <w:multiLevelType w:val="multilevel"/>
    <w:tmpl w:val="AE36C9E6"/>
    <w:lvl w:ilvl="0">
      <w:start w:val="1"/>
      <w:numFmt w:val="decimal"/>
      <w:lvlText w:val="%1"/>
      <w:lvlJc w:val="left"/>
      <w:pPr>
        <w:ind w:left="432" w:hanging="432"/>
      </w:pPr>
      <w:rPr>
        <w:rFonts w:ascii="Arial Narrow" w:hAnsi="Arial Narrow" w:cs="Times New Roman" w:hint="default"/>
        <w:b/>
        <w:i w:val="0"/>
        <w:color w:val="CD6209"/>
        <w:sz w:val="32"/>
      </w:rPr>
    </w:lvl>
    <w:lvl w:ilvl="1">
      <w:start w:val="1"/>
      <w:numFmt w:val="decimal"/>
      <w:pStyle w:val="20"/>
      <w:lvlText w:val="%1.%2"/>
      <w:lvlJc w:val="left"/>
      <w:pPr>
        <w:ind w:left="718" w:hanging="576"/>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3"/>
      <w:lvlText w:val="%1.%2.%3"/>
      <w:lvlJc w:val="left"/>
      <w:pPr>
        <w:ind w:left="1004" w:hanging="720"/>
      </w:pPr>
      <w:rPr>
        <w:rFonts w:ascii="Arial Narrow" w:hAnsi="Arial Narrow" w:cs="Times New Roman" w:hint="default"/>
        <w:b/>
        <w:i w:val="0"/>
        <w:strike w:val="0"/>
        <w:color w:val="auto"/>
        <w:sz w:val="24"/>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19" w15:restartNumberingAfterBreak="0">
    <w:nsid w:val="36797416"/>
    <w:multiLevelType w:val="hybridMultilevel"/>
    <w:tmpl w:val="E8385A3E"/>
    <w:lvl w:ilvl="0" w:tplc="146CEA48">
      <w:start w:val="1"/>
      <w:numFmt w:val="bullet"/>
      <w:lvlText w:val=""/>
      <w:lvlJc w:val="left"/>
      <w:pPr>
        <w:tabs>
          <w:tab w:val="num" w:pos="360"/>
        </w:tabs>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3A6D1F48"/>
    <w:multiLevelType w:val="multilevel"/>
    <w:tmpl w:val="0548EDEC"/>
    <w:lvl w:ilvl="0">
      <w:start w:val="1"/>
      <w:numFmt w:val="decimal"/>
      <w:pStyle w:val="1"/>
      <w:lvlText w:val="%1."/>
      <w:lvlJc w:val="left"/>
      <w:pPr>
        <w:ind w:left="1152" w:hanging="360"/>
      </w:pPr>
      <w:rPr>
        <w:rFonts w:cs="Times New Roman" w:hint="default"/>
      </w:rPr>
    </w:lvl>
    <w:lvl w:ilvl="1">
      <w:start w:val="3"/>
      <w:numFmt w:val="decimal"/>
      <w:isLgl/>
      <w:lvlText w:val="%1.%2"/>
      <w:lvlJc w:val="left"/>
      <w:pPr>
        <w:ind w:left="644" w:hanging="360"/>
      </w:pPr>
      <w:rPr>
        <w:rFonts w:cs="Times New Roman" w:hint="default"/>
        <w:color w:val="002060"/>
      </w:rPr>
    </w:lvl>
    <w:lvl w:ilvl="2">
      <w:start w:val="1"/>
      <w:numFmt w:val="decimal"/>
      <w:isLgl/>
      <w:lvlText w:val="%1.%2.%3"/>
      <w:lvlJc w:val="left"/>
      <w:pPr>
        <w:ind w:left="1512" w:hanging="720"/>
      </w:pPr>
      <w:rPr>
        <w:rFonts w:cs="Times New Roman" w:hint="default"/>
        <w:color w:val="E36C0A" w:themeColor="accent6" w:themeShade="BF"/>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21" w15:restartNumberingAfterBreak="0">
    <w:nsid w:val="3C486485"/>
    <w:multiLevelType w:val="hybridMultilevel"/>
    <w:tmpl w:val="438265D0"/>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146CEA48">
      <w:start w:val="1"/>
      <w:numFmt w:val="bullet"/>
      <w:lvlText w:val=""/>
      <w:lvlJc w:val="left"/>
      <w:pPr>
        <w:ind w:left="588" w:hanging="360"/>
      </w:pPr>
      <w:rPr>
        <w:rFonts w:ascii="Wingdings" w:hAnsi="Wingdings" w:hint="default"/>
        <w:b w:val="0"/>
        <w:i w:val="0"/>
        <w:caps w:val="0"/>
        <w:strike w:val="0"/>
        <w:dstrike w:val="0"/>
        <w:vanish w:val="0"/>
        <w:color w:val="auto"/>
        <w:spacing w:val="0"/>
        <w:w w:val="100"/>
        <w:position w:val="0"/>
        <w:sz w:val="28"/>
        <w:u w:val="none"/>
        <w:vertAlign w:val="baseline"/>
      </w:rPr>
    </w:lvl>
    <w:lvl w:ilvl="2" w:tplc="146CEA48">
      <w:start w:val="1"/>
      <w:numFmt w:val="bullet"/>
      <w:lvlText w:val=""/>
      <w:lvlJc w:val="left"/>
      <w:pPr>
        <w:ind w:left="1308" w:hanging="360"/>
      </w:pPr>
      <w:rPr>
        <w:rFonts w:ascii="Wingdings" w:hAnsi="Wingdings" w:hint="default"/>
        <w:b w:val="0"/>
        <w:i w:val="0"/>
        <w:caps w:val="0"/>
        <w:strike w:val="0"/>
        <w:dstrike w:val="0"/>
        <w:vanish w:val="0"/>
        <w:color w:val="auto"/>
        <w:spacing w:val="0"/>
        <w:w w:val="100"/>
        <w:position w:val="0"/>
        <w:sz w:val="28"/>
        <w:u w:val="none"/>
        <w:vertAlign w:val="baseline"/>
      </w:rPr>
    </w:lvl>
    <w:lvl w:ilvl="3" w:tplc="04080001" w:tentative="1">
      <w:start w:val="1"/>
      <w:numFmt w:val="bullet"/>
      <w:lvlText w:val=""/>
      <w:lvlJc w:val="left"/>
      <w:pPr>
        <w:ind w:left="2028" w:hanging="360"/>
      </w:pPr>
      <w:rPr>
        <w:rFonts w:ascii="Symbol" w:hAnsi="Symbol" w:hint="default"/>
      </w:rPr>
    </w:lvl>
    <w:lvl w:ilvl="4" w:tplc="04080003" w:tentative="1">
      <w:start w:val="1"/>
      <w:numFmt w:val="bullet"/>
      <w:lvlText w:val="o"/>
      <w:lvlJc w:val="left"/>
      <w:pPr>
        <w:ind w:left="2748" w:hanging="360"/>
      </w:pPr>
      <w:rPr>
        <w:rFonts w:ascii="Courier New" w:hAnsi="Courier New" w:cs="Courier New" w:hint="default"/>
      </w:rPr>
    </w:lvl>
    <w:lvl w:ilvl="5" w:tplc="04080005" w:tentative="1">
      <w:start w:val="1"/>
      <w:numFmt w:val="bullet"/>
      <w:lvlText w:val=""/>
      <w:lvlJc w:val="left"/>
      <w:pPr>
        <w:ind w:left="3468" w:hanging="360"/>
      </w:pPr>
      <w:rPr>
        <w:rFonts w:ascii="Wingdings" w:hAnsi="Wingdings" w:hint="default"/>
      </w:rPr>
    </w:lvl>
    <w:lvl w:ilvl="6" w:tplc="04080001" w:tentative="1">
      <w:start w:val="1"/>
      <w:numFmt w:val="bullet"/>
      <w:lvlText w:val=""/>
      <w:lvlJc w:val="left"/>
      <w:pPr>
        <w:ind w:left="4188" w:hanging="360"/>
      </w:pPr>
      <w:rPr>
        <w:rFonts w:ascii="Symbol" w:hAnsi="Symbol" w:hint="default"/>
      </w:rPr>
    </w:lvl>
    <w:lvl w:ilvl="7" w:tplc="04080003" w:tentative="1">
      <w:start w:val="1"/>
      <w:numFmt w:val="bullet"/>
      <w:lvlText w:val="o"/>
      <w:lvlJc w:val="left"/>
      <w:pPr>
        <w:ind w:left="4908" w:hanging="360"/>
      </w:pPr>
      <w:rPr>
        <w:rFonts w:ascii="Courier New" w:hAnsi="Courier New" w:cs="Courier New" w:hint="default"/>
      </w:rPr>
    </w:lvl>
    <w:lvl w:ilvl="8" w:tplc="04080005" w:tentative="1">
      <w:start w:val="1"/>
      <w:numFmt w:val="bullet"/>
      <w:lvlText w:val=""/>
      <w:lvlJc w:val="left"/>
      <w:pPr>
        <w:ind w:left="5628" w:hanging="360"/>
      </w:pPr>
      <w:rPr>
        <w:rFonts w:ascii="Wingdings" w:hAnsi="Wingdings" w:hint="default"/>
      </w:rPr>
    </w:lvl>
  </w:abstractNum>
  <w:abstractNum w:abstractNumId="22" w15:restartNumberingAfterBreak="0">
    <w:nsid w:val="3F9504C8"/>
    <w:multiLevelType w:val="hybridMultilevel"/>
    <w:tmpl w:val="4E3606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4482728D"/>
    <w:multiLevelType w:val="hybridMultilevel"/>
    <w:tmpl w:val="9296F9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4565708B"/>
    <w:multiLevelType w:val="hybridMultilevel"/>
    <w:tmpl w:val="63786662"/>
    <w:lvl w:ilvl="0" w:tplc="86423876">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46A14D34"/>
    <w:multiLevelType w:val="hybridMultilevel"/>
    <w:tmpl w:val="1A30059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4D101873"/>
    <w:multiLevelType w:val="hybridMultilevel"/>
    <w:tmpl w:val="9828ADAC"/>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4E537A64"/>
    <w:multiLevelType w:val="hybridMultilevel"/>
    <w:tmpl w:val="8DDA6E0A"/>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 w15:restartNumberingAfterBreak="0">
    <w:nsid w:val="4F9C4BF0"/>
    <w:multiLevelType w:val="hybridMultilevel"/>
    <w:tmpl w:val="2368C1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52ED074C"/>
    <w:multiLevelType w:val="hybridMultilevel"/>
    <w:tmpl w:val="32A084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53CF7C9F"/>
    <w:multiLevelType w:val="hybridMultilevel"/>
    <w:tmpl w:val="4A40EE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54CE1BDB"/>
    <w:multiLevelType w:val="hybridMultilevel"/>
    <w:tmpl w:val="8FDEBB50"/>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571C13FF"/>
    <w:multiLevelType w:val="hybridMultilevel"/>
    <w:tmpl w:val="8CBEFD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5AF94350"/>
    <w:multiLevelType w:val="hybridMultilevel"/>
    <w:tmpl w:val="1F4AD08A"/>
    <w:lvl w:ilvl="0" w:tplc="C7DA953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5C031B8F"/>
    <w:multiLevelType w:val="hybridMultilevel"/>
    <w:tmpl w:val="AC0A87F8"/>
    <w:lvl w:ilvl="0" w:tplc="A894D054">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35" w15:restartNumberingAfterBreak="0">
    <w:nsid w:val="63BE4779"/>
    <w:multiLevelType w:val="hybridMultilevel"/>
    <w:tmpl w:val="A7B417B6"/>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6" w15:restartNumberingAfterBreak="0">
    <w:nsid w:val="64A429E4"/>
    <w:multiLevelType w:val="hybridMultilevel"/>
    <w:tmpl w:val="B2DE87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64FE2FF5"/>
    <w:multiLevelType w:val="hybridMultilevel"/>
    <w:tmpl w:val="91A012B2"/>
    <w:lvl w:ilvl="0" w:tplc="54C6B892">
      <w:start w:val="1"/>
      <w:numFmt w:val="bullet"/>
      <w:lvlText w:val="-"/>
      <w:lvlJc w:val="left"/>
      <w:pPr>
        <w:ind w:left="720" w:hanging="360"/>
      </w:pPr>
      <w:rPr>
        <w:rFonts w:ascii="Arial" w:hAnsi="Arial" w:hint="default"/>
        <w:color w:val="auto"/>
      </w:rPr>
    </w:lvl>
    <w:lvl w:ilvl="1" w:tplc="54C6B892">
      <w:start w:val="1"/>
      <w:numFmt w:val="bullet"/>
      <w:lvlText w:val="-"/>
      <w:lvlJc w:val="left"/>
      <w:pPr>
        <w:ind w:left="1440" w:hanging="360"/>
      </w:pPr>
      <w:rPr>
        <w:rFonts w:ascii="Arial" w:hAnsi="Arial" w:hint="default"/>
        <w:color w:val="auto"/>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653C0178"/>
    <w:multiLevelType w:val="hybridMultilevel"/>
    <w:tmpl w:val="2694446A"/>
    <w:lvl w:ilvl="0" w:tplc="9260DF36">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68DC15C1"/>
    <w:multiLevelType w:val="hybridMultilevel"/>
    <w:tmpl w:val="9748470A"/>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69B91BE8"/>
    <w:multiLevelType w:val="hybridMultilevel"/>
    <w:tmpl w:val="780014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CAE1283"/>
    <w:multiLevelType w:val="hybridMultilevel"/>
    <w:tmpl w:val="0D062250"/>
    <w:lvl w:ilvl="0" w:tplc="D01A26D4">
      <w:start w:val="1"/>
      <w:numFmt w:val="lowerRoman"/>
      <w:lvlText w:val="(%1)"/>
      <w:lvlJc w:val="left"/>
      <w:pPr>
        <w:ind w:left="1462" w:hanging="720"/>
      </w:pPr>
      <w:rPr>
        <w:rFonts w:hint="default"/>
      </w:rPr>
    </w:lvl>
    <w:lvl w:ilvl="1" w:tplc="04080019" w:tentative="1">
      <w:start w:val="1"/>
      <w:numFmt w:val="lowerLetter"/>
      <w:lvlText w:val="%2."/>
      <w:lvlJc w:val="left"/>
      <w:pPr>
        <w:ind w:left="1822" w:hanging="360"/>
      </w:pPr>
    </w:lvl>
    <w:lvl w:ilvl="2" w:tplc="0408001B" w:tentative="1">
      <w:start w:val="1"/>
      <w:numFmt w:val="lowerRoman"/>
      <w:lvlText w:val="%3."/>
      <w:lvlJc w:val="right"/>
      <w:pPr>
        <w:ind w:left="2542" w:hanging="180"/>
      </w:pPr>
    </w:lvl>
    <w:lvl w:ilvl="3" w:tplc="0408000F" w:tentative="1">
      <w:start w:val="1"/>
      <w:numFmt w:val="decimal"/>
      <w:lvlText w:val="%4."/>
      <w:lvlJc w:val="left"/>
      <w:pPr>
        <w:ind w:left="3262" w:hanging="360"/>
      </w:pPr>
    </w:lvl>
    <w:lvl w:ilvl="4" w:tplc="04080019" w:tentative="1">
      <w:start w:val="1"/>
      <w:numFmt w:val="lowerLetter"/>
      <w:lvlText w:val="%5."/>
      <w:lvlJc w:val="left"/>
      <w:pPr>
        <w:ind w:left="3982" w:hanging="360"/>
      </w:pPr>
    </w:lvl>
    <w:lvl w:ilvl="5" w:tplc="0408001B" w:tentative="1">
      <w:start w:val="1"/>
      <w:numFmt w:val="lowerRoman"/>
      <w:lvlText w:val="%6."/>
      <w:lvlJc w:val="right"/>
      <w:pPr>
        <w:ind w:left="4702" w:hanging="180"/>
      </w:pPr>
    </w:lvl>
    <w:lvl w:ilvl="6" w:tplc="0408000F" w:tentative="1">
      <w:start w:val="1"/>
      <w:numFmt w:val="decimal"/>
      <w:lvlText w:val="%7."/>
      <w:lvlJc w:val="left"/>
      <w:pPr>
        <w:ind w:left="5422" w:hanging="360"/>
      </w:pPr>
    </w:lvl>
    <w:lvl w:ilvl="7" w:tplc="04080019" w:tentative="1">
      <w:start w:val="1"/>
      <w:numFmt w:val="lowerLetter"/>
      <w:lvlText w:val="%8."/>
      <w:lvlJc w:val="left"/>
      <w:pPr>
        <w:ind w:left="6142" w:hanging="360"/>
      </w:pPr>
    </w:lvl>
    <w:lvl w:ilvl="8" w:tplc="0408001B" w:tentative="1">
      <w:start w:val="1"/>
      <w:numFmt w:val="lowerRoman"/>
      <w:lvlText w:val="%9."/>
      <w:lvlJc w:val="right"/>
      <w:pPr>
        <w:ind w:left="6862" w:hanging="180"/>
      </w:pPr>
    </w:lvl>
  </w:abstractNum>
  <w:abstractNum w:abstractNumId="43" w15:restartNumberingAfterBreak="0">
    <w:nsid w:val="72CD748A"/>
    <w:multiLevelType w:val="hybridMultilevel"/>
    <w:tmpl w:val="51C6739A"/>
    <w:lvl w:ilvl="0" w:tplc="146CEA48">
      <w:start w:val="1"/>
      <w:numFmt w:val="bullet"/>
      <w:lvlText w:val=""/>
      <w:lvlJc w:val="left"/>
      <w:pPr>
        <w:ind w:left="1146"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44" w15:restartNumberingAfterBreak="0">
    <w:nsid w:val="75F03AC7"/>
    <w:multiLevelType w:val="hybridMultilevel"/>
    <w:tmpl w:val="207A7144"/>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1B">
      <w:start w:val="1"/>
      <w:numFmt w:val="lowerRoman"/>
      <w:lvlText w:val="%2."/>
      <w:lvlJc w:val="right"/>
      <w:pPr>
        <w:ind w:left="1080" w:hanging="360"/>
      </w:pPr>
      <w:rPr>
        <w:rFonts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5" w15:restartNumberingAfterBreak="0">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16cid:durableId="1803764437">
    <w:abstractNumId w:val="0"/>
  </w:num>
  <w:num w:numId="2" w16cid:durableId="1223641723">
    <w:abstractNumId w:val="18"/>
  </w:num>
  <w:num w:numId="3" w16cid:durableId="1225723095">
    <w:abstractNumId w:val="11"/>
  </w:num>
  <w:num w:numId="4" w16cid:durableId="312029009">
    <w:abstractNumId w:val="34"/>
  </w:num>
  <w:num w:numId="5" w16cid:durableId="268587963">
    <w:abstractNumId w:val="2"/>
  </w:num>
  <w:num w:numId="6" w16cid:durableId="757679087">
    <w:abstractNumId w:val="41"/>
  </w:num>
  <w:num w:numId="7" w16cid:durableId="1696271765">
    <w:abstractNumId w:val="27"/>
  </w:num>
  <w:num w:numId="8" w16cid:durableId="1403142320">
    <w:abstractNumId w:val="31"/>
  </w:num>
  <w:num w:numId="9" w16cid:durableId="1003121996">
    <w:abstractNumId w:val="20"/>
  </w:num>
  <w:num w:numId="10" w16cid:durableId="1684086086">
    <w:abstractNumId w:val="15"/>
  </w:num>
  <w:num w:numId="11" w16cid:durableId="1055277384">
    <w:abstractNumId w:val="45"/>
  </w:num>
  <w:num w:numId="12" w16cid:durableId="103500435">
    <w:abstractNumId w:val="24"/>
  </w:num>
  <w:num w:numId="13" w16cid:durableId="177499761">
    <w:abstractNumId w:val="39"/>
  </w:num>
  <w:num w:numId="14" w16cid:durableId="1558084856">
    <w:abstractNumId w:val="43"/>
  </w:num>
  <w:num w:numId="15" w16cid:durableId="1642880504">
    <w:abstractNumId w:val="33"/>
  </w:num>
  <w:num w:numId="16" w16cid:durableId="112286726">
    <w:abstractNumId w:val="25"/>
  </w:num>
  <w:num w:numId="17" w16cid:durableId="1119450169">
    <w:abstractNumId w:val="30"/>
  </w:num>
  <w:num w:numId="18" w16cid:durableId="1911380565">
    <w:abstractNumId w:val="14"/>
  </w:num>
  <w:num w:numId="19" w16cid:durableId="971446355">
    <w:abstractNumId w:val="6"/>
  </w:num>
  <w:num w:numId="20" w16cid:durableId="1458573331">
    <w:abstractNumId w:val="16"/>
  </w:num>
  <w:num w:numId="21" w16cid:durableId="446395605">
    <w:abstractNumId w:val="37"/>
  </w:num>
  <w:num w:numId="22" w16cid:durableId="464393892">
    <w:abstractNumId w:val="19"/>
  </w:num>
  <w:num w:numId="23" w16cid:durableId="320886194">
    <w:abstractNumId w:val="10"/>
  </w:num>
  <w:num w:numId="24" w16cid:durableId="2138864295">
    <w:abstractNumId w:val="5"/>
  </w:num>
  <w:num w:numId="25" w16cid:durableId="1552035400">
    <w:abstractNumId w:val="12"/>
  </w:num>
  <w:num w:numId="26" w16cid:durableId="1169129094">
    <w:abstractNumId w:val="44"/>
  </w:num>
  <w:num w:numId="27" w16cid:durableId="490366346">
    <w:abstractNumId w:val="38"/>
  </w:num>
  <w:num w:numId="28" w16cid:durableId="946079698">
    <w:abstractNumId w:val="26"/>
  </w:num>
  <w:num w:numId="29" w16cid:durableId="671295905">
    <w:abstractNumId w:val="22"/>
  </w:num>
  <w:num w:numId="30" w16cid:durableId="695695201">
    <w:abstractNumId w:val="32"/>
  </w:num>
  <w:num w:numId="31" w16cid:durableId="290210331">
    <w:abstractNumId w:val="23"/>
  </w:num>
  <w:num w:numId="32" w16cid:durableId="931475673">
    <w:abstractNumId w:val="3"/>
  </w:num>
  <w:num w:numId="33" w16cid:durableId="1935436306">
    <w:abstractNumId w:val="40"/>
  </w:num>
  <w:num w:numId="34" w16cid:durableId="1281573085">
    <w:abstractNumId w:val="29"/>
  </w:num>
  <w:num w:numId="35" w16cid:durableId="1487938575">
    <w:abstractNumId w:val="4"/>
  </w:num>
  <w:num w:numId="36" w16cid:durableId="32384980">
    <w:abstractNumId w:val="36"/>
  </w:num>
  <w:num w:numId="37" w16cid:durableId="374549488">
    <w:abstractNumId w:val="7"/>
  </w:num>
  <w:num w:numId="38" w16cid:durableId="918639842">
    <w:abstractNumId w:val="21"/>
  </w:num>
  <w:num w:numId="39" w16cid:durableId="1066756743">
    <w:abstractNumId w:val="28"/>
  </w:num>
  <w:num w:numId="40" w16cid:durableId="1393649569">
    <w:abstractNumId w:val="8"/>
  </w:num>
  <w:num w:numId="41" w16cid:durableId="1188061652">
    <w:abstractNumId w:val="35"/>
  </w:num>
  <w:num w:numId="42" w16cid:durableId="1531531701">
    <w:abstractNumId w:val="17"/>
  </w:num>
  <w:num w:numId="43" w16cid:durableId="2019237139">
    <w:abstractNumId w:val="13"/>
  </w:num>
  <w:num w:numId="44" w16cid:durableId="1415585788">
    <w:abstractNumId w:val="42"/>
  </w:num>
  <w:num w:numId="45" w16cid:durableId="1790081458">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33503752">
    <w:abstractNumId w:val="9"/>
  </w:num>
  <w:num w:numId="47" w16cid:durableId="250283150">
    <w:abstractNumId w:val="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82E5E"/>
    <w:rsid w:val="00000833"/>
    <w:rsid w:val="00001025"/>
    <w:rsid w:val="00004785"/>
    <w:rsid w:val="00005D55"/>
    <w:rsid w:val="00006807"/>
    <w:rsid w:val="00007166"/>
    <w:rsid w:val="0000750D"/>
    <w:rsid w:val="00007886"/>
    <w:rsid w:val="0001011A"/>
    <w:rsid w:val="00010C17"/>
    <w:rsid w:val="00010CC9"/>
    <w:rsid w:val="00010D3A"/>
    <w:rsid w:val="00011063"/>
    <w:rsid w:val="00011542"/>
    <w:rsid w:val="000141E8"/>
    <w:rsid w:val="00014293"/>
    <w:rsid w:val="000142D2"/>
    <w:rsid w:val="00014818"/>
    <w:rsid w:val="00014D2E"/>
    <w:rsid w:val="00016FC5"/>
    <w:rsid w:val="00017087"/>
    <w:rsid w:val="000172E6"/>
    <w:rsid w:val="000176FC"/>
    <w:rsid w:val="0002005F"/>
    <w:rsid w:val="000200DE"/>
    <w:rsid w:val="000212DF"/>
    <w:rsid w:val="00021AA7"/>
    <w:rsid w:val="000228CE"/>
    <w:rsid w:val="00024372"/>
    <w:rsid w:val="00025166"/>
    <w:rsid w:val="00025928"/>
    <w:rsid w:val="00025BE4"/>
    <w:rsid w:val="00025CCE"/>
    <w:rsid w:val="00026C20"/>
    <w:rsid w:val="00026F2B"/>
    <w:rsid w:val="00027434"/>
    <w:rsid w:val="00027B72"/>
    <w:rsid w:val="00027D00"/>
    <w:rsid w:val="0003000F"/>
    <w:rsid w:val="00032202"/>
    <w:rsid w:val="00032619"/>
    <w:rsid w:val="00032958"/>
    <w:rsid w:val="0003295A"/>
    <w:rsid w:val="00032E71"/>
    <w:rsid w:val="000346B6"/>
    <w:rsid w:val="00035D04"/>
    <w:rsid w:val="00036495"/>
    <w:rsid w:val="0003752F"/>
    <w:rsid w:val="00037A56"/>
    <w:rsid w:val="000402AA"/>
    <w:rsid w:val="000408DA"/>
    <w:rsid w:val="00040D66"/>
    <w:rsid w:val="0004197D"/>
    <w:rsid w:val="00043787"/>
    <w:rsid w:val="00044222"/>
    <w:rsid w:val="00044E2B"/>
    <w:rsid w:val="000455C3"/>
    <w:rsid w:val="00046D3E"/>
    <w:rsid w:val="00047E75"/>
    <w:rsid w:val="00050021"/>
    <w:rsid w:val="00050F53"/>
    <w:rsid w:val="000521C8"/>
    <w:rsid w:val="00052444"/>
    <w:rsid w:val="0005344B"/>
    <w:rsid w:val="00053D6A"/>
    <w:rsid w:val="000540E2"/>
    <w:rsid w:val="00054412"/>
    <w:rsid w:val="00054DA3"/>
    <w:rsid w:val="0005527F"/>
    <w:rsid w:val="000553C4"/>
    <w:rsid w:val="000558CC"/>
    <w:rsid w:val="000568B5"/>
    <w:rsid w:val="000568BB"/>
    <w:rsid w:val="00057161"/>
    <w:rsid w:val="000579BD"/>
    <w:rsid w:val="000601B4"/>
    <w:rsid w:val="000607F3"/>
    <w:rsid w:val="00060CEA"/>
    <w:rsid w:val="00060D76"/>
    <w:rsid w:val="00061F33"/>
    <w:rsid w:val="00062212"/>
    <w:rsid w:val="000623FD"/>
    <w:rsid w:val="00063304"/>
    <w:rsid w:val="0006368B"/>
    <w:rsid w:val="0006372F"/>
    <w:rsid w:val="00063F89"/>
    <w:rsid w:val="00064FE2"/>
    <w:rsid w:val="0006580A"/>
    <w:rsid w:val="000658E2"/>
    <w:rsid w:val="00065B66"/>
    <w:rsid w:val="00066709"/>
    <w:rsid w:val="000675B1"/>
    <w:rsid w:val="00070691"/>
    <w:rsid w:val="00070E31"/>
    <w:rsid w:val="000710DE"/>
    <w:rsid w:val="00071749"/>
    <w:rsid w:val="00071DD8"/>
    <w:rsid w:val="0007307B"/>
    <w:rsid w:val="00073EC3"/>
    <w:rsid w:val="00074510"/>
    <w:rsid w:val="00074AF9"/>
    <w:rsid w:val="00074C49"/>
    <w:rsid w:val="00074D2D"/>
    <w:rsid w:val="000756EE"/>
    <w:rsid w:val="000759CC"/>
    <w:rsid w:val="00075E59"/>
    <w:rsid w:val="0007610B"/>
    <w:rsid w:val="000763B1"/>
    <w:rsid w:val="0007667A"/>
    <w:rsid w:val="000766ED"/>
    <w:rsid w:val="000816E9"/>
    <w:rsid w:val="0008207E"/>
    <w:rsid w:val="0008216A"/>
    <w:rsid w:val="00084736"/>
    <w:rsid w:val="00085597"/>
    <w:rsid w:val="00085790"/>
    <w:rsid w:val="00085BBB"/>
    <w:rsid w:val="00086B1D"/>
    <w:rsid w:val="0008700B"/>
    <w:rsid w:val="000903BD"/>
    <w:rsid w:val="00090477"/>
    <w:rsid w:val="00090763"/>
    <w:rsid w:val="000910D7"/>
    <w:rsid w:val="00091FA5"/>
    <w:rsid w:val="000953DC"/>
    <w:rsid w:val="00096576"/>
    <w:rsid w:val="00097833"/>
    <w:rsid w:val="00097D5D"/>
    <w:rsid w:val="000A0FB4"/>
    <w:rsid w:val="000A1130"/>
    <w:rsid w:val="000A2F39"/>
    <w:rsid w:val="000A3677"/>
    <w:rsid w:val="000A42B2"/>
    <w:rsid w:val="000A5D7F"/>
    <w:rsid w:val="000A609A"/>
    <w:rsid w:val="000A627F"/>
    <w:rsid w:val="000A6EF5"/>
    <w:rsid w:val="000A7874"/>
    <w:rsid w:val="000A7C81"/>
    <w:rsid w:val="000B0280"/>
    <w:rsid w:val="000B0814"/>
    <w:rsid w:val="000B1668"/>
    <w:rsid w:val="000B1D31"/>
    <w:rsid w:val="000B2055"/>
    <w:rsid w:val="000B44C0"/>
    <w:rsid w:val="000B4619"/>
    <w:rsid w:val="000B485A"/>
    <w:rsid w:val="000B48C7"/>
    <w:rsid w:val="000B5557"/>
    <w:rsid w:val="000B58F6"/>
    <w:rsid w:val="000B5E14"/>
    <w:rsid w:val="000B61A4"/>
    <w:rsid w:val="000B746C"/>
    <w:rsid w:val="000C01F0"/>
    <w:rsid w:val="000C0BB7"/>
    <w:rsid w:val="000C1218"/>
    <w:rsid w:val="000C1F1F"/>
    <w:rsid w:val="000C3225"/>
    <w:rsid w:val="000C323C"/>
    <w:rsid w:val="000C38A7"/>
    <w:rsid w:val="000C38AA"/>
    <w:rsid w:val="000C3B6D"/>
    <w:rsid w:val="000C4D10"/>
    <w:rsid w:val="000C65EA"/>
    <w:rsid w:val="000C691A"/>
    <w:rsid w:val="000C75F5"/>
    <w:rsid w:val="000D2847"/>
    <w:rsid w:val="000D2A63"/>
    <w:rsid w:val="000D2B81"/>
    <w:rsid w:val="000D30A6"/>
    <w:rsid w:val="000D41B8"/>
    <w:rsid w:val="000D438A"/>
    <w:rsid w:val="000D4D49"/>
    <w:rsid w:val="000D67E6"/>
    <w:rsid w:val="000D6D73"/>
    <w:rsid w:val="000D6FD7"/>
    <w:rsid w:val="000D7F35"/>
    <w:rsid w:val="000E04DA"/>
    <w:rsid w:val="000E10B6"/>
    <w:rsid w:val="000E12D6"/>
    <w:rsid w:val="000E18B3"/>
    <w:rsid w:val="000E1BC8"/>
    <w:rsid w:val="000E2212"/>
    <w:rsid w:val="000E364F"/>
    <w:rsid w:val="000E4607"/>
    <w:rsid w:val="000E4CAF"/>
    <w:rsid w:val="000E4CC8"/>
    <w:rsid w:val="000E50CD"/>
    <w:rsid w:val="000E7582"/>
    <w:rsid w:val="000E7B12"/>
    <w:rsid w:val="000F0205"/>
    <w:rsid w:val="000F0B5C"/>
    <w:rsid w:val="000F1304"/>
    <w:rsid w:val="000F30D9"/>
    <w:rsid w:val="000F353C"/>
    <w:rsid w:val="000F3632"/>
    <w:rsid w:val="000F40BD"/>
    <w:rsid w:val="000F430F"/>
    <w:rsid w:val="000F4BB8"/>
    <w:rsid w:val="000F513E"/>
    <w:rsid w:val="000F5BA3"/>
    <w:rsid w:val="000F67C8"/>
    <w:rsid w:val="000F6DA9"/>
    <w:rsid w:val="000F7B2F"/>
    <w:rsid w:val="00100772"/>
    <w:rsid w:val="001008E8"/>
    <w:rsid w:val="00100F31"/>
    <w:rsid w:val="001018C2"/>
    <w:rsid w:val="00102782"/>
    <w:rsid w:val="0010338C"/>
    <w:rsid w:val="001037E0"/>
    <w:rsid w:val="00103930"/>
    <w:rsid w:val="00103DBB"/>
    <w:rsid w:val="00104100"/>
    <w:rsid w:val="0010459A"/>
    <w:rsid w:val="00104CB3"/>
    <w:rsid w:val="00105B09"/>
    <w:rsid w:val="00106F38"/>
    <w:rsid w:val="00107A92"/>
    <w:rsid w:val="00107E2E"/>
    <w:rsid w:val="00111E9C"/>
    <w:rsid w:val="00112A2C"/>
    <w:rsid w:val="00112E4B"/>
    <w:rsid w:val="00112F7D"/>
    <w:rsid w:val="00113F02"/>
    <w:rsid w:val="001141C6"/>
    <w:rsid w:val="00115469"/>
    <w:rsid w:val="001155E5"/>
    <w:rsid w:val="00117E03"/>
    <w:rsid w:val="0012117D"/>
    <w:rsid w:val="001211F1"/>
    <w:rsid w:val="0012121D"/>
    <w:rsid w:val="00122851"/>
    <w:rsid w:val="00123456"/>
    <w:rsid w:val="001238ED"/>
    <w:rsid w:val="001242F4"/>
    <w:rsid w:val="00125277"/>
    <w:rsid w:val="00125500"/>
    <w:rsid w:val="0012564F"/>
    <w:rsid w:val="00125C52"/>
    <w:rsid w:val="00125E4A"/>
    <w:rsid w:val="00125FA5"/>
    <w:rsid w:val="0012676F"/>
    <w:rsid w:val="00126A69"/>
    <w:rsid w:val="0012776C"/>
    <w:rsid w:val="0013164C"/>
    <w:rsid w:val="00131DE4"/>
    <w:rsid w:val="00134169"/>
    <w:rsid w:val="00135F43"/>
    <w:rsid w:val="00136608"/>
    <w:rsid w:val="00136E47"/>
    <w:rsid w:val="00136EE4"/>
    <w:rsid w:val="001371A7"/>
    <w:rsid w:val="00137567"/>
    <w:rsid w:val="00137980"/>
    <w:rsid w:val="00140101"/>
    <w:rsid w:val="0014021C"/>
    <w:rsid w:val="0014109D"/>
    <w:rsid w:val="001419E7"/>
    <w:rsid w:val="00143FC6"/>
    <w:rsid w:val="0014448A"/>
    <w:rsid w:val="00144F96"/>
    <w:rsid w:val="00145A30"/>
    <w:rsid w:val="00146BC2"/>
    <w:rsid w:val="00147A78"/>
    <w:rsid w:val="00147C51"/>
    <w:rsid w:val="00147CD4"/>
    <w:rsid w:val="00150502"/>
    <w:rsid w:val="00150822"/>
    <w:rsid w:val="00151C6D"/>
    <w:rsid w:val="001529EC"/>
    <w:rsid w:val="00152B33"/>
    <w:rsid w:val="00155D05"/>
    <w:rsid w:val="0015677A"/>
    <w:rsid w:val="001569B9"/>
    <w:rsid w:val="001608C8"/>
    <w:rsid w:val="00160D4D"/>
    <w:rsid w:val="001619F2"/>
    <w:rsid w:val="00161A6E"/>
    <w:rsid w:val="00161EF7"/>
    <w:rsid w:val="001625CF"/>
    <w:rsid w:val="00162A45"/>
    <w:rsid w:val="00163ADA"/>
    <w:rsid w:val="00164FD3"/>
    <w:rsid w:val="001653BC"/>
    <w:rsid w:val="0016543C"/>
    <w:rsid w:val="001676ED"/>
    <w:rsid w:val="00167BAF"/>
    <w:rsid w:val="00170D7E"/>
    <w:rsid w:val="00170FC2"/>
    <w:rsid w:val="001716A7"/>
    <w:rsid w:val="00171B1B"/>
    <w:rsid w:val="00172310"/>
    <w:rsid w:val="00172823"/>
    <w:rsid w:val="00172FF4"/>
    <w:rsid w:val="0017567B"/>
    <w:rsid w:val="001759FC"/>
    <w:rsid w:val="00176513"/>
    <w:rsid w:val="001767C8"/>
    <w:rsid w:val="00176D3A"/>
    <w:rsid w:val="00176FE1"/>
    <w:rsid w:val="00177D75"/>
    <w:rsid w:val="00180735"/>
    <w:rsid w:val="00181530"/>
    <w:rsid w:val="00182025"/>
    <w:rsid w:val="001823BA"/>
    <w:rsid w:val="00182B02"/>
    <w:rsid w:val="001836DA"/>
    <w:rsid w:val="001837D2"/>
    <w:rsid w:val="00183E5F"/>
    <w:rsid w:val="0018531E"/>
    <w:rsid w:val="001855CD"/>
    <w:rsid w:val="00185FBD"/>
    <w:rsid w:val="001876F9"/>
    <w:rsid w:val="001878A1"/>
    <w:rsid w:val="0019006E"/>
    <w:rsid w:val="00190D7C"/>
    <w:rsid w:val="001912E3"/>
    <w:rsid w:val="00191B05"/>
    <w:rsid w:val="00191B2A"/>
    <w:rsid w:val="00192F35"/>
    <w:rsid w:val="00193051"/>
    <w:rsid w:val="00193252"/>
    <w:rsid w:val="00193491"/>
    <w:rsid w:val="00193586"/>
    <w:rsid w:val="0019370D"/>
    <w:rsid w:val="00193DF8"/>
    <w:rsid w:val="00194A28"/>
    <w:rsid w:val="00194A48"/>
    <w:rsid w:val="00194D75"/>
    <w:rsid w:val="00196022"/>
    <w:rsid w:val="001963D6"/>
    <w:rsid w:val="00196B43"/>
    <w:rsid w:val="001A3597"/>
    <w:rsid w:val="001A40F6"/>
    <w:rsid w:val="001A450D"/>
    <w:rsid w:val="001A6847"/>
    <w:rsid w:val="001A6E94"/>
    <w:rsid w:val="001A7C55"/>
    <w:rsid w:val="001B02AE"/>
    <w:rsid w:val="001B0E31"/>
    <w:rsid w:val="001B1006"/>
    <w:rsid w:val="001B1E03"/>
    <w:rsid w:val="001B3790"/>
    <w:rsid w:val="001B4400"/>
    <w:rsid w:val="001B6AA0"/>
    <w:rsid w:val="001C016E"/>
    <w:rsid w:val="001C06DE"/>
    <w:rsid w:val="001C0CAD"/>
    <w:rsid w:val="001C16E6"/>
    <w:rsid w:val="001C1E73"/>
    <w:rsid w:val="001C3566"/>
    <w:rsid w:val="001C3603"/>
    <w:rsid w:val="001C39AD"/>
    <w:rsid w:val="001C3DFA"/>
    <w:rsid w:val="001C4CCA"/>
    <w:rsid w:val="001C55AE"/>
    <w:rsid w:val="001C57C2"/>
    <w:rsid w:val="001C6283"/>
    <w:rsid w:val="001C6DAB"/>
    <w:rsid w:val="001C6E08"/>
    <w:rsid w:val="001C7259"/>
    <w:rsid w:val="001D0B35"/>
    <w:rsid w:val="001D0E1D"/>
    <w:rsid w:val="001D0F7A"/>
    <w:rsid w:val="001D1661"/>
    <w:rsid w:val="001D1DCE"/>
    <w:rsid w:val="001D2EEC"/>
    <w:rsid w:val="001D3236"/>
    <w:rsid w:val="001D35E8"/>
    <w:rsid w:val="001D39BB"/>
    <w:rsid w:val="001D39D9"/>
    <w:rsid w:val="001D3D18"/>
    <w:rsid w:val="001D40B4"/>
    <w:rsid w:val="001D41F8"/>
    <w:rsid w:val="001D4BAF"/>
    <w:rsid w:val="001D4DB1"/>
    <w:rsid w:val="001D5777"/>
    <w:rsid w:val="001D75C3"/>
    <w:rsid w:val="001D7832"/>
    <w:rsid w:val="001D7D5E"/>
    <w:rsid w:val="001D7D66"/>
    <w:rsid w:val="001D7DF3"/>
    <w:rsid w:val="001E10D2"/>
    <w:rsid w:val="001E1140"/>
    <w:rsid w:val="001E231F"/>
    <w:rsid w:val="001E24E7"/>
    <w:rsid w:val="001E3432"/>
    <w:rsid w:val="001E3B82"/>
    <w:rsid w:val="001E4195"/>
    <w:rsid w:val="001E43A9"/>
    <w:rsid w:val="001E48E7"/>
    <w:rsid w:val="001E492A"/>
    <w:rsid w:val="001E5261"/>
    <w:rsid w:val="001E6789"/>
    <w:rsid w:val="001E6A2B"/>
    <w:rsid w:val="001E73C8"/>
    <w:rsid w:val="001E7723"/>
    <w:rsid w:val="001F4389"/>
    <w:rsid w:val="001F473F"/>
    <w:rsid w:val="001F4F7D"/>
    <w:rsid w:val="001F5197"/>
    <w:rsid w:val="001F5263"/>
    <w:rsid w:val="001F5E2F"/>
    <w:rsid w:val="001F64D4"/>
    <w:rsid w:val="001F6B55"/>
    <w:rsid w:val="001F7A09"/>
    <w:rsid w:val="001F7A7C"/>
    <w:rsid w:val="001F7DFB"/>
    <w:rsid w:val="00200874"/>
    <w:rsid w:val="00200CEB"/>
    <w:rsid w:val="002011F4"/>
    <w:rsid w:val="0020250F"/>
    <w:rsid w:val="00203F7D"/>
    <w:rsid w:val="0020535D"/>
    <w:rsid w:val="00205C28"/>
    <w:rsid w:val="00206B2B"/>
    <w:rsid w:val="0021028B"/>
    <w:rsid w:val="00211100"/>
    <w:rsid w:val="0021265A"/>
    <w:rsid w:val="00212662"/>
    <w:rsid w:val="0021411C"/>
    <w:rsid w:val="0021416F"/>
    <w:rsid w:val="00215891"/>
    <w:rsid w:val="0021704D"/>
    <w:rsid w:val="00221457"/>
    <w:rsid w:val="00223806"/>
    <w:rsid w:val="0022387B"/>
    <w:rsid w:val="0022395E"/>
    <w:rsid w:val="00223A66"/>
    <w:rsid w:val="00224BB9"/>
    <w:rsid w:val="00224E0F"/>
    <w:rsid w:val="00226023"/>
    <w:rsid w:val="002273B8"/>
    <w:rsid w:val="00230DA0"/>
    <w:rsid w:val="00231270"/>
    <w:rsid w:val="002317B4"/>
    <w:rsid w:val="0023251D"/>
    <w:rsid w:val="0023289F"/>
    <w:rsid w:val="00235A18"/>
    <w:rsid w:val="002362F0"/>
    <w:rsid w:val="002365F9"/>
    <w:rsid w:val="00236648"/>
    <w:rsid w:val="00236673"/>
    <w:rsid w:val="00236F6E"/>
    <w:rsid w:val="00237C23"/>
    <w:rsid w:val="00240B28"/>
    <w:rsid w:val="002410B8"/>
    <w:rsid w:val="002410C9"/>
    <w:rsid w:val="00241ABD"/>
    <w:rsid w:val="002420C0"/>
    <w:rsid w:val="002423C7"/>
    <w:rsid w:val="00242D20"/>
    <w:rsid w:val="00243F3D"/>
    <w:rsid w:val="0024446E"/>
    <w:rsid w:val="00245CB7"/>
    <w:rsid w:val="002468E3"/>
    <w:rsid w:val="00246D03"/>
    <w:rsid w:val="002476FC"/>
    <w:rsid w:val="00247A3B"/>
    <w:rsid w:val="00247A46"/>
    <w:rsid w:val="002501D5"/>
    <w:rsid w:val="00250B85"/>
    <w:rsid w:val="00251165"/>
    <w:rsid w:val="0025262A"/>
    <w:rsid w:val="00254640"/>
    <w:rsid w:val="00254768"/>
    <w:rsid w:val="00254F64"/>
    <w:rsid w:val="00255EEB"/>
    <w:rsid w:val="00256663"/>
    <w:rsid w:val="0025710E"/>
    <w:rsid w:val="00257B40"/>
    <w:rsid w:val="0026064C"/>
    <w:rsid w:val="00260C1A"/>
    <w:rsid w:val="00260DDC"/>
    <w:rsid w:val="00261453"/>
    <w:rsid w:val="00261804"/>
    <w:rsid w:val="00262C5E"/>
    <w:rsid w:val="002631BC"/>
    <w:rsid w:val="00263D41"/>
    <w:rsid w:val="00264EF2"/>
    <w:rsid w:val="0026555E"/>
    <w:rsid w:val="002657DE"/>
    <w:rsid w:val="00265C9A"/>
    <w:rsid w:val="00266332"/>
    <w:rsid w:val="0026636C"/>
    <w:rsid w:val="00266EDF"/>
    <w:rsid w:val="002670B0"/>
    <w:rsid w:val="002670CA"/>
    <w:rsid w:val="002672BA"/>
    <w:rsid w:val="0026785E"/>
    <w:rsid w:val="00270229"/>
    <w:rsid w:val="00270CCC"/>
    <w:rsid w:val="002713AC"/>
    <w:rsid w:val="0027209D"/>
    <w:rsid w:val="00272535"/>
    <w:rsid w:val="00272B50"/>
    <w:rsid w:val="00273032"/>
    <w:rsid w:val="00274FD5"/>
    <w:rsid w:val="002758EF"/>
    <w:rsid w:val="00275BB9"/>
    <w:rsid w:val="00275C2D"/>
    <w:rsid w:val="00275C6C"/>
    <w:rsid w:val="00280E6A"/>
    <w:rsid w:val="00280F98"/>
    <w:rsid w:val="002817D0"/>
    <w:rsid w:val="0028203A"/>
    <w:rsid w:val="002823DE"/>
    <w:rsid w:val="00283372"/>
    <w:rsid w:val="00283DE9"/>
    <w:rsid w:val="0028460B"/>
    <w:rsid w:val="00284958"/>
    <w:rsid w:val="00285AED"/>
    <w:rsid w:val="00285DEA"/>
    <w:rsid w:val="00286033"/>
    <w:rsid w:val="00286398"/>
    <w:rsid w:val="0028682E"/>
    <w:rsid w:val="00286F7D"/>
    <w:rsid w:val="00286FB7"/>
    <w:rsid w:val="00287B18"/>
    <w:rsid w:val="00290774"/>
    <w:rsid w:val="00290DF1"/>
    <w:rsid w:val="002918D0"/>
    <w:rsid w:val="00292D9C"/>
    <w:rsid w:val="002932A6"/>
    <w:rsid w:val="00293308"/>
    <w:rsid w:val="00293344"/>
    <w:rsid w:val="00293423"/>
    <w:rsid w:val="002936ED"/>
    <w:rsid w:val="00294B87"/>
    <w:rsid w:val="00295583"/>
    <w:rsid w:val="00295625"/>
    <w:rsid w:val="00296120"/>
    <w:rsid w:val="002965B6"/>
    <w:rsid w:val="0029689D"/>
    <w:rsid w:val="002978EA"/>
    <w:rsid w:val="002A0DF8"/>
    <w:rsid w:val="002A1099"/>
    <w:rsid w:val="002A1279"/>
    <w:rsid w:val="002A1662"/>
    <w:rsid w:val="002A23FD"/>
    <w:rsid w:val="002A2A2E"/>
    <w:rsid w:val="002A3259"/>
    <w:rsid w:val="002A3C86"/>
    <w:rsid w:val="002A4041"/>
    <w:rsid w:val="002A47C4"/>
    <w:rsid w:val="002A4870"/>
    <w:rsid w:val="002A48FD"/>
    <w:rsid w:val="002A5361"/>
    <w:rsid w:val="002A6B95"/>
    <w:rsid w:val="002A7FC6"/>
    <w:rsid w:val="002B0DF3"/>
    <w:rsid w:val="002B1375"/>
    <w:rsid w:val="002B1618"/>
    <w:rsid w:val="002B217B"/>
    <w:rsid w:val="002B30FD"/>
    <w:rsid w:val="002B383C"/>
    <w:rsid w:val="002B4563"/>
    <w:rsid w:val="002B5FA0"/>
    <w:rsid w:val="002B6090"/>
    <w:rsid w:val="002B7731"/>
    <w:rsid w:val="002B780B"/>
    <w:rsid w:val="002B7AD9"/>
    <w:rsid w:val="002C0DF5"/>
    <w:rsid w:val="002C373F"/>
    <w:rsid w:val="002C54A5"/>
    <w:rsid w:val="002C5A71"/>
    <w:rsid w:val="002C5DF1"/>
    <w:rsid w:val="002C5F3D"/>
    <w:rsid w:val="002C6F36"/>
    <w:rsid w:val="002C7A12"/>
    <w:rsid w:val="002D05B6"/>
    <w:rsid w:val="002D05FB"/>
    <w:rsid w:val="002D15A3"/>
    <w:rsid w:val="002D22CB"/>
    <w:rsid w:val="002D2325"/>
    <w:rsid w:val="002D2539"/>
    <w:rsid w:val="002D2DE1"/>
    <w:rsid w:val="002D45D7"/>
    <w:rsid w:val="002D4C31"/>
    <w:rsid w:val="002D50FD"/>
    <w:rsid w:val="002D59F4"/>
    <w:rsid w:val="002D60E7"/>
    <w:rsid w:val="002D6209"/>
    <w:rsid w:val="002D6687"/>
    <w:rsid w:val="002D6761"/>
    <w:rsid w:val="002D68B3"/>
    <w:rsid w:val="002E061A"/>
    <w:rsid w:val="002E1BF3"/>
    <w:rsid w:val="002E29BE"/>
    <w:rsid w:val="002E2B98"/>
    <w:rsid w:val="002E40D0"/>
    <w:rsid w:val="002E51A0"/>
    <w:rsid w:val="002E7AA4"/>
    <w:rsid w:val="002E7CA2"/>
    <w:rsid w:val="002E7DCC"/>
    <w:rsid w:val="002F00E5"/>
    <w:rsid w:val="002F0AAC"/>
    <w:rsid w:val="002F1D06"/>
    <w:rsid w:val="002F25D0"/>
    <w:rsid w:val="002F2A29"/>
    <w:rsid w:val="002F2E75"/>
    <w:rsid w:val="002F619B"/>
    <w:rsid w:val="002F7016"/>
    <w:rsid w:val="002F71EC"/>
    <w:rsid w:val="002F7AB9"/>
    <w:rsid w:val="002F7C65"/>
    <w:rsid w:val="003008A0"/>
    <w:rsid w:val="0030306F"/>
    <w:rsid w:val="003034C4"/>
    <w:rsid w:val="00303867"/>
    <w:rsid w:val="0030499D"/>
    <w:rsid w:val="00305A44"/>
    <w:rsid w:val="0030632F"/>
    <w:rsid w:val="0030643F"/>
    <w:rsid w:val="00307DE0"/>
    <w:rsid w:val="00310775"/>
    <w:rsid w:val="00310BCC"/>
    <w:rsid w:val="003136DF"/>
    <w:rsid w:val="00314E77"/>
    <w:rsid w:val="0031560A"/>
    <w:rsid w:val="003157D8"/>
    <w:rsid w:val="00316321"/>
    <w:rsid w:val="00316E31"/>
    <w:rsid w:val="0031718E"/>
    <w:rsid w:val="0031742A"/>
    <w:rsid w:val="00320E03"/>
    <w:rsid w:val="003221BA"/>
    <w:rsid w:val="00322D06"/>
    <w:rsid w:val="00323B84"/>
    <w:rsid w:val="003246D8"/>
    <w:rsid w:val="0032560F"/>
    <w:rsid w:val="00325A0B"/>
    <w:rsid w:val="00326677"/>
    <w:rsid w:val="00327015"/>
    <w:rsid w:val="003270B9"/>
    <w:rsid w:val="003276E9"/>
    <w:rsid w:val="00330214"/>
    <w:rsid w:val="00330E68"/>
    <w:rsid w:val="00330F06"/>
    <w:rsid w:val="00331A22"/>
    <w:rsid w:val="0033393C"/>
    <w:rsid w:val="00334206"/>
    <w:rsid w:val="003343DF"/>
    <w:rsid w:val="00334C8C"/>
    <w:rsid w:val="003351B8"/>
    <w:rsid w:val="00336458"/>
    <w:rsid w:val="00336A1C"/>
    <w:rsid w:val="0033766D"/>
    <w:rsid w:val="00340B46"/>
    <w:rsid w:val="00340BF0"/>
    <w:rsid w:val="0034178D"/>
    <w:rsid w:val="00341C7C"/>
    <w:rsid w:val="00342414"/>
    <w:rsid w:val="00342EC8"/>
    <w:rsid w:val="00343B2C"/>
    <w:rsid w:val="00343BCA"/>
    <w:rsid w:val="00343E01"/>
    <w:rsid w:val="003443DC"/>
    <w:rsid w:val="00344D82"/>
    <w:rsid w:val="003464D4"/>
    <w:rsid w:val="00346D22"/>
    <w:rsid w:val="00347C04"/>
    <w:rsid w:val="00347F3D"/>
    <w:rsid w:val="00352701"/>
    <w:rsid w:val="00352F2B"/>
    <w:rsid w:val="003537A7"/>
    <w:rsid w:val="003554FE"/>
    <w:rsid w:val="00360F40"/>
    <w:rsid w:val="00361351"/>
    <w:rsid w:val="00361A03"/>
    <w:rsid w:val="00361B8E"/>
    <w:rsid w:val="003623F7"/>
    <w:rsid w:val="0036286D"/>
    <w:rsid w:val="003634E1"/>
    <w:rsid w:val="00364E6C"/>
    <w:rsid w:val="00365593"/>
    <w:rsid w:val="003659E3"/>
    <w:rsid w:val="00367CDB"/>
    <w:rsid w:val="00367ECE"/>
    <w:rsid w:val="003711D6"/>
    <w:rsid w:val="00372D1C"/>
    <w:rsid w:val="003736C3"/>
    <w:rsid w:val="003752B5"/>
    <w:rsid w:val="00375CC7"/>
    <w:rsid w:val="00375FD0"/>
    <w:rsid w:val="00376E2F"/>
    <w:rsid w:val="0037796B"/>
    <w:rsid w:val="00377D4E"/>
    <w:rsid w:val="00380D2C"/>
    <w:rsid w:val="00380DF9"/>
    <w:rsid w:val="0038130E"/>
    <w:rsid w:val="003816C3"/>
    <w:rsid w:val="003824B8"/>
    <w:rsid w:val="00382525"/>
    <w:rsid w:val="0038262E"/>
    <w:rsid w:val="00384A1C"/>
    <w:rsid w:val="00384D71"/>
    <w:rsid w:val="00385451"/>
    <w:rsid w:val="003856CF"/>
    <w:rsid w:val="00386224"/>
    <w:rsid w:val="00386708"/>
    <w:rsid w:val="0038698F"/>
    <w:rsid w:val="00386A9E"/>
    <w:rsid w:val="00386BEB"/>
    <w:rsid w:val="00386D99"/>
    <w:rsid w:val="00386EED"/>
    <w:rsid w:val="00387BE0"/>
    <w:rsid w:val="00387D27"/>
    <w:rsid w:val="0039016A"/>
    <w:rsid w:val="00390B36"/>
    <w:rsid w:val="0039223B"/>
    <w:rsid w:val="00392481"/>
    <w:rsid w:val="00392C6A"/>
    <w:rsid w:val="003933C6"/>
    <w:rsid w:val="00393E92"/>
    <w:rsid w:val="00394A0B"/>
    <w:rsid w:val="00395639"/>
    <w:rsid w:val="00395BD8"/>
    <w:rsid w:val="00395E15"/>
    <w:rsid w:val="0039630B"/>
    <w:rsid w:val="00397128"/>
    <w:rsid w:val="00397D8F"/>
    <w:rsid w:val="00397DBF"/>
    <w:rsid w:val="00397E3D"/>
    <w:rsid w:val="003A08C6"/>
    <w:rsid w:val="003A29CE"/>
    <w:rsid w:val="003A2B70"/>
    <w:rsid w:val="003A38BF"/>
    <w:rsid w:val="003A44D9"/>
    <w:rsid w:val="003A45D6"/>
    <w:rsid w:val="003A641C"/>
    <w:rsid w:val="003A644A"/>
    <w:rsid w:val="003A64CE"/>
    <w:rsid w:val="003A654D"/>
    <w:rsid w:val="003A6DB7"/>
    <w:rsid w:val="003A6DBE"/>
    <w:rsid w:val="003A7301"/>
    <w:rsid w:val="003B0BED"/>
    <w:rsid w:val="003B0DF4"/>
    <w:rsid w:val="003B2456"/>
    <w:rsid w:val="003B3C19"/>
    <w:rsid w:val="003B4370"/>
    <w:rsid w:val="003B46EA"/>
    <w:rsid w:val="003B5C83"/>
    <w:rsid w:val="003B6453"/>
    <w:rsid w:val="003B6506"/>
    <w:rsid w:val="003B7D06"/>
    <w:rsid w:val="003B7EA9"/>
    <w:rsid w:val="003C0424"/>
    <w:rsid w:val="003C130B"/>
    <w:rsid w:val="003C196E"/>
    <w:rsid w:val="003C30C4"/>
    <w:rsid w:val="003C3111"/>
    <w:rsid w:val="003C340C"/>
    <w:rsid w:val="003C3BAF"/>
    <w:rsid w:val="003C3FC5"/>
    <w:rsid w:val="003C4108"/>
    <w:rsid w:val="003C430D"/>
    <w:rsid w:val="003C4DC4"/>
    <w:rsid w:val="003C5250"/>
    <w:rsid w:val="003C5CCD"/>
    <w:rsid w:val="003C5D19"/>
    <w:rsid w:val="003C6512"/>
    <w:rsid w:val="003C6811"/>
    <w:rsid w:val="003C6CEA"/>
    <w:rsid w:val="003C6D08"/>
    <w:rsid w:val="003C788E"/>
    <w:rsid w:val="003C790E"/>
    <w:rsid w:val="003D04D0"/>
    <w:rsid w:val="003D06B4"/>
    <w:rsid w:val="003D0DD8"/>
    <w:rsid w:val="003D17FC"/>
    <w:rsid w:val="003D38D7"/>
    <w:rsid w:val="003D3988"/>
    <w:rsid w:val="003D3C88"/>
    <w:rsid w:val="003D4D88"/>
    <w:rsid w:val="003D4F5C"/>
    <w:rsid w:val="003D5128"/>
    <w:rsid w:val="003D5155"/>
    <w:rsid w:val="003D54BA"/>
    <w:rsid w:val="003D5614"/>
    <w:rsid w:val="003D5D06"/>
    <w:rsid w:val="003D648E"/>
    <w:rsid w:val="003D757E"/>
    <w:rsid w:val="003D7B72"/>
    <w:rsid w:val="003E0226"/>
    <w:rsid w:val="003E077B"/>
    <w:rsid w:val="003E091F"/>
    <w:rsid w:val="003E1232"/>
    <w:rsid w:val="003E1241"/>
    <w:rsid w:val="003E1D8B"/>
    <w:rsid w:val="003E20BE"/>
    <w:rsid w:val="003E380E"/>
    <w:rsid w:val="003E38CF"/>
    <w:rsid w:val="003E4316"/>
    <w:rsid w:val="003E5D11"/>
    <w:rsid w:val="003E5E7D"/>
    <w:rsid w:val="003E6BC3"/>
    <w:rsid w:val="003E79A0"/>
    <w:rsid w:val="003E7DFA"/>
    <w:rsid w:val="003E7EAB"/>
    <w:rsid w:val="003F0210"/>
    <w:rsid w:val="003F2B9B"/>
    <w:rsid w:val="003F349E"/>
    <w:rsid w:val="003F4AB1"/>
    <w:rsid w:val="003F58A8"/>
    <w:rsid w:val="003F5AC4"/>
    <w:rsid w:val="003F5CD6"/>
    <w:rsid w:val="003F6C41"/>
    <w:rsid w:val="003F7158"/>
    <w:rsid w:val="003F789D"/>
    <w:rsid w:val="003F7D39"/>
    <w:rsid w:val="00401A94"/>
    <w:rsid w:val="00401D97"/>
    <w:rsid w:val="00401EAB"/>
    <w:rsid w:val="004028D4"/>
    <w:rsid w:val="004029D2"/>
    <w:rsid w:val="004030FB"/>
    <w:rsid w:val="00403CF1"/>
    <w:rsid w:val="004045D3"/>
    <w:rsid w:val="004052EA"/>
    <w:rsid w:val="0040592C"/>
    <w:rsid w:val="004060E3"/>
    <w:rsid w:val="00407C3B"/>
    <w:rsid w:val="0041115B"/>
    <w:rsid w:val="004118F2"/>
    <w:rsid w:val="00411E1F"/>
    <w:rsid w:val="00412613"/>
    <w:rsid w:val="0041283D"/>
    <w:rsid w:val="004139CE"/>
    <w:rsid w:val="00413E21"/>
    <w:rsid w:val="00415081"/>
    <w:rsid w:val="004151D4"/>
    <w:rsid w:val="00415242"/>
    <w:rsid w:val="00417015"/>
    <w:rsid w:val="004173DD"/>
    <w:rsid w:val="00417E78"/>
    <w:rsid w:val="00420EB1"/>
    <w:rsid w:val="0042127D"/>
    <w:rsid w:val="00421E61"/>
    <w:rsid w:val="00422851"/>
    <w:rsid w:val="004229EC"/>
    <w:rsid w:val="00422D3B"/>
    <w:rsid w:val="00423883"/>
    <w:rsid w:val="00424728"/>
    <w:rsid w:val="00425959"/>
    <w:rsid w:val="004279F2"/>
    <w:rsid w:val="0043010B"/>
    <w:rsid w:val="00430452"/>
    <w:rsid w:val="00431ECA"/>
    <w:rsid w:val="00432160"/>
    <w:rsid w:val="00432B24"/>
    <w:rsid w:val="00432F29"/>
    <w:rsid w:val="00433A1A"/>
    <w:rsid w:val="00433FD6"/>
    <w:rsid w:val="004343FF"/>
    <w:rsid w:val="004348A5"/>
    <w:rsid w:val="00434D96"/>
    <w:rsid w:val="0043539A"/>
    <w:rsid w:val="00435942"/>
    <w:rsid w:val="0043596C"/>
    <w:rsid w:val="004366CC"/>
    <w:rsid w:val="00436F61"/>
    <w:rsid w:val="004370D0"/>
    <w:rsid w:val="004401BB"/>
    <w:rsid w:val="0044026F"/>
    <w:rsid w:val="00440793"/>
    <w:rsid w:val="004408E1"/>
    <w:rsid w:val="00440CB3"/>
    <w:rsid w:val="00441066"/>
    <w:rsid w:val="004411EE"/>
    <w:rsid w:val="004412CC"/>
    <w:rsid w:val="00441F97"/>
    <w:rsid w:val="0044285B"/>
    <w:rsid w:val="00442C4D"/>
    <w:rsid w:val="00443017"/>
    <w:rsid w:val="004439FB"/>
    <w:rsid w:val="00443F70"/>
    <w:rsid w:val="00444AB4"/>
    <w:rsid w:val="00444B10"/>
    <w:rsid w:val="00445452"/>
    <w:rsid w:val="00445DC1"/>
    <w:rsid w:val="00446276"/>
    <w:rsid w:val="00446C87"/>
    <w:rsid w:val="00447ECA"/>
    <w:rsid w:val="00451030"/>
    <w:rsid w:val="00451BFE"/>
    <w:rsid w:val="00451C1A"/>
    <w:rsid w:val="00451CD6"/>
    <w:rsid w:val="0045217D"/>
    <w:rsid w:val="00452985"/>
    <w:rsid w:val="00453183"/>
    <w:rsid w:val="0045323A"/>
    <w:rsid w:val="004532E0"/>
    <w:rsid w:val="00456259"/>
    <w:rsid w:val="00457D29"/>
    <w:rsid w:val="00457FEF"/>
    <w:rsid w:val="004608BF"/>
    <w:rsid w:val="00460DE4"/>
    <w:rsid w:val="00461057"/>
    <w:rsid w:val="00461C59"/>
    <w:rsid w:val="004623FA"/>
    <w:rsid w:val="004625D9"/>
    <w:rsid w:val="0046382C"/>
    <w:rsid w:val="00464252"/>
    <w:rsid w:val="004647D3"/>
    <w:rsid w:val="00465116"/>
    <w:rsid w:val="00465859"/>
    <w:rsid w:val="004668B8"/>
    <w:rsid w:val="00466B46"/>
    <w:rsid w:val="00467BCF"/>
    <w:rsid w:val="00467C6B"/>
    <w:rsid w:val="0047003B"/>
    <w:rsid w:val="0047062B"/>
    <w:rsid w:val="00472013"/>
    <w:rsid w:val="004722C9"/>
    <w:rsid w:val="00472803"/>
    <w:rsid w:val="00472B45"/>
    <w:rsid w:val="00472EFF"/>
    <w:rsid w:val="004730F7"/>
    <w:rsid w:val="0047315A"/>
    <w:rsid w:val="00473545"/>
    <w:rsid w:val="00473AEC"/>
    <w:rsid w:val="00473C2F"/>
    <w:rsid w:val="00474DDE"/>
    <w:rsid w:val="004752DD"/>
    <w:rsid w:val="0047608F"/>
    <w:rsid w:val="00476A05"/>
    <w:rsid w:val="00476F47"/>
    <w:rsid w:val="00477977"/>
    <w:rsid w:val="00477FCA"/>
    <w:rsid w:val="0048130F"/>
    <w:rsid w:val="004827BD"/>
    <w:rsid w:val="004835D8"/>
    <w:rsid w:val="00483BB2"/>
    <w:rsid w:val="00484AF8"/>
    <w:rsid w:val="004855DD"/>
    <w:rsid w:val="0048567D"/>
    <w:rsid w:val="0048662C"/>
    <w:rsid w:val="00486AC7"/>
    <w:rsid w:val="00486D8D"/>
    <w:rsid w:val="00490DF6"/>
    <w:rsid w:val="00493610"/>
    <w:rsid w:val="00493C5A"/>
    <w:rsid w:val="00494023"/>
    <w:rsid w:val="004944A2"/>
    <w:rsid w:val="00494566"/>
    <w:rsid w:val="004949A8"/>
    <w:rsid w:val="00495E01"/>
    <w:rsid w:val="00496C09"/>
    <w:rsid w:val="00497687"/>
    <w:rsid w:val="004A0C54"/>
    <w:rsid w:val="004A1940"/>
    <w:rsid w:val="004A2759"/>
    <w:rsid w:val="004A3DE1"/>
    <w:rsid w:val="004A459A"/>
    <w:rsid w:val="004A4E08"/>
    <w:rsid w:val="004A5FFD"/>
    <w:rsid w:val="004A6EBD"/>
    <w:rsid w:val="004A775F"/>
    <w:rsid w:val="004A7770"/>
    <w:rsid w:val="004A7B21"/>
    <w:rsid w:val="004B0202"/>
    <w:rsid w:val="004B04EA"/>
    <w:rsid w:val="004B1A7E"/>
    <w:rsid w:val="004B20D9"/>
    <w:rsid w:val="004B2176"/>
    <w:rsid w:val="004B336F"/>
    <w:rsid w:val="004B3F23"/>
    <w:rsid w:val="004B411F"/>
    <w:rsid w:val="004B48DB"/>
    <w:rsid w:val="004B4910"/>
    <w:rsid w:val="004B4B33"/>
    <w:rsid w:val="004B4E20"/>
    <w:rsid w:val="004B51CF"/>
    <w:rsid w:val="004B5262"/>
    <w:rsid w:val="004B631B"/>
    <w:rsid w:val="004B6466"/>
    <w:rsid w:val="004B68A8"/>
    <w:rsid w:val="004C0132"/>
    <w:rsid w:val="004C1A36"/>
    <w:rsid w:val="004C1EBC"/>
    <w:rsid w:val="004C25EA"/>
    <w:rsid w:val="004C298B"/>
    <w:rsid w:val="004C29EE"/>
    <w:rsid w:val="004C4D7F"/>
    <w:rsid w:val="004C79B7"/>
    <w:rsid w:val="004D1E96"/>
    <w:rsid w:val="004D33EB"/>
    <w:rsid w:val="004D36C7"/>
    <w:rsid w:val="004D52A5"/>
    <w:rsid w:val="004D5842"/>
    <w:rsid w:val="004D5878"/>
    <w:rsid w:val="004D72E0"/>
    <w:rsid w:val="004D765B"/>
    <w:rsid w:val="004D7BD3"/>
    <w:rsid w:val="004D7C46"/>
    <w:rsid w:val="004E0E46"/>
    <w:rsid w:val="004E0E60"/>
    <w:rsid w:val="004E0F35"/>
    <w:rsid w:val="004E1328"/>
    <w:rsid w:val="004E154D"/>
    <w:rsid w:val="004E19F1"/>
    <w:rsid w:val="004E2833"/>
    <w:rsid w:val="004E2B8D"/>
    <w:rsid w:val="004E4897"/>
    <w:rsid w:val="004E5212"/>
    <w:rsid w:val="004E59DD"/>
    <w:rsid w:val="004E5B1A"/>
    <w:rsid w:val="004E634D"/>
    <w:rsid w:val="004E67B8"/>
    <w:rsid w:val="004E6D7B"/>
    <w:rsid w:val="004E7210"/>
    <w:rsid w:val="004E746A"/>
    <w:rsid w:val="004E75A0"/>
    <w:rsid w:val="004E75B2"/>
    <w:rsid w:val="004F07BB"/>
    <w:rsid w:val="004F1540"/>
    <w:rsid w:val="004F1D58"/>
    <w:rsid w:val="004F261A"/>
    <w:rsid w:val="004F2EC9"/>
    <w:rsid w:val="004F33A2"/>
    <w:rsid w:val="004F4388"/>
    <w:rsid w:val="004F5F6C"/>
    <w:rsid w:val="004F695A"/>
    <w:rsid w:val="004F7714"/>
    <w:rsid w:val="004F7FA8"/>
    <w:rsid w:val="005001D7"/>
    <w:rsid w:val="00500D1E"/>
    <w:rsid w:val="00501E5F"/>
    <w:rsid w:val="00502299"/>
    <w:rsid w:val="00502B23"/>
    <w:rsid w:val="00502D8D"/>
    <w:rsid w:val="0050352E"/>
    <w:rsid w:val="005036F0"/>
    <w:rsid w:val="005039A5"/>
    <w:rsid w:val="00503DE8"/>
    <w:rsid w:val="0050553B"/>
    <w:rsid w:val="0050580C"/>
    <w:rsid w:val="0050697D"/>
    <w:rsid w:val="005069A4"/>
    <w:rsid w:val="00506CA1"/>
    <w:rsid w:val="005076D6"/>
    <w:rsid w:val="00510D80"/>
    <w:rsid w:val="00511CFA"/>
    <w:rsid w:val="00511F1D"/>
    <w:rsid w:val="0051200A"/>
    <w:rsid w:val="00512A12"/>
    <w:rsid w:val="00513442"/>
    <w:rsid w:val="00513CDE"/>
    <w:rsid w:val="005154DD"/>
    <w:rsid w:val="00516B11"/>
    <w:rsid w:val="00516B8F"/>
    <w:rsid w:val="00517264"/>
    <w:rsid w:val="00517366"/>
    <w:rsid w:val="00517AE8"/>
    <w:rsid w:val="00517ED3"/>
    <w:rsid w:val="00521308"/>
    <w:rsid w:val="005214A5"/>
    <w:rsid w:val="005215E9"/>
    <w:rsid w:val="00522009"/>
    <w:rsid w:val="00522527"/>
    <w:rsid w:val="005243B5"/>
    <w:rsid w:val="005245F9"/>
    <w:rsid w:val="00525630"/>
    <w:rsid w:val="00525CAD"/>
    <w:rsid w:val="0052769C"/>
    <w:rsid w:val="005303DB"/>
    <w:rsid w:val="00530765"/>
    <w:rsid w:val="0053077A"/>
    <w:rsid w:val="005307A0"/>
    <w:rsid w:val="0053083A"/>
    <w:rsid w:val="00532EF7"/>
    <w:rsid w:val="0053393E"/>
    <w:rsid w:val="00533E33"/>
    <w:rsid w:val="005340D4"/>
    <w:rsid w:val="005352EA"/>
    <w:rsid w:val="00535A0D"/>
    <w:rsid w:val="0053642E"/>
    <w:rsid w:val="00536A3B"/>
    <w:rsid w:val="00536CC5"/>
    <w:rsid w:val="00537C50"/>
    <w:rsid w:val="005401AE"/>
    <w:rsid w:val="00540799"/>
    <w:rsid w:val="0054133D"/>
    <w:rsid w:val="00541D4B"/>
    <w:rsid w:val="0054228C"/>
    <w:rsid w:val="0054280C"/>
    <w:rsid w:val="005437A9"/>
    <w:rsid w:val="00543ABD"/>
    <w:rsid w:val="0054447E"/>
    <w:rsid w:val="0054552C"/>
    <w:rsid w:val="00545C74"/>
    <w:rsid w:val="00545E6C"/>
    <w:rsid w:val="00546084"/>
    <w:rsid w:val="0054690E"/>
    <w:rsid w:val="00546F9A"/>
    <w:rsid w:val="0054705C"/>
    <w:rsid w:val="00547A2C"/>
    <w:rsid w:val="00547DED"/>
    <w:rsid w:val="005503D9"/>
    <w:rsid w:val="00550896"/>
    <w:rsid w:val="00550AEB"/>
    <w:rsid w:val="005513FC"/>
    <w:rsid w:val="00552004"/>
    <w:rsid w:val="005520AE"/>
    <w:rsid w:val="005520E6"/>
    <w:rsid w:val="00552AA7"/>
    <w:rsid w:val="00553EAE"/>
    <w:rsid w:val="0055451D"/>
    <w:rsid w:val="005548C0"/>
    <w:rsid w:val="005550BD"/>
    <w:rsid w:val="00555EC3"/>
    <w:rsid w:val="00556045"/>
    <w:rsid w:val="005562E2"/>
    <w:rsid w:val="00556D8F"/>
    <w:rsid w:val="00557B1E"/>
    <w:rsid w:val="005600D0"/>
    <w:rsid w:val="005607A7"/>
    <w:rsid w:val="00561870"/>
    <w:rsid w:val="005618B4"/>
    <w:rsid w:val="005630AE"/>
    <w:rsid w:val="00563752"/>
    <w:rsid w:val="00564205"/>
    <w:rsid w:val="005648BF"/>
    <w:rsid w:val="00565F72"/>
    <w:rsid w:val="00567916"/>
    <w:rsid w:val="00567D29"/>
    <w:rsid w:val="00567EA8"/>
    <w:rsid w:val="00570270"/>
    <w:rsid w:val="0057030E"/>
    <w:rsid w:val="00570640"/>
    <w:rsid w:val="005711CB"/>
    <w:rsid w:val="005717ED"/>
    <w:rsid w:val="005719E3"/>
    <w:rsid w:val="0057242F"/>
    <w:rsid w:val="005726A8"/>
    <w:rsid w:val="00573AF5"/>
    <w:rsid w:val="00573BE7"/>
    <w:rsid w:val="00573D17"/>
    <w:rsid w:val="005741FC"/>
    <w:rsid w:val="0057519B"/>
    <w:rsid w:val="00575928"/>
    <w:rsid w:val="005760E5"/>
    <w:rsid w:val="00577303"/>
    <w:rsid w:val="005775A4"/>
    <w:rsid w:val="00577F2A"/>
    <w:rsid w:val="00580184"/>
    <w:rsid w:val="005816AF"/>
    <w:rsid w:val="00581B1E"/>
    <w:rsid w:val="00581D47"/>
    <w:rsid w:val="005820F1"/>
    <w:rsid w:val="00582BC7"/>
    <w:rsid w:val="00582C00"/>
    <w:rsid w:val="00583578"/>
    <w:rsid w:val="00583845"/>
    <w:rsid w:val="0058386E"/>
    <w:rsid w:val="00584A32"/>
    <w:rsid w:val="00585546"/>
    <w:rsid w:val="00586004"/>
    <w:rsid w:val="00586886"/>
    <w:rsid w:val="00587075"/>
    <w:rsid w:val="00587567"/>
    <w:rsid w:val="00590760"/>
    <w:rsid w:val="00590822"/>
    <w:rsid w:val="00590AE5"/>
    <w:rsid w:val="005910B0"/>
    <w:rsid w:val="005938D9"/>
    <w:rsid w:val="0059442F"/>
    <w:rsid w:val="00594AE2"/>
    <w:rsid w:val="00595320"/>
    <w:rsid w:val="00595FEA"/>
    <w:rsid w:val="0059610A"/>
    <w:rsid w:val="00596241"/>
    <w:rsid w:val="00596F3A"/>
    <w:rsid w:val="00596FDC"/>
    <w:rsid w:val="005971B9"/>
    <w:rsid w:val="005973D7"/>
    <w:rsid w:val="0059742C"/>
    <w:rsid w:val="00597B73"/>
    <w:rsid w:val="00597DFC"/>
    <w:rsid w:val="005A10FC"/>
    <w:rsid w:val="005A1178"/>
    <w:rsid w:val="005A1C16"/>
    <w:rsid w:val="005A1FFB"/>
    <w:rsid w:val="005A2454"/>
    <w:rsid w:val="005A3461"/>
    <w:rsid w:val="005A392A"/>
    <w:rsid w:val="005A3AC5"/>
    <w:rsid w:val="005A4854"/>
    <w:rsid w:val="005A4884"/>
    <w:rsid w:val="005A4E47"/>
    <w:rsid w:val="005A5768"/>
    <w:rsid w:val="005A7293"/>
    <w:rsid w:val="005B0B0E"/>
    <w:rsid w:val="005B1111"/>
    <w:rsid w:val="005B2FAF"/>
    <w:rsid w:val="005B34FA"/>
    <w:rsid w:val="005B3885"/>
    <w:rsid w:val="005B3BB2"/>
    <w:rsid w:val="005B41A4"/>
    <w:rsid w:val="005B5968"/>
    <w:rsid w:val="005B5BFC"/>
    <w:rsid w:val="005B5CEF"/>
    <w:rsid w:val="005B6CBE"/>
    <w:rsid w:val="005B7662"/>
    <w:rsid w:val="005B7CFA"/>
    <w:rsid w:val="005C03E7"/>
    <w:rsid w:val="005C05D3"/>
    <w:rsid w:val="005C06EC"/>
    <w:rsid w:val="005C0DE7"/>
    <w:rsid w:val="005C1079"/>
    <w:rsid w:val="005C28FA"/>
    <w:rsid w:val="005C2ADE"/>
    <w:rsid w:val="005C4A20"/>
    <w:rsid w:val="005C549C"/>
    <w:rsid w:val="005C5906"/>
    <w:rsid w:val="005C5C06"/>
    <w:rsid w:val="005C5CE0"/>
    <w:rsid w:val="005C675D"/>
    <w:rsid w:val="005C6F15"/>
    <w:rsid w:val="005C7A88"/>
    <w:rsid w:val="005D11CA"/>
    <w:rsid w:val="005D1829"/>
    <w:rsid w:val="005D1837"/>
    <w:rsid w:val="005D1892"/>
    <w:rsid w:val="005D28A1"/>
    <w:rsid w:val="005D367F"/>
    <w:rsid w:val="005D4D72"/>
    <w:rsid w:val="005D4D9E"/>
    <w:rsid w:val="005D5005"/>
    <w:rsid w:val="005D51B7"/>
    <w:rsid w:val="005D590C"/>
    <w:rsid w:val="005D5A67"/>
    <w:rsid w:val="005D6952"/>
    <w:rsid w:val="005D7E25"/>
    <w:rsid w:val="005E1230"/>
    <w:rsid w:val="005E19B8"/>
    <w:rsid w:val="005E1BAF"/>
    <w:rsid w:val="005E2D84"/>
    <w:rsid w:val="005E316F"/>
    <w:rsid w:val="005E32AE"/>
    <w:rsid w:val="005E3EB4"/>
    <w:rsid w:val="005E4067"/>
    <w:rsid w:val="005E56A2"/>
    <w:rsid w:val="005E5B4A"/>
    <w:rsid w:val="005E5D94"/>
    <w:rsid w:val="005E6BFC"/>
    <w:rsid w:val="005E7250"/>
    <w:rsid w:val="005F04A3"/>
    <w:rsid w:val="005F09C1"/>
    <w:rsid w:val="005F0BEC"/>
    <w:rsid w:val="005F113E"/>
    <w:rsid w:val="005F11F7"/>
    <w:rsid w:val="005F198F"/>
    <w:rsid w:val="005F20E0"/>
    <w:rsid w:val="005F319E"/>
    <w:rsid w:val="005F4423"/>
    <w:rsid w:val="005F4BB4"/>
    <w:rsid w:val="005F4C5B"/>
    <w:rsid w:val="005F5553"/>
    <w:rsid w:val="005F59B3"/>
    <w:rsid w:val="005F5D86"/>
    <w:rsid w:val="005F5E65"/>
    <w:rsid w:val="005F6619"/>
    <w:rsid w:val="005F6654"/>
    <w:rsid w:val="005F7F6B"/>
    <w:rsid w:val="0060053F"/>
    <w:rsid w:val="0060286B"/>
    <w:rsid w:val="00605261"/>
    <w:rsid w:val="00605562"/>
    <w:rsid w:val="00605876"/>
    <w:rsid w:val="00605AD2"/>
    <w:rsid w:val="00605D3C"/>
    <w:rsid w:val="0060689E"/>
    <w:rsid w:val="00606ACF"/>
    <w:rsid w:val="006106BC"/>
    <w:rsid w:val="00610A77"/>
    <w:rsid w:val="00610F57"/>
    <w:rsid w:val="006110B9"/>
    <w:rsid w:val="00612D9B"/>
    <w:rsid w:val="006138FB"/>
    <w:rsid w:val="00613B62"/>
    <w:rsid w:val="00613B90"/>
    <w:rsid w:val="00613BFB"/>
    <w:rsid w:val="00613D59"/>
    <w:rsid w:val="00614F15"/>
    <w:rsid w:val="006158D7"/>
    <w:rsid w:val="006159CD"/>
    <w:rsid w:val="00615B88"/>
    <w:rsid w:val="00615EB8"/>
    <w:rsid w:val="00616328"/>
    <w:rsid w:val="006163EE"/>
    <w:rsid w:val="0061693C"/>
    <w:rsid w:val="00617682"/>
    <w:rsid w:val="00617E43"/>
    <w:rsid w:val="0062023C"/>
    <w:rsid w:val="00620F0D"/>
    <w:rsid w:val="00621113"/>
    <w:rsid w:val="006216F5"/>
    <w:rsid w:val="00621767"/>
    <w:rsid w:val="00621E5E"/>
    <w:rsid w:val="00622326"/>
    <w:rsid w:val="00622B24"/>
    <w:rsid w:val="00623190"/>
    <w:rsid w:val="006240C8"/>
    <w:rsid w:val="006254C4"/>
    <w:rsid w:val="00625CA8"/>
    <w:rsid w:val="00626CCF"/>
    <w:rsid w:val="00627CDA"/>
    <w:rsid w:val="00627E23"/>
    <w:rsid w:val="00631AC4"/>
    <w:rsid w:val="00631D93"/>
    <w:rsid w:val="00632026"/>
    <w:rsid w:val="0063220C"/>
    <w:rsid w:val="00633016"/>
    <w:rsid w:val="006336D8"/>
    <w:rsid w:val="00633CB5"/>
    <w:rsid w:val="00633D09"/>
    <w:rsid w:val="00633DE5"/>
    <w:rsid w:val="0063467F"/>
    <w:rsid w:val="00634CD6"/>
    <w:rsid w:val="00635215"/>
    <w:rsid w:val="00635769"/>
    <w:rsid w:val="00635E26"/>
    <w:rsid w:val="0063659E"/>
    <w:rsid w:val="00637372"/>
    <w:rsid w:val="00640F60"/>
    <w:rsid w:val="0064103A"/>
    <w:rsid w:val="00641BB1"/>
    <w:rsid w:val="00643234"/>
    <w:rsid w:val="006432B4"/>
    <w:rsid w:val="00643A0E"/>
    <w:rsid w:val="00643D69"/>
    <w:rsid w:val="006455D3"/>
    <w:rsid w:val="00645A60"/>
    <w:rsid w:val="00645D83"/>
    <w:rsid w:val="00646331"/>
    <w:rsid w:val="00650171"/>
    <w:rsid w:val="006502FF"/>
    <w:rsid w:val="0065083E"/>
    <w:rsid w:val="00650B25"/>
    <w:rsid w:val="00650BA9"/>
    <w:rsid w:val="0065160A"/>
    <w:rsid w:val="00651BEC"/>
    <w:rsid w:val="00651CB8"/>
    <w:rsid w:val="00651F23"/>
    <w:rsid w:val="00653113"/>
    <w:rsid w:val="006535A2"/>
    <w:rsid w:val="0065393B"/>
    <w:rsid w:val="00654335"/>
    <w:rsid w:val="00654A18"/>
    <w:rsid w:val="006560B4"/>
    <w:rsid w:val="00656A9D"/>
    <w:rsid w:val="00656DF9"/>
    <w:rsid w:val="00656FF4"/>
    <w:rsid w:val="0065736A"/>
    <w:rsid w:val="006600EC"/>
    <w:rsid w:val="00660251"/>
    <w:rsid w:val="00661193"/>
    <w:rsid w:val="00661750"/>
    <w:rsid w:val="00661856"/>
    <w:rsid w:val="00661D86"/>
    <w:rsid w:val="006652B4"/>
    <w:rsid w:val="00666267"/>
    <w:rsid w:val="00666D0D"/>
    <w:rsid w:val="006671E1"/>
    <w:rsid w:val="0066728D"/>
    <w:rsid w:val="006675D7"/>
    <w:rsid w:val="00667B91"/>
    <w:rsid w:val="006712F1"/>
    <w:rsid w:val="0067203C"/>
    <w:rsid w:val="00672378"/>
    <w:rsid w:val="00673074"/>
    <w:rsid w:val="00673092"/>
    <w:rsid w:val="006732CA"/>
    <w:rsid w:val="0067330B"/>
    <w:rsid w:val="00674791"/>
    <w:rsid w:val="00674A06"/>
    <w:rsid w:val="00675F46"/>
    <w:rsid w:val="00675F60"/>
    <w:rsid w:val="0067602D"/>
    <w:rsid w:val="0067622E"/>
    <w:rsid w:val="0067668F"/>
    <w:rsid w:val="00676ACD"/>
    <w:rsid w:val="00676CE2"/>
    <w:rsid w:val="00676EA2"/>
    <w:rsid w:val="00676F69"/>
    <w:rsid w:val="00677AC8"/>
    <w:rsid w:val="00680B31"/>
    <w:rsid w:val="00680E48"/>
    <w:rsid w:val="00681352"/>
    <w:rsid w:val="006818D9"/>
    <w:rsid w:val="00681A3F"/>
    <w:rsid w:val="00681D54"/>
    <w:rsid w:val="006830E2"/>
    <w:rsid w:val="006839C6"/>
    <w:rsid w:val="00684388"/>
    <w:rsid w:val="00684945"/>
    <w:rsid w:val="00684ADF"/>
    <w:rsid w:val="00684E3E"/>
    <w:rsid w:val="00685C66"/>
    <w:rsid w:val="00686406"/>
    <w:rsid w:val="00687018"/>
    <w:rsid w:val="00687333"/>
    <w:rsid w:val="00687F31"/>
    <w:rsid w:val="00690668"/>
    <w:rsid w:val="0069210D"/>
    <w:rsid w:val="006927B0"/>
    <w:rsid w:val="00692977"/>
    <w:rsid w:val="00693959"/>
    <w:rsid w:val="00693CBE"/>
    <w:rsid w:val="00695143"/>
    <w:rsid w:val="00695FFE"/>
    <w:rsid w:val="00696FAA"/>
    <w:rsid w:val="00697519"/>
    <w:rsid w:val="00697F90"/>
    <w:rsid w:val="006A027D"/>
    <w:rsid w:val="006A0B94"/>
    <w:rsid w:val="006A0EC2"/>
    <w:rsid w:val="006A1ADA"/>
    <w:rsid w:val="006A1BB6"/>
    <w:rsid w:val="006A2149"/>
    <w:rsid w:val="006A2277"/>
    <w:rsid w:val="006A2B57"/>
    <w:rsid w:val="006A2C45"/>
    <w:rsid w:val="006A2EF5"/>
    <w:rsid w:val="006A2F2C"/>
    <w:rsid w:val="006A362E"/>
    <w:rsid w:val="006A3764"/>
    <w:rsid w:val="006A41A9"/>
    <w:rsid w:val="006A4AEF"/>
    <w:rsid w:val="006A5201"/>
    <w:rsid w:val="006A5607"/>
    <w:rsid w:val="006A594C"/>
    <w:rsid w:val="006A5BCE"/>
    <w:rsid w:val="006A6267"/>
    <w:rsid w:val="006A63AE"/>
    <w:rsid w:val="006A69AC"/>
    <w:rsid w:val="006A7D0A"/>
    <w:rsid w:val="006B0807"/>
    <w:rsid w:val="006B0BFA"/>
    <w:rsid w:val="006B14B5"/>
    <w:rsid w:val="006B16F7"/>
    <w:rsid w:val="006B179B"/>
    <w:rsid w:val="006B2932"/>
    <w:rsid w:val="006B3A4A"/>
    <w:rsid w:val="006B407A"/>
    <w:rsid w:val="006B4725"/>
    <w:rsid w:val="006B4BD8"/>
    <w:rsid w:val="006B56EC"/>
    <w:rsid w:val="006B5ABB"/>
    <w:rsid w:val="006B6657"/>
    <w:rsid w:val="006B6E10"/>
    <w:rsid w:val="006B71C1"/>
    <w:rsid w:val="006B7794"/>
    <w:rsid w:val="006C008B"/>
    <w:rsid w:val="006C045C"/>
    <w:rsid w:val="006C1ABB"/>
    <w:rsid w:val="006C237C"/>
    <w:rsid w:val="006C2B36"/>
    <w:rsid w:val="006C3115"/>
    <w:rsid w:val="006C54D6"/>
    <w:rsid w:val="006C63C0"/>
    <w:rsid w:val="006C676C"/>
    <w:rsid w:val="006C69DE"/>
    <w:rsid w:val="006C6D53"/>
    <w:rsid w:val="006C6D60"/>
    <w:rsid w:val="006C6DD5"/>
    <w:rsid w:val="006C7B18"/>
    <w:rsid w:val="006D0C2B"/>
    <w:rsid w:val="006D2223"/>
    <w:rsid w:val="006D3566"/>
    <w:rsid w:val="006D441B"/>
    <w:rsid w:val="006D4CFB"/>
    <w:rsid w:val="006D6593"/>
    <w:rsid w:val="006D6618"/>
    <w:rsid w:val="006D694D"/>
    <w:rsid w:val="006D7123"/>
    <w:rsid w:val="006D720B"/>
    <w:rsid w:val="006D74DF"/>
    <w:rsid w:val="006D7738"/>
    <w:rsid w:val="006D7B31"/>
    <w:rsid w:val="006D7B99"/>
    <w:rsid w:val="006D7FCA"/>
    <w:rsid w:val="006E091B"/>
    <w:rsid w:val="006E150B"/>
    <w:rsid w:val="006E15AC"/>
    <w:rsid w:val="006E1B5E"/>
    <w:rsid w:val="006E4E78"/>
    <w:rsid w:val="006E5A7B"/>
    <w:rsid w:val="006E61F7"/>
    <w:rsid w:val="006F0980"/>
    <w:rsid w:val="006F0BFD"/>
    <w:rsid w:val="006F29A5"/>
    <w:rsid w:val="006F2ED7"/>
    <w:rsid w:val="006F3610"/>
    <w:rsid w:val="006F42A1"/>
    <w:rsid w:val="006F42F8"/>
    <w:rsid w:val="006F4A84"/>
    <w:rsid w:val="006F5B31"/>
    <w:rsid w:val="006F5C19"/>
    <w:rsid w:val="006F5DC5"/>
    <w:rsid w:val="006F5FA6"/>
    <w:rsid w:val="006F7329"/>
    <w:rsid w:val="006F7348"/>
    <w:rsid w:val="006F7846"/>
    <w:rsid w:val="007001DF"/>
    <w:rsid w:val="0070101D"/>
    <w:rsid w:val="00701F06"/>
    <w:rsid w:val="007022C3"/>
    <w:rsid w:val="00703867"/>
    <w:rsid w:val="00703A7E"/>
    <w:rsid w:val="00706AC3"/>
    <w:rsid w:val="00706B9E"/>
    <w:rsid w:val="0070761C"/>
    <w:rsid w:val="00707BA1"/>
    <w:rsid w:val="0071102D"/>
    <w:rsid w:val="0071183E"/>
    <w:rsid w:val="007124EF"/>
    <w:rsid w:val="00712D29"/>
    <w:rsid w:val="00713117"/>
    <w:rsid w:val="00713AC7"/>
    <w:rsid w:val="00713C99"/>
    <w:rsid w:val="00713E0F"/>
    <w:rsid w:val="0071441E"/>
    <w:rsid w:val="007146DD"/>
    <w:rsid w:val="00714B27"/>
    <w:rsid w:val="00715724"/>
    <w:rsid w:val="00715CBB"/>
    <w:rsid w:val="00715EB4"/>
    <w:rsid w:val="007168F9"/>
    <w:rsid w:val="00716BF9"/>
    <w:rsid w:val="00716EDA"/>
    <w:rsid w:val="007174F5"/>
    <w:rsid w:val="00717650"/>
    <w:rsid w:val="00717B4D"/>
    <w:rsid w:val="00717B7A"/>
    <w:rsid w:val="007211D7"/>
    <w:rsid w:val="00722418"/>
    <w:rsid w:val="0072312B"/>
    <w:rsid w:val="00723BBF"/>
    <w:rsid w:val="00724847"/>
    <w:rsid w:val="00724A9A"/>
    <w:rsid w:val="00726D70"/>
    <w:rsid w:val="00726FF1"/>
    <w:rsid w:val="00727D27"/>
    <w:rsid w:val="00731119"/>
    <w:rsid w:val="00731436"/>
    <w:rsid w:val="00732F64"/>
    <w:rsid w:val="00733A1B"/>
    <w:rsid w:val="00733E93"/>
    <w:rsid w:val="007340AA"/>
    <w:rsid w:val="007342B7"/>
    <w:rsid w:val="00734F8C"/>
    <w:rsid w:val="007352FC"/>
    <w:rsid w:val="0073654F"/>
    <w:rsid w:val="007367C5"/>
    <w:rsid w:val="00736D5D"/>
    <w:rsid w:val="007371AC"/>
    <w:rsid w:val="00737DB7"/>
    <w:rsid w:val="007408AA"/>
    <w:rsid w:val="00741841"/>
    <w:rsid w:val="00741CC2"/>
    <w:rsid w:val="007427E9"/>
    <w:rsid w:val="00743405"/>
    <w:rsid w:val="0074414E"/>
    <w:rsid w:val="0074424C"/>
    <w:rsid w:val="00745CC4"/>
    <w:rsid w:val="00745DF5"/>
    <w:rsid w:val="0074647F"/>
    <w:rsid w:val="00746757"/>
    <w:rsid w:val="0074711E"/>
    <w:rsid w:val="0074748D"/>
    <w:rsid w:val="0075055E"/>
    <w:rsid w:val="007525A3"/>
    <w:rsid w:val="00753793"/>
    <w:rsid w:val="00753D97"/>
    <w:rsid w:val="007541D1"/>
    <w:rsid w:val="0075466B"/>
    <w:rsid w:val="00754A58"/>
    <w:rsid w:val="00754D07"/>
    <w:rsid w:val="0075508E"/>
    <w:rsid w:val="007568DD"/>
    <w:rsid w:val="007569F4"/>
    <w:rsid w:val="00756FFD"/>
    <w:rsid w:val="00760791"/>
    <w:rsid w:val="007607B5"/>
    <w:rsid w:val="00761654"/>
    <w:rsid w:val="00762644"/>
    <w:rsid w:val="00762C2D"/>
    <w:rsid w:val="00762DFA"/>
    <w:rsid w:val="007633B6"/>
    <w:rsid w:val="00765C3F"/>
    <w:rsid w:val="00765F3B"/>
    <w:rsid w:val="007666E3"/>
    <w:rsid w:val="00766A86"/>
    <w:rsid w:val="007676E6"/>
    <w:rsid w:val="00767804"/>
    <w:rsid w:val="007703DD"/>
    <w:rsid w:val="0077197B"/>
    <w:rsid w:val="00771A2C"/>
    <w:rsid w:val="00772DE3"/>
    <w:rsid w:val="007740FD"/>
    <w:rsid w:val="00774700"/>
    <w:rsid w:val="0077493C"/>
    <w:rsid w:val="00774946"/>
    <w:rsid w:val="00775222"/>
    <w:rsid w:val="007752BB"/>
    <w:rsid w:val="00775A1D"/>
    <w:rsid w:val="00776B02"/>
    <w:rsid w:val="00777593"/>
    <w:rsid w:val="00780112"/>
    <w:rsid w:val="0078035D"/>
    <w:rsid w:val="007809CB"/>
    <w:rsid w:val="00780F65"/>
    <w:rsid w:val="00781283"/>
    <w:rsid w:val="007817E0"/>
    <w:rsid w:val="00781B1F"/>
    <w:rsid w:val="00782209"/>
    <w:rsid w:val="007834DC"/>
    <w:rsid w:val="0078368C"/>
    <w:rsid w:val="00783C3C"/>
    <w:rsid w:val="00783EC3"/>
    <w:rsid w:val="007845D4"/>
    <w:rsid w:val="00784B69"/>
    <w:rsid w:val="00785038"/>
    <w:rsid w:val="00787B34"/>
    <w:rsid w:val="00791306"/>
    <w:rsid w:val="007914DF"/>
    <w:rsid w:val="007920BC"/>
    <w:rsid w:val="007927E9"/>
    <w:rsid w:val="007934D0"/>
    <w:rsid w:val="00794F30"/>
    <w:rsid w:val="00795316"/>
    <w:rsid w:val="0079559C"/>
    <w:rsid w:val="00797112"/>
    <w:rsid w:val="007A001D"/>
    <w:rsid w:val="007A01FC"/>
    <w:rsid w:val="007A064B"/>
    <w:rsid w:val="007A0933"/>
    <w:rsid w:val="007A0AC8"/>
    <w:rsid w:val="007A127C"/>
    <w:rsid w:val="007A15AC"/>
    <w:rsid w:val="007A16BA"/>
    <w:rsid w:val="007A238F"/>
    <w:rsid w:val="007A2B06"/>
    <w:rsid w:val="007A35AD"/>
    <w:rsid w:val="007A3AFA"/>
    <w:rsid w:val="007A4515"/>
    <w:rsid w:val="007A5A4A"/>
    <w:rsid w:val="007A64A6"/>
    <w:rsid w:val="007A6B19"/>
    <w:rsid w:val="007A7136"/>
    <w:rsid w:val="007A7B0E"/>
    <w:rsid w:val="007B08A6"/>
    <w:rsid w:val="007B16D1"/>
    <w:rsid w:val="007B2B99"/>
    <w:rsid w:val="007B2D93"/>
    <w:rsid w:val="007B3814"/>
    <w:rsid w:val="007B389F"/>
    <w:rsid w:val="007B498B"/>
    <w:rsid w:val="007B55F3"/>
    <w:rsid w:val="007B637D"/>
    <w:rsid w:val="007B65CB"/>
    <w:rsid w:val="007B67F6"/>
    <w:rsid w:val="007B6B75"/>
    <w:rsid w:val="007B6B95"/>
    <w:rsid w:val="007B7573"/>
    <w:rsid w:val="007B7AF3"/>
    <w:rsid w:val="007B7CCB"/>
    <w:rsid w:val="007C053E"/>
    <w:rsid w:val="007C0C94"/>
    <w:rsid w:val="007C0F17"/>
    <w:rsid w:val="007C0FA3"/>
    <w:rsid w:val="007C1560"/>
    <w:rsid w:val="007C3AA4"/>
    <w:rsid w:val="007C41FF"/>
    <w:rsid w:val="007C506B"/>
    <w:rsid w:val="007C5F37"/>
    <w:rsid w:val="007C6075"/>
    <w:rsid w:val="007C7BA0"/>
    <w:rsid w:val="007D083D"/>
    <w:rsid w:val="007D0F94"/>
    <w:rsid w:val="007D3387"/>
    <w:rsid w:val="007D3E87"/>
    <w:rsid w:val="007D4C7E"/>
    <w:rsid w:val="007D6689"/>
    <w:rsid w:val="007D6873"/>
    <w:rsid w:val="007D6AAB"/>
    <w:rsid w:val="007D7D0D"/>
    <w:rsid w:val="007D7ECA"/>
    <w:rsid w:val="007E0987"/>
    <w:rsid w:val="007E1606"/>
    <w:rsid w:val="007E1B40"/>
    <w:rsid w:val="007E1D47"/>
    <w:rsid w:val="007E1F07"/>
    <w:rsid w:val="007E36A0"/>
    <w:rsid w:val="007E3F06"/>
    <w:rsid w:val="007E402A"/>
    <w:rsid w:val="007E5456"/>
    <w:rsid w:val="007E5B4F"/>
    <w:rsid w:val="007E5CBC"/>
    <w:rsid w:val="007E6F81"/>
    <w:rsid w:val="007F0010"/>
    <w:rsid w:val="007F029F"/>
    <w:rsid w:val="007F0D66"/>
    <w:rsid w:val="007F0DA4"/>
    <w:rsid w:val="007F221D"/>
    <w:rsid w:val="007F2C71"/>
    <w:rsid w:val="007F31E3"/>
    <w:rsid w:val="007F3BEB"/>
    <w:rsid w:val="007F3BFD"/>
    <w:rsid w:val="007F47AA"/>
    <w:rsid w:val="007F60F9"/>
    <w:rsid w:val="007F68C0"/>
    <w:rsid w:val="007F744B"/>
    <w:rsid w:val="007F7DFB"/>
    <w:rsid w:val="00800026"/>
    <w:rsid w:val="00800C94"/>
    <w:rsid w:val="008010AD"/>
    <w:rsid w:val="008015EC"/>
    <w:rsid w:val="00801682"/>
    <w:rsid w:val="00801B54"/>
    <w:rsid w:val="0080223E"/>
    <w:rsid w:val="00802625"/>
    <w:rsid w:val="00802787"/>
    <w:rsid w:val="00802AB6"/>
    <w:rsid w:val="00802E34"/>
    <w:rsid w:val="00804BEF"/>
    <w:rsid w:val="008060D0"/>
    <w:rsid w:val="00806A19"/>
    <w:rsid w:val="00806EDB"/>
    <w:rsid w:val="00810996"/>
    <w:rsid w:val="008112F5"/>
    <w:rsid w:val="008116B7"/>
    <w:rsid w:val="00811E7B"/>
    <w:rsid w:val="00812CD9"/>
    <w:rsid w:val="00813A91"/>
    <w:rsid w:val="00813EFB"/>
    <w:rsid w:val="00815437"/>
    <w:rsid w:val="00815B0F"/>
    <w:rsid w:val="00815DFA"/>
    <w:rsid w:val="0081667E"/>
    <w:rsid w:val="00816780"/>
    <w:rsid w:val="008174DC"/>
    <w:rsid w:val="0081770C"/>
    <w:rsid w:val="00817D69"/>
    <w:rsid w:val="0082027B"/>
    <w:rsid w:val="0082047E"/>
    <w:rsid w:val="008208F0"/>
    <w:rsid w:val="00820F11"/>
    <w:rsid w:val="0082133B"/>
    <w:rsid w:val="0082156F"/>
    <w:rsid w:val="0082184E"/>
    <w:rsid w:val="00821C18"/>
    <w:rsid w:val="008236BF"/>
    <w:rsid w:val="00823ED9"/>
    <w:rsid w:val="00824864"/>
    <w:rsid w:val="00824937"/>
    <w:rsid w:val="00825BC0"/>
    <w:rsid w:val="00825DA8"/>
    <w:rsid w:val="008260E4"/>
    <w:rsid w:val="00827333"/>
    <w:rsid w:val="008276F1"/>
    <w:rsid w:val="0082777F"/>
    <w:rsid w:val="00830958"/>
    <w:rsid w:val="00831207"/>
    <w:rsid w:val="008313C9"/>
    <w:rsid w:val="008315C0"/>
    <w:rsid w:val="008319E8"/>
    <w:rsid w:val="00832BEC"/>
    <w:rsid w:val="00833067"/>
    <w:rsid w:val="00833EE4"/>
    <w:rsid w:val="00834AF7"/>
    <w:rsid w:val="00835512"/>
    <w:rsid w:val="00835A2A"/>
    <w:rsid w:val="00835CFA"/>
    <w:rsid w:val="00836C81"/>
    <w:rsid w:val="0084011D"/>
    <w:rsid w:val="0084062D"/>
    <w:rsid w:val="00841469"/>
    <w:rsid w:val="00841946"/>
    <w:rsid w:val="00842BB7"/>
    <w:rsid w:val="0084662B"/>
    <w:rsid w:val="00846657"/>
    <w:rsid w:val="008470E6"/>
    <w:rsid w:val="00847782"/>
    <w:rsid w:val="00847C9A"/>
    <w:rsid w:val="0085117E"/>
    <w:rsid w:val="00851845"/>
    <w:rsid w:val="008543CC"/>
    <w:rsid w:val="00854E17"/>
    <w:rsid w:val="00855442"/>
    <w:rsid w:val="00857D5D"/>
    <w:rsid w:val="00857E70"/>
    <w:rsid w:val="0086135A"/>
    <w:rsid w:val="008614A0"/>
    <w:rsid w:val="00862760"/>
    <w:rsid w:val="00862837"/>
    <w:rsid w:val="00863F85"/>
    <w:rsid w:val="008652EC"/>
    <w:rsid w:val="008656D4"/>
    <w:rsid w:val="008663F6"/>
    <w:rsid w:val="00866CD2"/>
    <w:rsid w:val="00866DA0"/>
    <w:rsid w:val="008706C5"/>
    <w:rsid w:val="008713AD"/>
    <w:rsid w:val="00872CB3"/>
    <w:rsid w:val="00872DEE"/>
    <w:rsid w:val="008736F4"/>
    <w:rsid w:val="00874094"/>
    <w:rsid w:val="00875E3F"/>
    <w:rsid w:val="00875E44"/>
    <w:rsid w:val="008760C3"/>
    <w:rsid w:val="00877173"/>
    <w:rsid w:val="008777B8"/>
    <w:rsid w:val="00877C3D"/>
    <w:rsid w:val="00880793"/>
    <w:rsid w:val="008808DC"/>
    <w:rsid w:val="0088155D"/>
    <w:rsid w:val="0088169E"/>
    <w:rsid w:val="00882835"/>
    <w:rsid w:val="00882C71"/>
    <w:rsid w:val="00882E5E"/>
    <w:rsid w:val="008832DA"/>
    <w:rsid w:val="00883BE9"/>
    <w:rsid w:val="008859C4"/>
    <w:rsid w:val="00885FAE"/>
    <w:rsid w:val="0088740F"/>
    <w:rsid w:val="008912E4"/>
    <w:rsid w:val="0089147A"/>
    <w:rsid w:val="00891BD1"/>
    <w:rsid w:val="00891DD0"/>
    <w:rsid w:val="00892143"/>
    <w:rsid w:val="0089350C"/>
    <w:rsid w:val="0089368C"/>
    <w:rsid w:val="00893A59"/>
    <w:rsid w:val="00893E17"/>
    <w:rsid w:val="008943B8"/>
    <w:rsid w:val="00894607"/>
    <w:rsid w:val="00894874"/>
    <w:rsid w:val="00896C12"/>
    <w:rsid w:val="00897A79"/>
    <w:rsid w:val="00897BA5"/>
    <w:rsid w:val="008A0163"/>
    <w:rsid w:val="008A03FF"/>
    <w:rsid w:val="008A0588"/>
    <w:rsid w:val="008A0771"/>
    <w:rsid w:val="008A1087"/>
    <w:rsid w:val="008A1958"/>
    <w:rsid w:val="008A2762"/>
    <w:rsid w:val="008A2D4D"/>
    <w:rsid w:val="008A329F"/>
    <w:rsid w:val="008A3D11"/>
    <w:rsid w:val="008A3D45"/>
    <w:rsid w:val="008A4F07"/>
    <w:rsid w:val="008A4F68"/>
    <w:rsid w:val="008A502D"/>
    <w:rsid w:val="008A5958"/>
    <w:rsid w:val="008A5E00"/>
    <w:rsid w:val="008A681F"/>
    <w:rsid w:val="008A695D"/>
    <w:rsid w:val="008A6BDE"/>
    <w:rsid w:val="008A6D4E"/>
    <w:rsid w:val="008A7C20"/>
    <w:rsid w:val="008B0A86"/>
    <w:rsid w:val="008B0CAD"/>
    <w:rsid w:val="008B110B"/>
    <w:rsid w:val="008B1338"/>
    <w:rsid w:val="008B1455"/>
    <w:rsid w:val="008B1DBD"/>
    <w:rsid w:val="008B2005"/>
    <w:rsid w:val="008B2279"/>
    <w:rsid w:val="008B5829"/>
    <w:rsid w:val="008B67E3"/>
    <w:rsid w:val="008B788C"/>
    <w:rsid w:val="008B7ADA"/>
    <w:rsid w:val="008C027C"/>
    <w:rsid w:val="008C032B"/>
    <w:rsid w:val="008C08DE"/>
    <w:rsid w:val="008C098F"/>
    <w:rsid w:val="008C0A64"/>
    <w:rsid w:val="008C0D61"/>
    <w:rsid w:val="008C21AE"/>
    <w:rsid w:val="008C3139"/>
    <w:rsid w:val="008C3408"/>
    <w:rsid w:val="008C3412"/>
    <w:rsid w:val="008C5A00"/>
    <w:rsid w:val="008C61B1"/>
    <w:rsid w:val="008C6384"/>
    <w:rsid w:val="008D13CA"/>
    <w:rsid w:val="008D1692"/>
    <w:rsid w:val="008D1DF4"/>
    <w:rsid w:val="008D1EBB"/>
    <w:rsid w:val="008D3A05"/>
    <w:rsid w:val="008D3FA2"/>
    <w:rsid w:val="008D44D9"/>
    <w:rsid w:val="008D5724"/>
    <w:rsid w:val="008D6F63"/>
    <w:rsid w:val="008D76E5"/>
    <w:rsid w:val="008E079E"/>
    <w:rsid w:val="008E07B7"/>
    <w:rsid w:val="008E1896"/>
    <w:rsid w:val="008E1A89"/>
    <w:rsid w:val="008E1D44"/>
    <w:rsid w:val="008E272D"/>
    <w:rsid w:val="008E2A31"/>
    <w:rsid w:val="008E2C8D"/>
    <w:rsid w:val="008E2EA5"/>
    <w:rsid w:val="008E4782"/>
    <w:rsid w:val="008E5B3F"/>
    <w:rsid w:val="008E60E7"/>
    <w:rsid w:val="008E64C9"/>
    <w:rsid w:val="008E72F3"/>
    <w:rsid w:val="008E7A51"/>
    <w:rsid w:val="008F0125"/>
    <w:rsid w:val="008F03BB"/>
    <w:rsid w:val="008F0EF7"/>
    <w:rsid w:val="008F121F"/>
    <w:rsid w:val="008F1357"/>
    <w:rsid w:val="008F220E"/>
    <w:rsid w:val="008F335E"/>
    <w:rsid w:val="008F3E26"/>
    <w:rsid w:val="008F4106"/>
    <w:rsid w:val="008F46C3"/>
    <w:rsid w:val="008F568D"/>
    <w:rsid w:val="008F5CEE"/>
    <w:rsid w:val="008F6199"/>
    <w:rsid w:val="008F652A"/>
    <w:rsid w:val="008F6AA1"/>
    <w:rsid w:val="008F7FB2"/>
    <w:rsid w:val="0090004F"/>
    <w:rsid w:val="009000CA"/>
    <w:rsid w:val="009002B9"/>
    <w:rsid w:val="009005C2"/>
    <w:rsid w:val="00901196"/>
    <w:rsid w:val="00901B78"/>
    <w:rsid w:val="009025B2"/>
    <w:rsid w:val="00903F2A"/>
    <w:rsid w:val="00904BE5"/>
    <w:rsid w:val="009051DB"/>
    <w:rsid w:val="009066B3"/>
    <w:rsid w:val="0090757F"/>
    <w:rsid w:val="009102F0"/>
    <w:rsid w:val="009111AD"/>
    <w:rsid w:val="00912B54"/>
    <w:rsid w:val="00912B93"/>
    <w:rsid w:val="00912EAC"/>
    <w:rsid w:val="00913281"/>
    <w:rsid w:val="009132E2"/>
    <w:rsid w:val="00913756"/>
    <w:rsid w:val="00914536"/>
    <w:rsid w:val="00914D03"/>
    <w:rsid w:val="00915769"/>
    <w:rsid w:val="00915E7F"/>
    <w:rsid w:val="009163E9"/>
    <w:rsid w:val="00916988"/>
    <w:rsid w:val="00917FB9"/>
    <w:rsid w:val="009208F1"/>
    <w:rsid w:val="00920D03"/>
    <w:rsid w:val="00921238"/>
    <w:rsid w:val="00921388"/>
    <w:rsid w:val="00921703"/>
    <w:rsid w:val="00922DAF"/>
    <w:rsid w:val="00922E23"/>
    <w:rsid w:val="00923170"/>
    <w:rsid w:val="00924B31"/>
    <w:rsid w:val="009258CF"/>
    <w:rsid w:val="00926769"/>
    <w:rsid w:val="0092760F"/>
    <w:rsid w:val="009308C1"/>
    <w:rsid w:val="00930E5B"/>
    <w:rsid w:val="00931F85"/>
    <w:rsid w:val="009321F1"/>
    <w:rsid w:val="009330E2"/>
    <w:rsid w:val="0093360A"/>
    <w:rsid w:val="00933973"/>
    <w:rsid w:val="00934010"/>
    <w:rsid w:val="00934120"/>
    <w:rsid w:val="00934333"/>
    <w:rsid w:val="00934760"/>
    <w:rsid w:val="009365AD"/>
    <w:rsid w:val="00936D24"/>
    <w:rsid w:val="00937154"/>
    <w:rsid w:val="009372C3"/>
    <w:rsid w:val="00937542"/>
    <w:rsid w:val="0094018C"/>
    <w:rsid w:val="0094080C"/>
    <w:rsid w:val="00941E09"/>
    <w:rsid w:val="00942559"/>
    <w:rsid w:val="00944354"/>
    <w:rsid w:val="00945214"/>
    <w:rsid w:val="00945AA7"/>
    <w:rsid w:val="0094602B"/>
    <w:rsid w:val="009462BA"/>
    <w:rsid w:val="009466F6"/>
    <w:rsid w:val="009469C7"/>
    <w:rsid w:val="009477B7"/>
    <w:rsid w:val="009505DC"/>
    <w:rsid w:val="00951A71"/>
    <w:rsid w:val="009521A9"/>
    <w:rsid w:val="00952868"/>
    <w:rsid w:val="00952A68"/>
    <w:rsid w:val="0095329A"/>
    <w:rsid w:val="00953468"/>
    <w:rsid w:val="00953A46"/>
    <w:rsid w:val="00955A9C"/>
    <w:rsid w:val="00956254"/>
    <w:rsid w:val="0095628E"/>
    <w:rsid w:val="00956DC2"/>
    <w:rsid w:val="009570D4"/>
    <w:rsid w:val="009605EF"/>
    <w:rsid w:val="00960C21"/>
    <w:rsid w:val="00960E95"/>
    <w:rsid w:val="00962800"/>
    <w:rsid w:val="009633F5"/>
    <w:rsid w:val="00963735"/>
    <w:rsid w:val="00965165"/>
    <w:rsid w:val="009654B2"/>
    <w:rsid w:val="00965AF1"/>
    <w:rsid w:val="00965C14"/>
    <w:rsid w:val="0096682A"/>
    <w:rsid w:val="00967FBD"/>
    <w:rsid w:val="009715CD"/>
    <w:rsid w:val="00971847"/>
    <w:rsid w:val="009720DE"/>
    <w:rsid w:val="00972544"/>
    <w:rsid w:val="009729D4"/>
    <w:rsid w:val="00972AB1"/>
    <w:rsid w:val="00973351"/>
    <w:rsid w:val="00973661"/>
    <w:rsid w:val="009738C9"/>
    <w:rsid w:val="009740D6"/>
    <w:rsid w:val="00974F86"/>
    <w:rsid w:val="00975139"/>
    <w:rsid w:val="00976112"/>
    <w:rsid w:val="00976117"/>
    <w:rsid w:val="00976FDE"/>
    <w:rsid w:val="0097780C"/>
    <w:rsid w:val="009778B5"/>
    <w:rsid w:val="00977A1C"/>
    <w:rsid w:val="00977DBE"/>
    <w:rsid w:val="00980DC1"/>
    <w:rsid w:val="00981F75"/>
    <w:rsid w:val="00983038"/>
    <w:rsid w:val="009832B9"/>
    <w:rsid w:val="00983FE1"/>
    <w:rsid w:val="00984B90"/>
    <w:rsid w:val="0098506F"/>
    <w:rsid w:val="009855C5"/>
    <w:rsid w:val="00985E49"/>
    <w:rsid w:val="009867E0"/>
    <w:rsid w:val="00986D63"/>
    <w:rsid w:val="00987161"/>
    <w:rsid w:val="00987726"/>
    <w:rsid w:val="009902C4"/>
    <w:rsid w:val="0099040E"/>
    <w:rsid w:val="009912A8"/>
    <w:rsid w:val="009918C8"/>
    <w:rsid w:val="00991F9A"/>
    <w:rsid w:val="009937A7"/>
    <w:rsid w:val="00994362"/>
    <w:rsid w:val="00994EA2"/>
    <w:rsid w:val="00995C04"/>
    <w:rsid w:val="009962BE"/>
    <w:rsid w:val="00997117"/>
    <w:rsid w:val="009972D3"/>
    <w:rsid w:val="009A0A7F"/>
    <w:rsid w:val="009A0E3C"/>
    <w:rsid w:val="009A2B9B"/>
    <w:rsid w:val="009A3A29"/>
    <w:rsid w:val="009A52CD"/>
    <w:rsid w:val="009A7029"/>
    <w:rsid w:val="009A756E"/>
    <w:rsid w:val="009A7D91"/>
    <w:rsid w:val="009B0794"/>
    <w:rsid w:val="009B0991"/>
    <w:rsid w:val="009B0F86"/>
    <w:rsid w:val="009B21BC"/>
    <w:rsid w:val="009B21EB"/>
    <w:rsid w:val="009B23C5"/>
    <w:rsid w:val="009B27A3"/>
    <w:rsid w:val="009B2C80"/>
    <w:rsid w:val="009B3F73"/>
    <w:rsid w:val="009B5399"/>
    <w:rsid w:val="009B53B8"/>
    <w:rsid w:val="009B5713"/>
    <w:rsid w:val="009B654B"/>
    <w:rsid w:val="009B67F5"/>
    <w:rsid w:val="009B6D74"/>
    <w:rsid w:val="009B7AC3"/>
    <w:rsid w:val="009C095C"/>
    <w:rsid w:val="009C1724"/>
    <w:rsid w:val="009C1C21"/>
    <w:rsid w:val="009C2E36"/>
    <w:rsid w:val="009C3941"/>
    <w:rsid w:val="009C406F"/>
    <w:rsid w:val="009C40F0"/>
    <w:rsid w:val="009C562C"/>
    <w:rsid w:val="009C6572"/>
    <w:rsid w:val="009D15BC"/>
    <w:rsid w:val="009D1660"/>
    <w:rsid w:val="009D18BB"/>
    <w:rsid w:val="009D1DA3"/>
    <w:rsid w:val="009D1DC6"/>
    <w:rsid w:val="009D32D3"/>
    <w:rsid w:val="009D3688"/>
    <w:rsid w:val="009D4A31"/>
    <w:rsid w:val="009D5641"/>
    <w:rsid w:val="009D60AE"/>
    <w:rsid w:val="009D66CC"/>
    <w:rsid w:val="009D7B23"/>
    <w:rsid w:val="009D7DE9"/>
    <w:rsid w:val="009E0A9C"/>
    <w:rsid w:val="009E1CD5"/>
    <w:rsid w:val="009E2772"/>
    <w:rsid w:val="009E3233"/>
    <w:rsid w:val="009E33A6"/>
    <w:rsid w:val="009E33DC"/>
    <w:rsid w:val="009E340D"/>
    <w:rsid w:val="009E37AA"/>
    <w:rsid w:val="009E39C7"/>
    <w:rsid w:val="009E506F"/>
    <w:rsid w:val="009E519C"/>
    <w:rsid w:val="009E5985"/>
    <w:rsid w:val="009E62CE"/>
    <w:rsid w:val="009E653C"/>
    <w:rsid w:val="009F0549"/>
    <w:rsid w:val="009F25C4"/>
    <w:rsid w:val="009F368C"/>
    <w:rsid w:val="009F472A"/>
    <w:rsid w:val="009F673A"/>
    <w:rsid w:val="009F6B28"/>
    <w:rsid w:val="009F6C2D"/>
    <w:rsid w:val="009F6D43"/>
    <w:rsid w:val="009F7392"/>
    <w:rsid w:val="009F7465"/>
    <w:rsid w:val="009F7968"/>
    <w:rsid w:val="009F7D45"/>
    <w:rsid w:val="00A005B1"/>
    <w:rsid w:val="00A01128"/>
    <w:rsid w:val="00A01B7C"/>
    <w:rsid w:val="00A0208C"/>
    <w:rsid w:val="00A0209B"/>
    <w:rsid w:val="00A02B2E"/>
    <w:rsid w:val="00A03FF9"/>
    <w:rsid w:val="00A0476D"/>
    <w:rsid w:val="00A0583D"/>
    <w:rsid w:val="00A05B26"/>
    <w:rsid w:val="00A05DF7"/>
    <w:rsid w:val="00A06786"/>
    <w:rsid w:val="00A077CE"/>
    <w:rsid w:val="00A07CCB"/>
    <w:rsid w:val="00A07E22"/>
    <w:rsid w:val="00A1000A"/>
    <w:rsid w:val="00A10367"/>
    <w:rsid w:val="00A11D7D"/>
    <w:rsid w:val="00A11E37"/>
    <w:rsid w:val="00A15003"/>
    <w:rsid w:val="00A15FF9"/>
    <w:rsid w:val="00A16691"/>
    <w:rsid w:val="00A16A31"/>
    <w:rsid w:val="00A20274"/>
    <w:rsid w:val="00A2078F"/>
    <w:rsid w:val="00A21D9D"/>
    <w:rsid w:val="00A2298F"/>
    <w:rsid w:val="00A22E96"/>
    <w:rsid w:val="00A23106"/>
    <w:rsid w:val="00A23B3A"/>
    <w:rsid w:val="00A23F5D"/>
    <w:rsid w:val="00A2485D"/>
    <w:rsid w:val="00A24A1B"/>
    <w:rsid w:val="00A24A70"/>
    <w:rsid w:val="00A2556F"/>
    <w:rsid w:val="00A25D54"/>
    <w:rsid w:val="00A26646"/>
    <w:rsid w:val="00A27010"/>
    <w:rsid w:val="00A30266"/>
    <w:rsid w:val="00A31C53"/>
    <w:rsid w:val="00A31F10"/>
    <w:rsid w:val="00A322E6"/>
    <w:rsid w:val="00A327EC"/>
    <w:rsid w:val="00A328B8"/>
    <w:rsid w:val="00A331C4"/>
    <w:rsid w:val="00A33D9F"/>
    <w:rsid w:val="00A33E0A"/>
    <w:rsid w:val="00A344CE"/>
    <w:rsid w:val="00A348B0"/>
    <w:rsid w:val="00A34A25"/>
    <w:rsid w:val="00A34DE3"/>
    <w:rsid w:val="00A35EA6"/>
    <w:rsid w:val="00A35F5B"/>
    <w:rsid w:val="00A36979"/>
    <w:rsid w:val="00A36D0D"/>
    <w:rsid w:val="00A36D3A"/>
    <w:rsid w:val="00A40070"/>
    <w:rsid w:val="00A401D0"/>
    <w:rsid w:val="00A40666"/>
    <w:rsid w:val="00A408D4"/>
    <w:rsid w:val="00A42759"/>
    <w:rsid w:val="00A455B8"/>
    <w:rsid w:val="00A4618A"/>
    <w:rsid w:val="00A464D4"/>
    <w:rsid w:val="00A465CE"/>
    <w:rsid w:val="00A4668C"/>
    <w:rsid w:val="00A4745A"/>
    <w:rsid w:val="00A505EF"/>
    <w:rsid w:val="00A50E64"/>
    <w:rsid w:val="00A50FD1"/>
    <w:rsid w:val="00A50FFB"/>
    <w:rsid w:val="00A521DB"/>
    <w:rsid w:val="00A52F77"/>
    <w:rsid w:val="00A53058"/>
    <w:rsid w:val="00A530EC"/>
    <w:rsid w:val="00A5311E"/>
    <w:rsid w:val="00A53208"/>
    <w:rsid w:val="00A53C99"/>
    <w:rsid w:val="00A54190"/>
    <w:rsid w:val="00A546B3"/>
    <w:rsid w:val="00A54714"/>
    <w:rsid w:val="00A54C79"/>
    <w:rsid w:val="00A55078"/>
    <w:rsid w:val="00A55435"/>
    <w:rsid w:val="00A5626D"/>
    <w:rsid w:val="00A56DF9"/>
    <w:rsid w:val="00A57BF9"/>
    <w:rsid w:val="00A57C91"/>
    <w:rsid w:val="00A60676"/>
    <w:rsid w:val="00A6220A"/>
    <w:rsid w:val="00A624B8"/>
    <w:rsid w:val="00A63484"/>
    <w:rsid w:val="00A634E8"/>
    <w:rsid w:val="00A6367B"/>
    <w:rsid w:val="00A64173"/>
    <w:rsid w:val="00A64C90"/>
    <w:rsid w:val="00A6581A"/>
    <w:rsid w:val="00A67F79"/>
    <w:rsid w:val="00A707DF"/>
    <w:rsid w:val="00A7103E"/>
    <w:rsid w:val="00A7127D"/>
    <w:rsid w:val="00A71F94"/>
    <w:rsid w:val="00A7223B"/>
    <w:rsid w:val="00A72CB8"/>
    <w:rsid w:val="00A72EF2"/>
    <w:rsid w:val="00A734A0"/>
    <w:rsid w:val="00A739FD"/>
    <w:rsid w:val="00A73CFF"/>
    <w:rsid w:val="00A746AC"/>
    <w:rsid w:val="00A74C8B"/>
    <w:rsid w:val="00A74DE8"/>
    <w:rsid w:val="00A74EA1"/>
    <w:rsid w:val="00A7559F"/>
    <w:rsid w:val="00A76263"/>
    <w:rsid w:val="00A77002"/>
    <w:rsid w:val="00A77580"/>
    <w:rsid w:val="00A77E65"/>
    <w:rsid w:val="00A80457"/>
    <w:rsid w:val="00A8053E"/>
    <w:rsid w:val="00A80541"/>
    <w:rsid w:val="00A806EE"/>
    <w:rsid w:val="00A80857"/>
    <w:rsid w:val="00A80C3E"/>
    <w:rsid w:val="00A811F0"/>
    <w:rsid w:val="00A820E7"/>
    <w:rsid w:val="00A822A3"/>
    <w:rsid w:val="00A82694"/>
    <w:rsid w:val="00A82C1C"/>
    <w:rsid w:val="00A83EE7"/>
    <w:rsid w:val="00A845FE"/>
    <w:rsid w:val="00A85E61"/>
    <w:rsid w:val="00A861E7"/>
    <w:rsid w:val="00A91F57"/>
    <w:rsid w:val="00A922F0"/>
    <w:rsid w:val="00A92A5B"/>
    <w:rsid w:val="00A92C03"/>
    <w:rsid w:val="00A93756"/>
    <w:rsid w:val="00A93859"/>
    <w:rsid w:val="00A939A5"/>
    <w:rsid w:val="00A93B0C"/>
    <w:rsid w:val="00A93DB1"/>
    <w:rsid w:val="00A941A1"/>
    <w:rsid w:val="00A959B1"/>
    <w:rsid w:val="00A96C6B"/>
    <w:rsid w:val="00A97064"/>
    <w:rsid w:val="00A97A41"/>
    <w:rsid w:val="00AA1C9F"/>
    <w:rsid w:val="00AA3B06"/>
    <w:rsid w:val="00AA3D2A"/>
    <w:rsid w:val="00AA587D"/>
    <w:rsid w:val="00AA65CD"/>
    <w:rsid w:val="00AA6F4A"/>
    <w:rsid w:val="00AA6FFD"/>
    <w:rsid w:val="00AA7CBB"/>
    <w:rsid w:val="00AB0454"/>
    <w:rsid w:val="00AB0766"/>
    <w:rsid w:val="00AB1B76"/>
    <w:rsid w:val="00AB2110"/>
    <w:rsid w:val="00AB34FF"/>
    <w:rsid w:val="00AB39AA"/>
    <w:rsid w:val="00AB42C3"/>
    <w:rsid w:val="00AB5722"/>
    <w:rsid w:val="00AB5AC2"/>
    <w:rsid w:val="00AB6235"/>
    <w:rsid w:val="00AB6679"/>
    <w:rsid w:val="00AB7F57"/>
    <w:rsid w:val="00AC0596"/>
    <w:rsid w:val="00AC0936"/>
    <w:rsid w:val="00AC1273"/>
    <w:rsid w:val="00AC1F38"/>
    <w:rsid w:val="00AC281B"/>
    <w:rsid w:val="00AC2BEA"/>
    <w:rsid w:val="00AC5A7E"/>
    <w:rsid w:val="00AC5B23"/>
    <w:rsid w:val="00AC5BB6"/>
    <w:rsid w:val="00AC5F57"/>
    <w:rsid w:val="00AC64F3"/>
    <w:rsid w:val="00AC6A4B"/>
    <w:rsid w:val="00AC7AC3"/>
    <w:rsid w:val="00AD0558"/>
    <w:rsid w:val="00AD12C1"/>
    <w:rsid w:val="00AD1F51"/>
    <w:rsid w:val="00AD2142"/>
    <w:rsid w:val="00AD23E9"/>
    <w:rsid w:val="00AD4012"/>
    <w:rsid w:val="00AD40A2"/>
    <w:rsid w:val="00AD43F6"/>
    <w:rsid w:val="00AD4AB7"/>
    <w:rsid w:val="00AD4D91"/>
    <w:rsid w:val="00AD5A3E"/>
    <w:rsid w:val="00AD636D"/>
    <w:rsid w:val="00AD76F0"/>
    <w:rsid w:val="00AE053D"/>
    <w:rsid w:val="00AE07DC"/>
    <w:rsid w:val="00AE0DE3"/>
    <w:rsid w:val="00AE0E26"/>
    <w:rsid w:val="00AE1336"/>
    <w:rsid w:val="00AE1C70"/>
    <w:rsid w:val="00AE1EB4"/>
    <w:rsid w:val="00AE24A9"/>
    <w:rsid w:val="00AE2F0A"/>
    <w:rsid w:val="00AE2F6E"/>
    <w:rsid w:val="00AE3908"/>
    <w:rsid w:val="00AE3F67"/>
    <w:rsid w:val="00AE5B16"/>
    <w:rsid w:val="00AE64D9"/>
    <w:rsid w:val="00AE65ED"/>
    <w:rsid w:val="00AE7134"/>
    <w:rsid w:val="00AE74C2"/>
    <w:rsid w:val="00AE7604"/>
    <w:rsid w:val="00AE7B63"/>
    <w:rsid w:val="00AF086B"/>
    <w:rsid w:val="00AF0AB6"/>
    <w:rsid w:val="00AF18B9"/>
    <w:rsid w:val="00AF27C1"/>
    <w:rsid w:val="00AF2957"/>
    <w:rsid w:val="00AF2B75"/>
    <w:rsid w:val="00AF3097"/>
    <w:rsid w:val="00AF3409"/>
    <w:rsid w:val="00AF3D0B"/>
    <w:rsid w:val="00AF469B"/>
    <w:rsid w:val="00AF5451"/>
    <w:rsid w:val="00AF5782"/>
    <w:rsid w:val="00AF5977"/>
    <w:rsid w:val="00AF612E"/>
    <w:rsid w:val="00AF6246"/>
    <w:rsid w:val="00AF6F72"/>
    <w:rsid w:val="00AF7268"/>
    <w:rsid w:val="00AF763E"/>
    <w:rsid w:val="00B00049"/>
    <w:rsid w:val="00B01A9D"/>
    <w:rsid w:val="00B02044"/>
    <w:rsid w:val="00B03A4F"/>
    <w:rsid w:val="00B0424D"/>
    <w:rsid w:val="00B05024"/>
    <w:rsid w:val="00B051BA"/>
    <w:rsid w:val="00B058C6"/>
    <w:rsid w:val="00B066BC"/>
    <w:rsid w:val="00B06A11"/>
    <w:rsid w:val="00B06A18"/>
    <w:rsid w:val="00B0781D"/>
    <w:rsid w:val="00B07FBE"/>
    <w:rsid w:val="00B10C32"/>
    <w:rsid w:val="00B11776"/>
    <w:rsid w:val="00B13485"/>
    <w:rsid w:val="00B15DC4"/>
    <w:rsid w:val="00B15EC2"/>
    <w:rsid w:val="00B16E5B"/>
    <w:rsid w:val="00B16EFC"/>
    <w:rsid w:val="00B17071"/>
    <w:rsid w:val="00B201B5"/>
    <w:rsid w:val="00B20DD5"/>
    <w:rsid w:val="00B21BD2"/>
    <w:rsid w:val="00B22FFA"/>
    <w:rsid w:val="00B2336E"/>
    <w:rsid w:val="00B24C55"/>
    <w:rsid w:val="00B261EE"/>
    <w:rsid w:val="00B26BC6"/>
    <w:rsid w:val="00B2739E"/>
    <w:rsid w:val="00B27DEE"/>
    <w:rsid w:val="00B301AB"/>
    <w:rsid w:val="00B30984"/>
    <w:rsid w:val="00B313C1"/>
    <w:rsid w:val="00B320EC"/>
    <w:rsid w:val="00B330E2"/>
    <w:rsid w:val="00B3339B"/>
    <w:rsid w:val="00B33E17"/>
    <w:rsid w:val="00B34716"/>
    <w:rsid w:val="00B3562A"/>
    <w:rsid w:val="00B35CEF"/>
    <w:rsid w:val="00B36BED"/>
    <w:rsid w:val="00B36F04"/>
    <w:rsid w:val="00B3755C"/>
    <w:rsid w:val="00B40A00"/>
    <w:rsid w:val="00B40A88"/>
    <w:rsid w:val="00B40E01"/>
    <w:rsid w:val="00B415CE"/>
    <w:rsid w:val="00B4296F"/>
    <w:rsid w:val="00B42BDE"/>
    <w:rsid w:val="00B43FF4"/>
    <w:rsid w:val="00B4415B"/>
    <w:rsid w:val="00B441B1"/>
    <w:rsid w:val="00B45208"/>
    <w:rsid w:val="00B452F7"/>
    <w:rsid w:val="00B45F5E"/>
    <w:rsid w:val="00B46AA2"/>
    <w:rsid w:val="00B50324"/>
    <w:rsid w:val="00B51503"/>
    <w:rsid w:val="00B51FC6"/>
    <w:rsid w:val="00B52D2B"/>
    <w:rsid w:val="00B52E38"/>
    <w:rsid w:val="00B53613"/>
    <w:rsid w:val="00B559D5"/>
    <w:rsid w:val="00B56E53"/>
    <w:rsid w:val="00B571D2"/>
    <w:rsid w:val="00B57725"/>
    <w:rsid w:val="00B57761"/>
    <w:rsid w:val="00B579CD"/>
    <w:rsid w:val="00B60D51"/>
    <w:rsid w:val="00B6161D"/>
    <w:rsid w:val="00B63762"/>
    <w:rsid w:val="00B63897"/>
    <w:rsid w:val="00B63D41"/>
    <w:rsid w:val="00B63D5F"/>
    <w:rsid w:val="00B642C7"/>
    <w:rsid w:val="00B64424"/>
    <w:rsid w:val="00B644D0"/>
    <w:rsid w:val="00B64521"/>
    <w:rsid w:val="00B6646A"/>
    <w:rsid w:val="00B66982"/>
    <w:rsid w:val="00B66AA3"/>
    <w:rsid w:val="00B66FFC"/>
    <w:rsid w:val="00B67208"/>
    <w:rsid w:val="00B6741A"/>
    <w:rsid w:val="00B6752C"/>
    <w:rsid w:val="00B67919"/>
    <w:rsid w:val="00B703F6"/>
    <w:rsid w:val="00B70D30"/>
    <w:rsid w:val="00B715F8"/>
    <w:rsid w:val="00B721D7"/>
    <w:rsid w:val="00B72B8D"/>
    <w:rsid w:val="00B72CCA"/>
    <w:rsid w:val="00B72D01"/>
    <w:rsid w:val="00B72F24"/>
    <w:rsid w:val="00B730E9"/>
    <w:rsid w:val="00B73487"/>
    <w:rsid w:val="00B73595"/>
    <w:rsid w:val="00B73DF4"/>
    <w:rsid w:val="00B74852"/>
    <w:rsid w:val="00B74CB9"/>
    <w:rsid w:val="00B74F9E"/>
    <w:rsid w:val="00B75D42"/>
    <w:rsid w:val="00B75E02"/>
    <w:rsid w:val="00B75EF9"/>
    <w:rsid w:val="00B763D5"/>
    <w:rsid w:val="00B7690E"/>
    <w:rsid w:val="00B77253"/>
    <w:rsid w:val="00B77AF3"/>
    <w:rsid w:val="00B81625"/>
    <w:rsid w:val="00B817B7"/>
    <w:rsid w:val="00B81E45"/>
    <w:rsid w:val="00B82DB7"/>
    <w:rsid w:val="00B82E13"/>
    <w:rsid w:val="00B83F8F"/>
    <w:rsid w:val="00B84139"/>
    <w:rsid w:val="00B8472A"/>
    <w:rsid w:val="00B84CE9"/>
    <w:rsid w:val="00B84FD5"/>
    <w:rsid w:val="00B8637A"/>
    <w:rsid w:val="00B869D1"/>
    <w:rsid w:val="00B86F03"/>
    <w:rsid w:val="00B91A4A"/>
    <w:rsid w:val="00B92337"/>
    <w:rsid w:val="00B933B2"/>
    <w:rsid w:val="00B93452"/>
    <w:rsid w:val="00B937B3"/>
    <w:rsid w:val="00B939AD"/>
    <w:rsid w:val="00B94A75"/>
    <w:rsid w:val="00B9531F"/>
    <w:rsid w:val="00B9535B"/>
    <w:rsid w:val="00B962C8"/>
    <w:rsid w:val="00B97BE7"/>
    <w:rsid w:val="00BA1140"/>
    <w:rsid w:val="00BA142B"/>
    <w:rsid w:val="00BA1A1A"/>
    <w:rsid w:val="00BA1E69"/>
    <w:rsid w:val="00BA2A49"/>
    <w:rsid w:val="00BA2B60"/>
    <w:rsid w:val="00BA2BD8"/>
    <w:rsid w:val="00BA2EAD"/>
    <w:rsid w:val="00BA32BD"/>
    <w:rsid w:val="00BA3AB5"/>
    <w:rsid w:val="00BA54E1"/>
    <w:rsid w:val="00BA5FDC"/>
    <w:rsid w:val="00BA667A"/>
    <w:rsid w:val="00BA6C49"/>
    <w:rsid w:val="00BA71A4"/>
    <w:rsid w:val="00BA7487"/>
    <w:rsid w:val="00BA773F"/>
    <w:rsid w:val="00BA7DB9"/>
    <w:rsid w:val="00BB0D6E"/>
    <w:rsid w:val="00BB0DDD"/>
    <w:rsid w:val="00BB0FEC"/>
    <w:rsid w:val="00BB1090"/>
    <w:rsid w:val="00BB1F22"/>
    <w:rsid w:val="00BB234D"/>
    <w:rsid w:val="00BB28CA"/>
    <w:rsid w:val="00BB305F"/>
    <w:rsid w:val="00BB347B"/>
    <w:rsid w:val="00BB3689"/>
    <w:rsid w:val="00BB3D3B"/>
    <w:rsid w:val="00BB3ED8"/>
    <w:rsid w:val="00BB4764"/>
    <w:rsid w:val="00BB4E77"/>
    <w:rsid w:val="00BB5989"/>
    <w:rsid w:val="00BB5B74"/>
    <w:rsid w:val="00BB5D9D"/>
    <w:rsid w:val="00BC0133"/>
    <w:rsid w:val="00BC0480"/>
    <w:rsid w:val="00BC17C8"/>
    <w:rsid w:val="00BC1B25"/>
    <w:rsid w:val="00BC25A1"/>
    <w:rsid w:val="00BC39A3"/>
    <w:rsid w:val="00BC53E9"/>
    <w:rsid w:val="00BC57A3"/>
    <w:rsid w:val="00BC60B3"/>
    <w:rsid w:val="00BC70B2"/>
    <w:rsid w:val="00BC7949"/>
    <w:rsid w:val="00BC7D44"/>
    <w:rsid w:val="00BD034E"/>
    <w:rsid w:val="00BD0F10"/>
    <w:rsid w:val="00BD1D4D"/>
    <w:rsid w:val="00BD1F81"/>
    <w:rsid w:val="00BD2830"/>
    <w:rsid w:val="00BD35BF"/>
    <w:rsid w:val="00BD3812"/>
    <w:rsid w:val="00BD43A6"/>
    <w:rsid w:val="00BD4719"/>
    <w:rsid w:val="00BD48A5"/>
    <w:rsid w:val="00BD6DE7"/>
    <w:rsid w:val="00BE0312"/>
    <w:rsid w:val="00BE0B9C"/>
    <w:rsid w:val="00BE16DB"/>
    <w:rsid w:val="00BE1721"/>
    <w:rsid w:val="00BE1E9E"/>
    <w:rsid w:val="00BE25EB"/>
    <w:rsid w:val="00BE5D89"/>
    <w:rsid w:val="00BE5DB0"/>
    <w:rsid w:val="00BE67A8"/>
    <w:rsid w:val="00BE7B5A"/>
    <w:rsid w:val="00BF0BDA"/>
    <w:rsid w:val="00BF0FE7"/>
    <w:rsid w:val="00BF16B5"/>
    <w:rsid w:val="00BF1819"/>
    <w:rsid w:val="00BF2AA4"/>
    <w:rsid w:val="00BF3FF9"/>
    <w:rsid w:val="00BF413D"/>
    <w:rsid w:val="00BF4B16"/>
    <w:rsid w:val="00BF4DEE"/>
    <w:rsid w:val="00BF588C"/>
    <w:rsid w:val="00BF6723"/>
    <w:rsid w:val="00BF68A2"/>
    <w:rsid w:val="00BF6F00"/>
    <w:rsid w:val="00BF6FE9"/>
    <w:rsid w:val="00BF7044"/>
    <w:rsid w:val="00BF742C"/>
    <w:rsid w:val="00BF7C62"/>
    <w:rsid w:val="00BF7CB9"/>
    <w:rsid w:val="00C00F7F"/>
    <w:rsid w:val="00C01340"/>
    <w:rsid w:val="00C01BD7"/>
    <w:rsid w:val="00C01BF6"/>
    <w:rsid w:val="00C0275A"/>
    <w:rsid w:val="00C032F9"/>
    <w:rsid w:val="00C0385D"/>
    <w:rsid w:val="00C03BA2"/>
    <w:rsid w:val="00C03BAB"/>
    <w:rsid w:val="00C03C87"/>
    <w:rsid w:val="00C04B1B"/>
    <w:rsid w:val="00C0792D"/>
    <w:rsid w:val="00C07F34"/>
    <w:rsid w:val="00C104FC"/>
    <w:rsid w:val="00C107B6"/>
    <w:rsid w:val="00C109B6"/>
    <w:rsid w:val="00C10FF0"/>
    <w:rsid w:val="00C114AE"/>
    <w:rsid w:val="00C11823"/>
    <w:rsid w:val="00C11850"/>
    <w:rsid w:val="00C1190F"/>
    <w:rsid w:val="00C11964"/>
    <w:rsid w:val="00C11E34"/>
    <w:rsid w:val="00C12872"/>
    <w:rsid w:val="00C131F4"/>
    <w:rsid w:val="00C13C00"/>
    <w:rsid w:val="00C14361"/>
    <w:rsid w:val="00C14C63"/>
    <w:rsid w:val="00C14FF1"/>
    <w:rsid w:val="00C15185"/>
    <w:rsid w:val="00C15847"/>
    <w:rsid w:val="00C158C6"/>
    <w:rsid w:val="00C159FB"/>
    <w:rsid w:val="00C15D97"/>
    <w:rsid w:val="00C1606D"/>
    <w:rsid w:val="00C16235"/>
    <w:rsid w:val="00C16743"/>
    <w:rsid w:val="00C20F53"/>
    <w:rsid w:val="00C217BE"/>
    <w:rsid w:val="00C21EF1"/>
    <w:rsid w:val="00C24DF7"/>
    <w:rsid w:val="00C2532F"/>
    <w:rsid w:val="00C259ED"/>
    <w:rsid w:val="00C260CF"/>
    <w:rsid w:val="00C26477"/>
    <w:rsid w:val="00C26866"/>
    <w:rsid w:val="00C276B2"/>
    <w:rsid w:val="00C3075E"/>
    <w:rsid w:val="00C30B66"/>
    <w:rsid w:val="00C30BD9"/>
    <w:rsid w:val="00C30CDC"/>
    <w:rsid w:val="00C316B3"/>
    <w:rsid w:val="00C31EB4"/>
    <w:rsid w:val="00C32FE8"/>
    <w:rsid w:val="00C34F06"/>
    <w:rsid w:val="00C3504A"/>
    <w:rsid w:val="00C35213"/>
    <w:rsid w:val="00C356F7"/>
    <w:rsid w:val="00C35892"/>
    <w:rsid w:val="00C3592F"/>
    <w:rsid w:val="00C35BF4"/>
    <w:rsid w:val="00C36445"/>
    <w:rsid w:val="00C36479"/>
    <w:rsid w:val="00C37065"/>
    <w:rsid w:val="00C37939"/>
    <w:rsid w:val="00C402F3"/>
    <w:rsid w:val="00C409BB"/>
    <w:rsid w:val="00C41EF9"/>
    <w:rsid w:val="00C42DE2"/>
    <w:rsid w:val="00C43795"/>
    <w:rsid w:val="00C44A22"/>
    <w:rsid w:val="00C4530B"/>
    <w:rsid w:val="00C45D01"/>
    <w:rsid w:val="00C46312"/>
    <w:rsid w:val="00C468A1"/>
    <w:rsid w:val="00C46BF6"/>
    <w:rsid w:val="00C475A3"/>
    <w:rsid w:val="00C47B65"/>
    <w:rsid w:val="00C47DF1"/>
    <w:rsid w:val="00C5050D"/>
    <w:rsid w:val="00C513F2"/>
    <w:rsid w:val="00C51BC4"/>
    <w:rsid w:val="00C51C3B"/>
    <w:rsid w:val="00C52A35"/>
    <w:rsid w:val="00C52E2C"/>
    <w:rsid w:val="00C535B8"/>
    <w:rsid w:val="00C5373C"/>
    <w:rsid w:val="00C54AED"/>
    <w:rsid w:val="00C55989"/>
    <w:rsid w:val="00C55CC6"/>
    <w:rsid w:val="00C560D1"/>
    <w:rsid w:val="00C56352"/>
    <w:rsid w:val="00C564BF"/>
    <w:rsid w:val="00C57295"/>
    <w:rsid w:val="00C57A4B"/>
    <w:rsid w:val="00C6053B"/>
    <w:rsid w:val="00C608BB"/>
    <w:rsid w:val="00C60A2D"/>
    <w:rsid w:val="00C610B0"/>
    <w:rsid w:val="00C6115E"/>
    <w:rsid w:val="00C614C4"/>
    <w:rsid w:val="00C61E1E"/>
    <w:rsid w:val="00C62C03"/>
    <w:rsid w:val="00C63E5E"/>
    <w:rsid w:val="00C64DA2"/>
    <w:rsid w:val="00C65BAC"/>
    <w:rsid w:val="00C663F4"/>
    <w:rsid w:val="00C66EA0"/>
    <w:rsid w:val="00C70448"/>
    <w:rsid w:val="00C71B6E"/>
    <w:rsid w:val="00C71D54"/>
    <w:rsid w:val="00C72106"/>
    <w:rsid w:val="00C723FF"/>
    <w:rsid w:val="00C7271C"/>
    <w:rsid w:val="00C72747"/>
    <w:rsid w:val="00C728E8"/>
    <w:rsid w:val="00C72DE8"/>
    <w:rsid w:val="00C72E7E"/>
    <w:rsid w:val="00C73CAE"/>
    <w:rsid w:val="00C748C4"/>
    <w:rsid w:val="00C74BA2"/>
    <w:rsid w:val="00C74DBC"/>
    <w:rsid w:val="00C755D1"/>
    <w:rsid w:val="00C759C9"/>
    <w:rsid w:val="00C75FD3"/>
    <w:rsid w:val="00C7631A"/>
    <w:rsid w:val="00C771E2"/>
    <w:rsid w:val="00C7758E"/>
    <w:rsid w:val="00C77595"/>
    <w:rsid w:val="00C77648"/>
    <w:rsid w:val="00C77D5E"/>
    <w:rsid w:val="00C80143"/>
    <w:rsid w:val="00C806F3"/>
    <w:rsid w:val="00C80705"/>
    <w:rsid w:val="00C80776"/>
    <w:rsid w:val="00C807FE"/>
    <w:rsid w:val="00C809E6"/>
    <w:rsid w:val="00C81036"/>
    <w:rsid w:val="00C8253C"/>
    <w:rsid w:val="00C8282C"/>
    <w:rsid w:val="00C828BC"/>
    <w:rsid w:val="00C82E45"/>
    <w:rsid w:val="00C82F1C"/>
    <w:rsid w:val="00C83171"/>
    <w:rsid w:val="00C8475E"/>
    <w:rsid w:val="00C849B3"/>
    <w:rsid w:val="00C85393"/>
    <w:rsid w:val="00C85F9B"/>
    <w:rsid w:val="00C86830"/>
    <w:rsid w:val="00C86A80"/>
    <w:rsid w:val="00C86E91"/>
    <w:rsid w:val="00C8760A"/>
    <w:rsid w:val="00C9004F"/>
    <w:rsid w:val="00C901B6"/>
    <w:rsid w:val="00C903D9"/>
    <w:rsid w:val="00C905D5"/>
    <w:rsid w:val="00C90905"/>
    <w:rsid w:val="00C910F9"/>
    <w:rsid w:val="00C91890"/>
    <w:rsid w:val="00C91AEC"/>
    <w:rsid w:val="00C91F53"/>
    <w:rsid w:val="00C9265F"/>
    <w:rsid w:val="00C9331A"/>
    <w:rsid w:val="00C93BFB"/>
    <w:rsid w:val="00C93C04"/>
    <w:rsid w:val="00C94CCF"/>
    <w:rsid w:val="00C95019"/>
    <w:rsid w:val="00C95476"/>
    <w:rsid w:val="00C95A97"/>
    <w:rsid w:val="00C95CE2"/>
    <w:rsid w:val="00C96434"/>
    <w:rsid w:val="00C97A6C"/>
    <w:rsid w:val="00C97EFC"/>
    <w:rsid w:val="00CA099B"/>
    <w:rsid w:val="00CA2276"/>
    <w:rsid w:val="00CA3104"/>
    <w:rsid w:val="00CA37DB"/>
    <w:rsid w:val="00CA4281"/>
    <w:rsid w:val="00CA5606"/>
    <w:rsid w:val="00CA6309"/>
    <w:rsid w:val="00CA7034"/>
    <w:rsid w:val="00CA74A2"/>
    <w:rsid w:val="00CA7CFF"/>
    <w:rsid w:val="00CB0708"/>
    <w:rsid w:val="00CB1105"/>
    <w:rsid w:val="00CB1720"/>
    <w:rsid w:val="00CB1A3C"/>
    <w:rsid w:val="00CB2687"/>
    <w:rsid w:val="00CB2BE1"/>
    <w:rsid w:val="00CB3754"/>
    <w:rsid w:val="00CB3F19"/>
    <w:rsid w:val="00CB4C6E"/>
    <w:rsid w:val="00CB6396"/>
    <w:rsid w:val="00CB64F3"/>
    <w:rsid w:val="00CB7A33"/>
    <w:rsid w:val="00CB7A54"/>
    <w:rsid w:val="00CB7C1B"/>
    <w:rsid w:val="00CB7D50"/>
    <w:rsid w:val="00CC0DB6"/>
    <w:rsid w:val="00CC17E1"/>
    <w:rsid w:val="00CC2180"/>
    <w:rsid w:val="00CC3719"/>
    <w:rsid w:val="00CC378E"/>
    <w:rsid w:val="00CC38E8"/>
    <w:rsid w:val="00CC4B3C"/>
    <w:rsid w:val="00CC5117"/>
    <w:rsid w:val="00CC5D8C"/>
    <w:rsid w:val="00CC6CFE"/>
    <w:rsid w:val="00CC7F98"/>
    <w:rsid w:val="00CD0734"/>
    <w:rsid w:val="00CD0819"/>
    <w:rsid w:val="00CD1CA9"/>
    <w:rsid w:val="00CD2876"/>
    <w:rsid w:val="00CD3696"/>
    <w:rsid w:val="00CD38F1"/>
    <w:rsid w:val="00CD39E5"/>
    <w:rsid w:val="00CD4102"/>
    <w:rsid w:val="00CD41C9"/>
    <w:rsid w:val="00CD4E6C"/>
    <w:rsid w:val="00CD64A8"/>
    <w:rsid w:val="00CE144E"/>
    <w:rsid w:val="00CE1E75"/>
    <w:rsid w:val="00CE24A8"/>
    <w:rsid w:val="00CE37CE"/>
    <w:rsid w:val="00CE3AEC"/>
    <w:rsid w:val="00CE3BE3"/>
    <w:rsid w:val="00CE5522"/>
    <w:rsid w:val="00CE587F"/>
    <w:rsid w:val="00CE5F5E"/>
    <w:rsid w:val="00CE6040"/>
    <w:rsid w:val="00CE6831"/>
    <w:rsid w:val="00CE74CD"/>
    <w:rsid w:val="00CE7724"/>
    <w:rsid w:val="00CF1FFD"/>
    <w:rsid w:val="00CF2490"/>
    <w:rsid w:val="00CF25D2"/>
    <w:rsid w:val="00CF2E75"/>
    <w:rsid w:val="00CF359B"/>
    <w:rsid w:val="00CF39AD"/>
    <w:rsid w:val="00CF4C72"/>
    <w:rsid w:val="00CF4D01"/>
    <w:rsid w:val="00CF67C7"/>
    <w:rsid w:val="00CF6ED8"/>
    <w:rsid w:val="00CF7482"/>
    <w:rsid w:val="00CF7502"/>
    <w:rsid w:val="00CF76AF"/>
    <w:rsid w:val="00CF79C9"/>
    <w:rsid w:val="00CF7AB0"/>
    <w:rsid w:val="00CF7B50"/>
    <w:rsid w:val="00CF7FC9"/>
    <w:rsid w:val="00D00120"/>
    <w:rsid w:val="00D007C2"/>
    <w:rsid w:val="00D01B24"/>
    <w:rsid w:val="00D0221B"/>
    <w:rsid w:val="00D02468"/>
    <w:rsid w:val="00D02C04"/>
    <w:rsid w:val="00D02C81"/>
    <w:rsid w:val="00D031D2"/>
    <w:rsid w:val="00D04637"/>
    <w:rsid w:val="00D0526E"/>
    <w:rsid w:val="00D05358"/>
    <w:rsid w:val="00D05C53"/>
    <w:rsid w:val="00D063E7"/>
    <w:rsid w:val="00D0653E"/>
    <w:rsid w:val="00D069FB"/>
    <w:rsid w:val="00D06F0F"/>
    <w:rsid w:val="00D071D5"/>
    <w:rsid w:val="00D076BE"/>
    <w:rsid w:val="00D07C43"/>
    <w:rsid w:val="00D10279"/>
    <w:rsid w:val="00D10AA7"/>
    <w:rsid w:val="00D1122B"/>
    <w:rsid w:val="00D11D3A"/>
    <w:rsid w:val="00D1204E"/>
    <w:rsid w:val="00D126C9"/>
    <w:rsid w:val="00D12D0D"/>
    <w:rsid w:val="00D13029"/>
    <w:rsid w:val="00D13CDF"/>
    <w:rsid w:val="00D15522"/>
    <w:rsid w:val="00D155C2"/>
    <w:rsid w:val="00D15691"/>
    <w:rsid w:val="00D1590B"/>
    <w:rsid w:val="00D15C3F"/>
    <w:rsid w:val="00D20AD1"/>
    <w:rsid w:val="00D20C64"/>
    <w:rsid w:val="00D20CFF"/>
    <w:rsid w:val="00D220E9"/>
    <w:rsid w:val="00D2335A"/>
    <w:rsid w:val="00D23D76"/>
    <w:rsid w:val="00D25682"/>
    <w:rsid w:val="00D25683"/>
    <w:rsid w:val="00D25687"/>
    <w:rsid w:val="00D26C04"/>
    <w:rsid w:val="00D27B96"/>
    <w:rsid w:val="00D30F9F"/>
    <w:rsid w:val="00D3126A"/>
    <w:rsid w:val="00D316E0"/>
    <w:rsid w:val="00D31C12"/>
    <w:rsid w:val="00D32377"/>
    <w:rsid w:val="00D326E5"/>
    <w:rsid w:val="00D32784"/>
    <w:rsid w:val="00D32BD1"/>
    <w:rsid w:val="00D34A15"/>
    <w:rsid w:val="00D35EF7"/>
    <w:rsid w:val="00D370C5"/>
    <w:rsid w:val="00D371F6"/>
    <w:rsid w:val="00D373E1"/>
    <w:rsid w:val="00D42AA7"/>
    <w:rsid w:val="00D42B48"/>
    <w:rsid w:val="00D43922"/>
    <w:rsid w:val="00D43CFC"/>
    <w:rsid w:val="00D43DF8"/>
    <w:rsid w:val="00D4434E"/>
    <w:rsid w:val="00D4456E"/>
    <w:rsid w:val="00D4534F"/>
    <w:rsid w:val="00D4571E"/>
    <w:rsid w:val="00D45C6D"/>
    <w:rsid w:val="00D45DE0"/>
    <w:rsid w:val="00D466C8"/>
    <w:rsid w:val="00D47128"/>
    <w:rsid w:val="00D50529"/>
    <w:rsid w:val="00D50AEA"/>
    <w:rsid w:val="00D51408"/>
    <w:rsid w:val="00D51795"/>
    <w:rsid w:val="00D524E0"/>
    <w:rsid w:val="00D52AE3"/>
    <w:rsid w:val="00D5359C"/>
    <w:rsid w:val="00D53A2D"/>
    <w:rsid w:val="00D54533"/>
    <w:rsid w:val="00D546A3"/>
    <w:rsid w:val="00D5562F"/>
    <w:rsid w:val="00D55A32"/>
    <w:rsid w:val="00D55DD1"/>
    <w:rsid w:val="00D573EC"/>
    <w:rsid w:val="00D57911"/>
    <w:rsid w:val="00D6020F"/>
    <w:rsid w:val="00D60BC0"/>
    <w:rsid w:val="00D60F7D"/>
    <w:rsid w:val="00D6169B"/>
    <w:rsid w:val="00D61E7C"/>
    <w:rsid w:val="00D622B2"/>
    <w:rsid w:val="00D62F77"/>
    <w:rsid w:val="00D63220"/>
    <w:rsid w:val="00D637A0"/>
    <w:rsid w:val="00D63A57"/>
    <w:rsid w:val="00D65950"/>
    <w:rsid w:val="00D65A4A"/>
    <w:rsid w:val="00D65ABC"/>
    <w:rsid w:val="00D65B2C"/>
    <w:rsid w:val="00D66FAC"/>
    <w:rsid w:val="00D6725D"/>
    <w:rsid w:val="00D675B0"/>
    <w:rsid w:val="00D7007C"/>
    <w:rsid w:val="00D70688"/>
    <w:rsid w:val="00D70E54"/>
    <w:rsid w:val="00D73627"/>
    <w:rsid w:val="00D73642"/>
    <w:rsid w:val="00D74493"/>
    <w:rsid w:val="00D74731"/>
    <w:rsid w:val="00D74D24"/>
    <w:rsid w:val="00D750B6"/>
    <w:rsid w:val="00D7538D"/>
    <w:rsid w:val="00D753D5"/>
    <w:rsid w:val="00D75523"/>
    <w:rsid w:val="00D75A9B"/>
    <w:rsid w:val="00D76177"/>
    <w:rsid w:val="00D76341"/>
    <w:rsid w:val="00D76613"/>
    <w:rsid w:val="00D76BE7"/>
    <w:rsid w:val="00D774DA"/>
    <w:rsid w:val="00D802C7"/>
    <w:rsid w:val="00D80CF9"/>
    <w:rsid w:val="00D815B0"/>
    <w:rsid w:val="00D84D8E"/>
    <w:rsid w:val="00D85330"/>
    <w:rsid w:val="00D86746"/>
    <w:rsid w:val="00D87B78"/>
    <w:rsid w:val="00D90DAE"/>
    <w:rsid w:val="00D90DF5"/>
    <w:rsid w:val="00D91A9D"/>
    <w:rsid w:val="00D91F7E"/>
    <w:rsid w:val="00D9213A"/>
    <w:rsid w:val="00D92E3E"/>
    <w:rsid w:val="00D93451"/>
    <w:rsid w:val="00D93D52"/>
    <w:rsid w:val="00D93F85"/>
    <w:rsid w:val="00D94586"/>
    <w:rsid w:val="00D945DA"/>
    <w:rsid w:val="00D94EAD"/>
    <w:rsid w:val="00D95743"/>
    <w:rsid w:val="00D95A78"/>
    <w:rsid w:val="00D95ABE"/>
    <w:rsid w:val="00D95BFE"/>
    <w:rsid w:val="00D95E42"/>
    <w:rsid w:val="00D97654"/>
    <w:rsid w:val="00DA01AF"/>
    <w:rsid w:val="00DA05F2"/>
    <w:rsid w:val="00DA0C29"/>
    <w:rsid w:val="00DA1718"/>
    <w:rsid w:val="00DA1744"/>
    <w:rsid w:val="00DA18F9"/>
    <w:rsid w:val="00DA21B8"/>
    <w:rsid w:val="00DA2A59"/>
    <w:rsid w:val="00DA2CAB"/>
    <w:rsid w:val="00DA3CD3"/>
    <w:rsid w:val="00DA41D5"/>
    <w:rsid w:val="00DA5B18"/>
    <w:rsid w:val="00DA77F2"/>
    <w:rsid w:val="00DA79CE"/>
    <w:rsid w:val="00DA7F65"/>
    <w:rsid w:val="00DB018A"/>
    <w:rsid w:val="00DB0CA4"/>
    <w:rsid w:val="00DB1EAA"/>
    <w:rsid w:val="00DB24B0"/>
    <w:rsid w:val="00DB31F7"/>
    <w:rsid w:val="00DB3783"/>
    <w:rsid w:val="00DB37E3"/>
    <w:rsid w:val="00DB3C13"/>
    <w:rsid w:val="00DB3E06"/>
    <w:rsid w:val="00DB42A4"/>
    <w:rsid w:val="00DB5B26"/>
    <w:rsid w:val="00DB64A7"/>
    <w:rsid w:val="00DB6E23"/>
    <w:rsid w:val="00DB7AED"/>
    <w:rsid w:val="00DC1918"/>
    <w:rsid w:val="00DC258A"/>
    <w:rsid w:val="00DC2A57"/>
    <w:rsid w:val="00DC36E7"/>
    <w:rsid w:val="00DC3CB5"/>
    <w:rsid w:val="00DC5A1F"/>
    <w:rsid w:val="00DC7516"/>
    <w:rsid w:val="00DC7E3B"/>
    <w:rsid w:val="00DD03CA"/>
    <w:rsid w:val="00DD07A6"/>
    <w:rsid w:val="00DD08A0"/>
    <w:rsid w:val="00DD1657"/>
    <w:rsid w:val="00DD20ED"/>
    <w:rsid w:val="00DD2D25"/>
    <w:rsid w:val="00DD2EF3"/>
    <w:rsid w:val="00DD3287"/>
    <w:rsid w:val="00DD3A1D"/>
    <w:rsid w:val="00DD46F2"/>
    <w:rsid w:val="00DD61A4"/>
    <w:rsid w:val="00DD6307"/>
    <w:rsid w:val="00DD6D70"/>
    <w:rsid w:val="00DE0966"/>
    <w:rsid w:val="00DE14CC"/>
    <w:rsid w:val="00DE1DAB"/>
    <w:rsid w:val="00DE24D5"/>
    <w:rsid w:val="00DE25D4"/>
    <w:rsid w:val="00DE2CFE"/>
    <w:rsid w:val="00DE352E"/>
    <w:rsid w:val="00DE354C"/>
    <w:rsid w:val="00DE401E"/>
    <w:rsid w:val="00DE4AA6"/>
    <w:rsid w:val="00DE5E9F"/>
    <w:rsid w:val="00DE6D51"/>
    <w:rsid w:val="00DE78A7"/>
    <w:rsid w:val="00DE79F3"/>
    <w:rsid w:val="00DE7E6E"/>
    <w:rsid w:val="00DF00B2"/>
    <w:rsid w:val="00DF01C3"/>
    <w:rsid w:val="00DF071E"/>
    <w:rsid w:val="00DF0C62"/>
    <w:rsid w:val="00DF0F3C"/>
    <w:rsid w:val="00DF1251"/>
    <w:rsid w:val="00DF18AA"/>
    <w:rsid w:val="00DF1C54"/>
    <w:rsid w:val="00DF1CF0"/>
    <w:rsid w:val="00DF1FD4"/>
    <w:rsid w:val="00DF2820"/>
    <w:rsid w:val="00DF2827"/>
    <w:rsid w:val="00DF3174"/>
    <w:rsid w:val="00DF3578"/>
    <w:rsid w:val="00DF3DF8"/>
    <w:rsid w:val="00DF3F11"/>
    <w:rsid w:val="00DF4446"/>
    <w:rsid w:val="00DF4537"/>
    <w:rsid w:val="00DF5414"/>
    <w:rsid w:val="00DF57F1"/>
    <w:rsid w:val="00DF5D6A"/>
    <w:rsid w:val="00DF75FB"/>
    <w:rsid w:val="00DF795E"/>
    <w:rsid w:val="00DF7D25"/>
    <w:rsid w:val="00DF7FCA"/>
    <w:rsid w:val="00E025A5"/>
    <w:rsid w:val="00E046BE"/>
    <w:rsid w:val="00E04DB0"/>
    <w:rsid w:val="00E06877"/>
    <w:rsid w:val="00E06C78"/>
    <w:rsid w:val="00E06F20"/>
    <w:rsid w:val="00E10455"/>
    <w:rsid w:val="00E10619"/>
    <w:rsid w:val="00E10EFA"/>
    <w:rsid w:val="00E11714"/>
    <w:rsid w:val="00E11D13"/>
    <w:rsid w:val="00E11D96"/>
    <w:rsid w:val="00E12B89"/>
    <w:rsid w:val="00E13B6E"/>
    <w:rsid w:val="00E1592F"/>
    <w:rsid w:val="00E1593D"/>
    <w:rsid w:val="00E161FA"/>
    <w:rsid w:val="00E175D1"/>
    <w:rsid w:val="00E17856"/>
    <w:rsid w:val="00E2049F"/>
    <w:rsid w:val="00E204DB"/>
    <w:rsid w:val="00E205D3"/>
    <w:rsid w:val="00E20B07"/>
    <w:rsid w:val="00E20C97"/>
    <w:rsid w:val="00E21477"/>
    <w:rsid w:val="00E223D8"/>
    <w:rsid w:val="00E24314"/>
    <w:rsid w:val="00E24941"/>
    <w:rsid w:val="00E24CED"/>
    <w:rsid w:val="00E24DD1"/>
    <w:rsid w:val="00E25BFA"/>
    <w:rsid w:val="00E27B49"/>
    <w:rsid w:val="00E27CA2"/>
    <w:rsid w:val="00E30040"/>
    <w:rsid w:val="00E300A8"/>
    <w:rsid w:val="00E30DE4"/>
    <w:rsid w:val="00E30F63"/>
    <w:rsid w:val="00E314E2"/>
    <w:rsid w:val="00E3163E"/>
    <w:rsid w:val="00E316F2"/>
    <w:rsid w:val="00E31EB8"/>
    <w:rsid w:val="00E32200"/>
    <w:rsid w:val="00E33431"/>
    <w:rsid w:val="00E33C92"/>
    <w:rsid w:val="00E33D91"/>
    <w:rsid w:val="00E34892"/>
    <w:rsid w:val="00E34B32"/>
    <w:rsid w:val="00E354C9"/>
    <w:rsid w:val="00E35958"/>
    <w:rsid w:val="00E35965"/>
    <w:rsid w:val="00E35F51"/>
    <w:rsid w:val="00E377D3"/>
    <w:rsid w:val="00E37AE0"/>
    <w:rsid w:val="00E37E7B"/>
    <w:rsid w:val="00E407E5"/>
    <w:rsid w:val="00E4122F"/>
    <w:rsid w:val="00E418C7"/>
    <w:rsid w:val="00E422A6"/>
    <w:rsid w:val="00E43A5F"/>
    <w:rsid w:val="00E4474C"/>
    <w:rsid w:val="00E45459"/>
    <w:rsid w:val="00E46001"/>
    <w:rsid w:val="00E46496"/>
    <w:rsid w:val="00E47BD7"/>
    <w:rsid w:val="00E5113E"/>
    <w:rsid w:val="00E5197E"/>
    <w:rsid w:val="00E54155"/>
    <w:rsid w:val="00E543A5"/>
    <w:rsid w:val="00E54979"/>
    <w:rsid w:val="00E54ABA"/>
    <w:rsid w:val="00E560E4"/>
    <w:rsid w:val="00E579A0"/>
    <w:rsid w:val="00E57A5D"/>
    <w:rsid w:val="00E57CC4"/>
    <w:rsid w:val="00E619A7"/>
    <w:rsid w:val="00E6241B"/>
    <w:rsid w:val="00E62650"/>
    <w:rsid w:val="00E63A8F"/>
    <w:rsid w:val="00E64785"/>
    <w:rsid w:val="00E6488E"/>
    <w:rsid w:val="00E65408"/>
    <w:rsid w:val="00E659A3"/>
    <w:rsid w:val="00E6638B"/>
    <w:rsid w:val="00E668D6"/>
    <w:rsid w:val="00E67C0E"/>
    <w:rsid w:val="00E704DA"/>
    <w:rsid w:val="00E7215D"/>
    <w:rsid w:val="00E73DFD"/>
    <w:rsid w:val="00E73E53"/>
    <w:rsid w:val="00E75200"/>
    <w:rsid w:val="00E75F4E"/>
    <w:rsid w:val="00E760D1"/>
    <w:rsid w:val="00E76B36"/>
    <w:rsid w:val="00E76FE3"/>
    <w:rsid w:val="00E774DD"/>
    <w:rsid w:val="00E77D5F"/>
    <w:rsid w:val="00E800DA"/>
    <w:rsid w:val="00E80AA0"/>
    <w:rsid w:val="00E81177"/>
    <w:rsid w:val="00E81F54"/>
    <w:rsid w:val="00E82E13"/>
    <w:rsid w:val="00E833C9"/>
    <w:rsid w:val="00E84715"/>
    <w:rsid w:val="00E86F38"/>
    <w:rsid w:val="00E86F52"/>
    <w:rsid w:val="00E870F7"/>
    <w:rsid w:val="00E90950"/>
    <w:rsid w:val="00E90A87"/>
    <w:rsid w:val="00E9195E"/>
    <w:rsid w:val="00E91E81"/>
    <w:rsid w:val="00E9487A"/>
    <w:rsid w:val="00E96724"/>
    <w:rsid w:val="00E969FE"/>
    <w:rsid w:val="00E978C2"/>
    <w:rsid w:val="00E979E0"/>
    <w:rsid w:val="00EA0007"/>
    <w:rsid w:val="00EA36F7"/>
    <w:rsid w:val="00EA3818"/>
    <w:rsid w:val="00EA4093"/>
    <w:rsid w:val="00EA5071"/>
    <w:rsid w:val="00EA6DBA"/>
    <w:rsid w:val="00EA7537"/>
    <w:rsid w:val="00EA7F45"/>
    <w:rsid w:val="00EB24C3"/>
    <w:rsid w:val="00EB33F1"/>
    <w:rsid w:val="00EB4215"/>
    <w:rsid w:val="00EB535D"/>
    <w:rsid w:val="00EB652F"/>
    <w:rsid w:val="00EB66E9"/>
    <w:rsid w:val="00EB707D"/>
    <w:rsid w:val="00EC0CCA"/>
    <w:rsid w:val="00EC126B"/>
    <w:rsid w:val="00EC248B"/>
    <w:rsid w:val="00EC2755"/>
    <w:rsid w:val="00EC3135"/>
    <w:rsid w:val="00EC3DB3"/>
    <w:rsid w:val="00EC41C0"/>
    <w:rsid w:val="00EC48DA"/>
    <w:rsid w:val="00EC493E"/>
    <w:rsid w:val="00EC4BB4"/>
    <w:rsid w:val="00EC4BB6"/>
    <w:rsid w:val="00EC6DA9"/>
    <w:rsid w:val="00EC79EA"/>
    <w:rsid w:val="00EC7AB2"/>
    <w:rsid w:val="00EC7D5A"/>
    <w:rsid w:val="00ED1E1F"/>
    <w:rsid w:val="00ED2A99"/>
    <w:rsid w:val="00ED2CA7"/>
    <w:rsid w:val="00ED3605"/>
    <w:rsid w:val="00ED4C56"/>
    <w:rsid w:val="00ED4DDA"/>
    <w:rsid w:val="00ED4F5A"/>
    <w:rsid w:val="00ED53C5"/>
    <w:rsid w:val="00ED5A2F"/>
    <w:rsid w:val="00ED6743"/>
    <w:rsid w:val="00ED788A"/>
    <w:rsid w:val="00EE08C7"/>
    <w:rsid w:val="00EE0B54"/>
    <w:rsid w:val="00EE0B8D"/>
    <w:rsid w:val="00EE1025"/>
    <w:rsid w:val="00EE102F"/>
    <w:rsid w:val="00EE1B1A"/>
    <w:rsid w:val="00EE3312"/>
    <w:rsid w:val="00EE3ED6"/>
    <w:rsid w:val="00EE4E16"/>
    <w:rsid w:val="00EE521E"/>
    <w:rsid w:val="00EE5E06"/>
    <w:rsid w:val="00EE6FC9"/>
    <w:rsid w:val="00EE7CDE"/>
    <w:rsid w:val="00EF0D41"/>
    <w:rsid w:val="00EF119D"/>
    <w:rsid w:val="00EF29B2"/>
    <w:rsid w:val="00EF30F1"/>
    <w:rsid w:val="00EF3E7A"/>
    <w:rsid w:val="00EF3F46"/>
    <w:rsid w:val="00EF6D7F"/>
    <w:rsid w:val="00EF7103"/>
    <w:rsid w:val="00EF73CE"/>
    <w:rsid w:val="00EF7CCD"/>
    <w:rsid w:val="00F0092E"/>
    <w:rsid w:val="00F00F7F"/>
    <w:rsid w:val="00F01921"/>
    <w:rsid w:val="00F022C8"/>
    <w:rsid w:val="00F0252A"/>
    <w:rsid w:val="00F04247"/>
    <w:rsid w:val="00F04B79"/>
    <w:rsid w:val="00F04E4F"/>
    <w:rsid w:val="00F04EC9"/>
    <w:rsid w:val="00F05493"/>
    <w:rsid w:val="00F06860"/>
    <w:rsid w:val="00F0748C"/>
    <w:rsid w:val="00F077BE"/>
    <w:rsid w:val="00F07E3B"/>
    <w:rsid w:val="00F1036F"/>
    <w:rsid w:val="00F117BE"/>
    <w:rsid w:val="00F11947"/>
    <w:rsid w:val="00F127F9"/>
    <w:rsid w:val="00F1322B"/>
    <w:rsid w:val="00F13439"/>
    <w:rsid w:val="00F13A1E"/>
    <w:rsid w:val="00F13F27"/>
    <w:rsid w:val="00F13F39"/>
    <w:rsid w:val="00F148F1"/>
    <w:rsid w:val="00F1502B"/>
    <w:rsid w:val="00F15516"/>
    <w:rsid w:val="00F157DE"/>
    <w:rsid w:val="00F163EB"/>
    <w:rsid w:val="00F176BE"/>
    <w:rsid w:val="00F176C7"/>
    <w:rsid w:val="00F17B99"/>
    <w:rsid w:val="00F20212"/>
    <w:rsid w:val="00F2056D"/>
    <w:rsid w:val="00F2170F"/>
    <w:rsid w:val="00F21946"/>
    <w:rsid w:val="00F21BE2"/>
    <w:rsid w:val="00F2226A"/>
    <w:rsid w:val="00F237AE"/>
    <w:rsid w:val="00F23A02"/>
    <w:rsid w:val="00F23B28"/>
    <w:rsid w:val="00F24135"/>
    <w:rsid w:val="00F25B86"/>
    <w:rsid w:val="00F26187"/>
    <w:rsid w:val="00F26F5C"/>
    <w:rsid w:val="00F2799D"/>
    <w:rsid w:val="00F3152B"/>
    <w:rsid w:val="00F32348"/>
    <w:rsid w:val="00F32353"/>
    <w:rsid w:val="00F3245C"/>
    <w:rsid w:val="00F331A3"/>
    <w:rsid w:val="00F3394D"/>
    <w:rsid w:val="00F33FDC"/>
    <w:rsid w:val="00F34BCB"/>
    <w:rsid w:val="00F34D19"/>
    <w:rsid w:val="00F34FBF"/>
    <w:rsid w:val="00F3514D"/>
    <w:rsid w:val="00F353E3"/>
    <w:rsid w:val="00F3562C"/>
    <w:rsid w:val="00F35731"/>
    <w:rsid w:val="00F35A19"/>
    <w:rsid w:val="00F35D76"/>
    <w:rsid w:val="00F36959"/>
    <w:rsid w:val="00F40CA1"/>
    <w:rsid w:val="00F40DBE"/>
    <w:rsid w:val="00F41294"/>
    <w:rsid w:val="00F425D4"/>
    <w:rsid w:val="00F427A8"/>
    <w:rsid w:val="00F44226"/>
    <w:rsid w:val="00F451E9"/>
    <w:rsid w:val="00F45855"/>
    <w:rsid w:val="00F45F1B"/>
    <w:rsid w:val="00F46787"/>
    <w:rsid w:val="00F4722D"/>
    <w:rsid w:val="00F478B6"/>
    <w:rsid w:val="00F47A75"/>
    <w:rsid w:val="00F50290"/>
    <w:rsid w:val="00F50852"/>
    <w:rsid w:val="00F50F6B"/>
    <w:rsid w:val="00F521D8"/>
    <w:rsid w:val="00F52909"/>
    <w:rsid w:val="00F52E6C"/>
    <w:rsid w:val="00F52F5C"/>
    <w:rsid w:val="00F53452"/>
    <w:rsid w:val="00F54B09"/>
    <w:rsid w:val="00F551CF"/>
    <w:rsid w:val="00F56AB2"/>
    <w:rsid w:val="00F60583"/>
    <w:rsid w:val="00F62E75"/>
    <w:rsid w:val="00F6490B"/>
    <w:rsid w:val="00F6538B"/>
    <w:rsid w:val="00F659DB"/>
    <w:rsid w:val="00F666A9"/>
    <w:rsid w:val="00F677AE"/>
    <w:rsid w:val="00F67C4F"/>
    <w:rsid w:val="00F709D7"/>
    <w:rsid w:val="00F7148F"/>
    <w:rsid w:val="00F71C60"/>
    <w:rsid w:val="00F71CF0"/>
    <w:rsid w:val="00F71FAD"/>
    <w:rsid w:val="00F72B5D"/>
    <w:rsid w:val="00F73673"/>
    <w:rsid w:val="00F7459D"/>
    <w:rsid w:val="00F76490"/>
    <w:rsid w:val="00F7763F"/>
    <w:rsid w:val="00F77B63"/>
    <w:rsid w:val="00F800E1"/>
    <w:rsid w:val="00F806B5"/>
    <w:rsid w:val="00F80777"/>
    <w:rsid w:val="00F80F0D"/>
    <w:rsid w:val="00F81176"/>
    <w:rsid w:val="00F81DB9"/>
    <w:rsid w:val="00F81EDB"/>
    <w:rsid w:val="00F821A6"/>
    <w:rsid w:val="00F82A06"/>
    <w:rsid w:val="00F8355E"/>
    <w:rsid w:val="00F83F84"/>
    <w:rsid w:val="00F843C4"/>
    <w:rsid w:val="00F8454D"/>
    <w:rsid w:val="00F84609"/>
    <w:rsid w:val="00F84FB6"/>
    <w:rsid w:val="00F8603C"/>
    <w:rsid w:val="00F8606A"/>
    <w:rsid w:val="00F862FE"/>
    <w:rsid w:val="00F87DC6"/>
    <w:rsid w:val="00F87FB4"/>
    <w:rsid w:val="00F90555"/>
    <w:rsid w:val="00F90BC0"/>
    <w:rsid w:val="00F90BC4"/>
    <w:rsid w:val="00F91511"/>
    <w:rsid w:val="00F91703"/>
    <w:rsid w:val="00F917A0"/>
    <w:rsid w:val="00F93D45"/>
    <w:rsid w:val="00F947D9"/>
    <w:rsid w:val="00F94871"/>
    <w:rsid w:val="00F94D18"/>
    <w:rsid w:val="00F95569"/>
    <w:rsid w:val="00F95B45"/>
    <w:rsid w:val="00F97840"/>
    <w:rsid w:val="00F97849"/>
    <w:rsid w:val="00FA0A4C"/>
    <w:rsid w:val="00FA0E11"/>
    <w:rsid w:val="00FA18D3"/>
    <w:rsid w:val="00FA233D"/>
    <w:rsid w:val="00FA297B"/>
    <w:rsid w:val="00FA3815"/>
    <w:rsid w:val="00FA41AE"/>
    <w:rsid w:val="00FA444E"/>
    <w:rsid w:val="00FA7FF3"/>
    <w:rsid w:val="00FB000F"/>
    <w:rsid w:val="00FB0120"/>
    <w:rsid w:val="00FB037E"/>
    <w:rsid w:val="00FB1686"/>
    <w:rsid w:val="00FB300C"/>
    <w:rsid w:val="00FB309E"/>
    <w:rsid w:val="00FB418C"/>
    <w:rsid w:val="00FB4381"/>
    <w:rsid w:val="00FB5415"/>
    <w:rsid w:val="00FB5D44"/>
    <w:rsid w:val="00FB62A1"/>
    <w:rsid w:val="00FB6C42"/>
    <w:rsid w:val="00FC01F0"/>
    <w:rsid w:val="00FC0412"/>
    <w:rsid w:val="00FC09BD"/>
    <w:rsid w:val="00FC165A"/>
    <w:rsid w:val="00FC1931"/>
    <w:rsid w:val="00FC1C20"/>
    <w:rsid w:val="00FC1F62"/>
    <w:rsid w:val="00FC226A"/>
    <w:rsid w:val="00FC2D57"/>
    <w:rsid w:val="00FC4043"/>
    <w:rsid w:val="00FC4926"/>
    <w:rsid w:val="00FC4FEB"/>
    <w:rsid w:val="00FC5249"/>
    <w:rsid w:val="00FC5AC7"/>
    <w:rsid w:val="00FC66E8"/>
    <w:rsid w:val="00FC6764"/>
    <w:rsid w:val="00FC6CC7"/>
    <w:rsid w:val="00FC74B7"/>
    <w:rsid w:val="00FC7C13"/>
    <w:rsid w:val="00FD16BA"/>
    <w:rsid w:val="00FD2043"/>
    <w:rsid w:val="00FD26D7"/>
    <w:rsid w:val="00FD2B8B"/>
    <w:rsid w:val="00FD307F"/>
    <w:rsid w:val="00FD34C8"/>
    <w:rsid w:val="00FD438C"/>
    <w:rsid w:val="00FD5579"/>
    <w:rsid w:val="00FD646C"/>
    <w:rsid w:val="00FD78A0"/>
    <w:rsid w:val="00FD7AA3"/>
    <w:rsid w:val="00FE0D3F"/>
    <w:rsid w:val="00FE1056"/>
    <w:rsid w:val="00FE1786"/>
    <w:rsid w:val="00FE1C61"/>
    <w:rsid w:val="00FE3CD9"/>
    <w:rsid w:val="00FE455C"/>
    <w:rsid w:val="00FE4893"/>
    <w:rsid w:val="00FE531C"/>
    <w:rsid w:val="00FE58FA"/>
    <w:rsid w:val="00FE69C6"/>
    <w:rsid w:val="00FE71C9"/>
    <w:rsid w:val="00FE728C"/>
    <w:rsid w:val="00FF0B68"/>
    <w:rsid w:val="00FF0EA4"/>
    <w:rsid w:val="00FF1A26"/>
    <w:rsid w:val="00FF2071"/>
    <w:rsid w:val="00FF45F4"/>
    <w:rsid w:val="00FF4942"/>
    <w:rsid w:val="00FF50CB"/>
    <w:rsid w:val="00FF5852"/>
    <w:rsid w:val="00FF6C80"/>
    <w:rsid w:val="00FF70BA"/>
    <w:rsid w:val="00FF70EE"/>
    <w:rsid w:val="00FF728C"/>
    <w:rsid w:val="00FF7778"/>
    <w:rsid w:val="00FF7A40"/>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F0D676D"/>
  <w15:docId w15:val="{87FC3300-A4A5-4F9F-834A-94A96DE30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semiHidden="1" w:unhideWhenUsed="1"/>
    <w:lsdException w:name="annotation reference"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3A1E"/>
    <w:pPr>
      <w:spacing w:before="120"/>
      <w:jc w:val="both"/>
    </w:pPr>
    <w:rPr>
      <w:rFonts w:ascii="Arial Narrow" w:eastAsia="Times New Roman" w:hAnsi="Arial Narrow"/>
      <w:szCs w:val="24"/>
    </w:rPr>
  </w:style>
  <w:style w:type="paragraph" w:styleId="1">
    <w:name w:val="heading 1"/>
    <w:basedOn w:val="a"/>
    <w:next w:val="a"/>
    <w:link w:val="1Char"/>
    <w:uiPriority w:val="99"/>
    <w:qFormat/>
    <w:rsid w:val="009E506F"/>
    <w:pPr>
      <w:keepNext/>
      <w:keepLines/>
      <w:numPr>
        <w:numId w:val="9"/>
      </w:numPr>
      <w:shd w:val="clear" w:color="auto" w:fill="D9D9D9"/>
      <w:tabs>
        <w:tab w:val="left" w:pos="567"/>
      </w:tabs>
      <w:outlineLvl w:val="0"/>
    </w:pPr>
    <w:rPr>
      <w:b/>
      <w:bCs/>
      <w:sz w:val="28"/>
      <w:szCs w:val="28"/>
    </w:rPr>
  </w:style>
  <w:style w:type="paragraph" w:styleId="20">
    <w:name w:val="heading 2"/>
    <w:basedOn w:val="a"/>
    <w:next w:val="a"/>
    <w:link w:val="2Char"/>
    <w:uiPriority w:val="99"/>
    <w:qFormat/>
    <w:rsid w:val="00032E71"/>
    <w:pPr>
      <w:keepNext/>
      <w:keepLines/>
      <w:numPr>
        <w:ilvl w:val="1"/>
        <w:numId w:val="2"/>
      </w:numPr>
      <w:tabs>
        <w:tab w:val="left" w:pos="567"/>
      </w:tabs>
      <w:outlineLvl w:val="1"/>
    </w:pPr>
    <w:rPr>
      <w:rFonts w:ascii="Tahoma" w:hAnsi="Tahoma"/>
      <w:b/>
      <w:bCs/>
      <w:sz w:val="24"/>
      <w:szCs w:val="26"/>
    </w:rPr>
  </w:style>
  <w:style w:type="paragraph" w:styleId="3">
    <w:name w:val="heading 3"/>
    <w:basedOn w:val="a"/>
    <w:next w:val="a"/>
    <w:link w:val="3Char"/>
    <w:uiPriority w:val="99"/>
    <w:qFormat/>
    <w:rsid w:val="000E364F"/>
    <w:pPr>
      <w:keepNext/>
      <w:keepLines/>
      <w:numPr>
        <w:ilvl w:val="2"/>
        <w:numId w:val="2"/>
      </w:numPr>
      <w:tabs>
        <w:tab w:val="left" w:pos="567"/>
      </w:tabs>
      <w:outlineLvl w:val="2"/>
    </w:pPr>
    <w:rPr>
      <w:b/>
      <w:bCs/>
    </w:rPr>
  </w:style>
  <w:style w:type="paragraph" w:styleId="40">
    <w:name w:val="heading 4"/>
    <w:basedOn w:val="a"/>
    <w:next w:val="a"/>
    <w:link w:val="4Char"/>
    <w:uiPriority w:val="99"/>
    <w:qFormat/>
    <w:rsid w:val="000F40BD"/>
    <w:pPr>
      <w:keepNext/>
      <w:keepLines/>
      <w:numPr>
        <w:ilvl w:val="3"/>
        <w:numId w:val="2"/>
      </w:numPr>
      <w:tabs>
        <w:tab w:val="left" w:pos="851"/>
      </w:tabs>
      <w:spacing w:before="200"/>
      <w:outlineLvl w:val="3"/>
    </w:pPr>
    <w:rPr>
      <w:b/>
      <w:bCs/>
      <w:i/>
      <w:iCs/>
      <w:color w:val="4F81BD"/>
      <w:sz w:val="24"/>
    </w:rPr>
  </w:style>
  <w:style w:type="paragraph" w:styleId="5">
    <w:name w:val="heading 5"/>
    <w:basedOn w:val="a"/>
    <w:next w:val="a"/>
    <w:link w:val="5Char"/>
    <w:uiPriority w:val="99"/>
    <w:qFormat/>
    <w:rsid w:val="000F40BD"/>
    <w:pPr>
      <w:keepNext/>
      <w:keepLines/>
      <w:numPr>
        <w:ilvl w:val="4"/>
        <w:numId w:val="2"/>
      </w:numPr>
      <w:spacing w:before="200"/>
      <w:outlineLvl w:val="4"/>
    </w:pPr>
    <w:rPr>
      <w:color w:val="990000"/>
    </w:rPr>
  </w:style>
  <w:style w:type="paragraph" w:styleId="6">
    <w:name w:val="heading 6"/>
    <w:basedOn w:val="a"/>
    <w:next w:val="a"/>
    <w:link w:val="6Char"/>
    <w:uiPriority w:val="99"/>
    <w:qFormat/>
    <w:rsid w:val="00882E5E"/>
    <w:pPr>
      <w:keepNext/>
      <w:keepLines/>
      <w:numPr>
        <w:ilvl w:val="5"/>
        <w:numId w:val="2"/>
      </w:numPr>
      <w:spacing w:before="200"/>
      <w:outlineLvl w:val="5"/>
    </w:pPr>
    <w:rPr>
      <w:rFonts w:ascii="Cambria" w:hAnsi="Cambria"/>
      <w:i/>
      <w:iCs/>
      <w:color w:val="243F60"/>
    </w:rPr>
  </w:style>
  <w:style w:type="paragraph" w:styleId="7">
    <w:name w:val="heading 7"/>
    <w:basedOn w:val="a"/>
    <w:next w:val="a"/>
    <w:link w:val="7Char"/>
    <w:uiPriority w:val="99"/>
    <w:qFormat/>
    <w:rsid w:val="00882E5E"/>
    <w:pPr>
      <w:keepNext/>
      <w:keepLines/>
      <w:numPr>
        <w:ilvl w:val="6"/>
        <w:numId w:val="2"/>
      </w:numPr>
      <w:spacing w:before="200"/>
      <w:outlineLvl w:val="6"/>
    </w:pPr>
    <w:rPr>
      <w:rFonts w:ascii="Cambria" w:hAnsi="Cambria"/>
      <w:i/>
      <w:iCs/>
      <w:color w:val="404040"/>
    </w:rPr>
  </w:style>
  <w:style w:type="paragraph" w:styleId="8">
    <w:name w:val="heading 8"/>
    <w:basedOn w:val="a"/>
    <w:next w:val="a"/>
    <w:link w:val="8Char"/>
    <w:uiPriority w:val="99"/>
    <w:qFormat/>
    <w:rsid w:val="00882E5E"/>
    <w:pPr>
      <w:keepNext/>
      <w:keepLines/>
      <w:numPr>
        <w:ilvl w:val="7"/>
        <w:numId w:val="2"/>
      </w:numPr>
      <w:spacing w:before="200"/>
      <w:outlineLvl w:val="7"/>
    </w:pPr>
    <w:rPr>
      <w:rFonts w:ascii="Cambria" w:hAnsi="Cambria"/>
      <w:color w:val="404040"/>
      <w:sz w:val="20"/>
      <w:szCs w:val="20"/>
    </w:rPr>
  </w:style>
  <w:style w:type="paragraph" w:styleId="9">
    <w:name w:val="heading 9"/>
    <w:basedOn w:val="a"/>
    <w:next w:val="a"/>
    <w:link w:val="9Char"/>
    <w:uiPriority w:val="99"/>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9E506F"/>
    <w:rPr>
      <w:rFonts w:ascii="Arial Narrow" w:eastAsia="Times New Roman" w:hAnsi="Arial Narrow"/>
      <w:b/>
      <w:bCs/>
      <w:sz w:val="28"/>
      <w:szCs w:val="28"/>
      <w:shd w:val="clear" w:color="auto" w:fill="D9D9D9"/>
    </w:rPr>
  </w:style>
  <w:style w:type="character" w:customStyle="1" w:styleId="2Char">
    <w:name w:val="Επικεφαλίδα 2 Char"/>
    <w:basedOn w:val="a0"/>
    <w:link w:val="20"/>
    <w:uiPriority w:val="99"/>
    <w:locked/>
    <w:rsid w:val="00032E71"/>
    <w:rPr>
      <w:rFonts w:ascii="Tahoma" w:eastAsia="Times New Roman" w:hAnsi="Tahoma"/>
      <w:b/>
      <w:bCs/>
      <w:sz w:val="24"/>
      <w:szCs w:val="26"/>
    </w:rPr>
  </w:style>
  <w:style w:type="character" w:customStyle="1" w:styleId="3Char">
    <w:name w:val="Επικεφαλίδα 3 Char"/>
    <w:basedOn w:val="a0"/>
    <w:link w:val="3"/>
    <w:uiPriority w:val="99"/>
    <w:locked/>
    <w:rsid w:val="000E364F"/>
    <w:rPr>
      <w:rFonts w:ascii="Arial Narrow" w:eastAsia="Times New Roman" w:hAnsi="Arial Narrow"/>
      <w:b/>
      <w:bCs/>
      <w:szCs w:val="24"/>
    </w:rPr>
  </w:style>
  <w:style w:type="character" w:customStyle="1" w:styleId="4Char">
    <w:name w:val="Επικεφαλίδα 4 Char"/>
    <w:basedOn w:val="a0"/>
    <w:link w:val="40"/>
    <w:uiPriority w:val="99"/>
    <w:locked/>
    <w:rsid w:val="000F40BD"/>
    <w:rPr>
      <w:rFonts w:ascii="Arial Narrow" w:eastAsia="Times New Roman" w:hAnsi="Arial Narrow"/>
      <w:b/>
      <w:bCs/>
      <w:i/>
      <w:iCs/>
      <w:color w:val="4F81BD"/>
      <w:sz w:val="24"/>
      <w:szCs w:val="24"/>
    </w:rPr>
  </w:style>
  <w:style w:type="character" w:customStyle="1" w:styleId="5Char">
    <w:name w:val="Επικεφαλίδα 5 Char"/>
    <w:basedOn w:val="a0"/>
    <w:link w:val="5"/>
    <w:uiPriority w:val="99"/>
    <w:locked/>
    <w:rsid w:val="000F40BD"/>
    <w:rPr>
      <w:rFonts w:ascii="Arial Narrow" w:eastAsia="Times New Roman" w:hAnsi="Arial Narrow"/>
      <w:color w:val="990000"/>
      <w:szCs w:val="24"/>
    </w:rPr>
  </w:style>
  <w:style w:type="character" w:customStyle="1" w:styleId="6Char">
    <w:name w:val="Επικεφαλίδα 6 Char"/>
    <w:basedOn w:val="a0"/>
    <w:link w:val="6"/>
    <w:uiPriority w:val="99"/>
    <w:locked/>
    <w:rsid w:val="00882E5E"/>
    <w:rPr>
      <w:rFonts w:ascii="Cambria" w:eastAsia="Times New Roman" w:hAnsi="Cambria"/>
      <w:i/>
      <w:iCs/>
      <w:color w:val="243F60"/>
      <w:szCs w:val="24"/>
    </w:rPr>
  </w:style>
  <w:style w:type="character" w:customStyle="1" w:styleId="7Char">
    <w:name w:val="Επικεφαλίδα 7 Char"/>
    <w:basedOn w:val="a0"/>
    <w:link w:val="7"/>
    <w:uiPriority w:val="99"/>
    <w:locked/>
    <w:rsid w:val="00882E5E"/>
    <w:rPr>
      <w:rFonts w:ascii="Cambria" w:eastAsia="Times New Roman" w:hAnsi="Cambria"/>
      <w:i/>
      <w:iCs/>
      <w:color w:val="404040"/>
      <w:szCs w:val="24"/>
    </w:rPr>
  </w:style>
  <w:style w:type="character" w:customStyle="1" w:styleId="8Char">
    <w:name w:val="Επικεφαλίδα 8 Char"/>
    <w:basedOn w:val="a0"/>
    <w:link w:val="8"/>
    <w:uiPriority w:val="99"/>
    <w:locked/>
    <w:rsid w:val="00882E5E"/>
    <w:rPr>
      <w:rFonts w:ascii="Cambria" w:eastAsia="Times New Roman" w:hAnsi="Cambria"/>
      <w:color w:val="404040"/>
      <w:sz w:val="20"/>
      <w:szCs w:val="20"/>
    </w:rPr>
  </w:style>
  <w:style w:type="character" w:customStyle="1" w:styleId="9Char">
    <w:name w:val="Επικεφαλίδα 9 Char"/>
    <w:basedOn w:val="a0"/>
    <w:link w:val="9"/>
    <w:uiPriority w:val="99"/>
    <w:locked/>
    <w:rsid w:val="00882E5E"/>
    <w:rPr>
      <w:rFonts w:ascii="Cambria" w:eastAsia="Times New Roman" w:hAnsi="Cambria"/>
      <w:i/>
      <w:iCs/>
      <w:color w:val="404040"/>
      <w:sz w:val="20"/>
      <w:szCs w:val="20"/>
    </w:rPr>
  </w:style>
  <w:style w:type="paragraph" w:styleId="a3">
    <w:name w:val="header"/>
    <w:basedOn w:val="a"/>
    <w:link w:val="Char"/>
    <w:uiPriority w:val="99"/>
    <w:rsid w:val="00654A18"/>
    <w:pPr>
      <w:spacing w:before="40" w:after="40"/>
      <w:jc w:val="left"/>
    </w:pPr>
    <w:rPr>
      <w:sz w:val="18"/>
      <w:szCs w:val="18"/>
    </w:rPr>
  </w:style>
  <w:style w:type="character" w:customStyle="1" w:styleId="Char">
    <w:name w:val="Κεφαλίδα Char"/>
    <w:basedOn w:val="a0"/>
    <w:link w:val="a3"/>
    <w:uiPriority w:val="99"/>
    <w:locked/>
    <w:rsid w:val="00654A18"/>
    <w:rPr>
      <w:rFonts w:ascii="Arial Narrow" w:hAnsi="Arial Narrow"/>
      <w:sz w:val="18"/>
    </w:rPr>
  </w:style>
  <w:style w:type="paragraph" w:styleId="a4">
    <w:name w:val="footer"/>
    <w:aliases w:val="ft"/>
    <w:basedOn w:val="a3"/>
    <w:link w:val="Char0"/>
    <w:uiPriority w:val="99"/>
    <w:rsid w:val="00654A18"/>
  </w:style>
  <w:style w:type="character" w:customStyle="1" w:styleId="Char0">
    <w:name w:val="Υποσέλιδο Char"/>
    <w:aliases w:val="ft Char"/>
    <w:basedOn w:val="a0"/>
    <w:link w:val="a4"/>
    <w:uiPriority w:val="99"/>
    <w:locked/>
    <w:rsid w:val="00654A18"/>
    <w:rPr>
      <w:rFonts w:ascii="Arial Narrow" w:hAnsi="Arial Narrow"/>
      <w:sz w:val="18"/>
    </w:rPr>
  </w:style>
  <w:style w:type="paragraph" w:styleId="a5">
    <w:name w:val="endnote text"/>
    <w:basedOn w:val="a"/>
    <w:link w:val="Char1"/>
    <w:uiPriority w:val="99"/>
    <w:semiHidden/>
    <w:locked/>
    <w:rsid w:val="00EC4BB4"/>
    <w:pPr>
      <w:spacing w:before="0"/>
    </w:pPr>
    <w:rPr>
      <w:sz w:val="20"/>
      <w:szCs w:val="20"/>
    </w:rPr>
  </w:style>
  <w:style w:type="character" w:customStyle="1" w:styleId="Char1">
    <w:name w:val="Κείμενο σημείωσης τέλους Char"/>
    <w:basedOn w:val="a0"/>
    <w:link w:val="a5"/>
    <w:uiPriority w:val="99"/>
    <w:semiHidden/>
    <w:locked/>
    <w:rsid w:val="00EC4BB4"/>
    <w:rPr>
      <w:rFonts w:ascii="Arial Narrow" w:hAnsi="Arial Narrow"/>
    </w:rPr>
  </w:style>
  <w:style w:type="character" w:styleId="a6">
    <w:name w:val="endnote reference"/>
    <w:basedOn w:val="a0"/>
    <w:uiPriority w:val="99"/>
    <w:semiHidden/>
    <w:locked/>
    <w:rsid w:val="00EC4BB4"/>
    <w:rPr>
      <w:rFonts w:cs="Times New Roman"/>
      <w:vertAlign w:val="superscript"/>
    </w:rPr>
  </w:style>
  <w:style w:type="paragraph" w:styleId="10">
    <w:name w:val="toc 1"/>
    <w:basedOn w:val="a"/>
    <w:next w:val="a"/>
    <w:autoRedefine/>
    <w:uiPriority w:val="39"/>
    <w:rsid w:val="006D4CFB"/>
    <w:pPr>
      <w:shd w:val="clear" w:color="auto" w:fill="D9D9D9"/>
      <w:tabs>
        <w:tab w:val="left" w:pos="426"/>
        <w:tab w:val="right" w:leader="dot" w:pos="9923"/>
      </w:tabs>
      <w:spacing w:before="240"/>
      <w:ind w:left="426" w:hanging="426"/>
    </w:pPr>
    <w:rPr>
      <w:rFonts w:ascii="Tahoma" w:hAnsi="Tahoma" w:cs="Tahoma"/>
      <w:b/>
      <w:noProof/>
      <w:color w:val="002060"/>
      <w:sz w:val="24"/>
    </w:rPr>
  </w:style>
  <w:style w:type="paragraph" w:styleId="21">
    <w:name w:val="toc 2"/>
    <w:basedOn w:val="a"/>
    <w:next w:val="a"/>
    <w:autoRedefine/>
    <w:uiPriority w:val="39"/>
    <w:rsid w:val="006D4CFB"/>
    <w:pPr>
      <w:tabs>
        <w:tab w:val="left" w:pos="851"/>
        <w:tab w:val="right" w:leader="dot" w:pos="9923"/>
      </w:tabs>
      <w:ind w:left="850" w:hanging="425"/>
    </w:pPr>
    <w:rPr>
      <w:rFonts w:ascii="Tahoma" w:hAnsi="Tahoma" w:cs="Tahoma"/>
      <w:i/>
      <w:noProof/>
      <w:szCs w:val="22"/>
      <w:lang w:val="en-US"/>
    </w:rPr>
  </w:style>
  <w:style w:type="paragraph" w:styleId="31">
    <w:name w:val="toc 3"/>
    <w:basedOn w:val="a"/>
    <w:next w:val="a"/>
    <w:autoRedefine/>
    <w:uiPriority w:val="39"/>
    <w:rsid w:val="00C30CDC"/>
    <w:pPr>
      <w:tabs>
        <w:tab w:val="left" w:pos="1418"/>
        <w:tab w:val="right" w:leader="dot" w:pos="9923"/>
      </w:tabs>
      <w:spacing w:before="60"/>
      <w:ind w:left="1418" w:hanging="567"/>
    </w:pPr>
  </w:style>
  <w:style w:type="character" w:styleId="-">
    <w:name w:val="Hyperlink"/>
    <w:basedOn w:val="a0"/>
    <w:uiPriority w:val="99"/>
    <w:rsid w:val="00882E5E"/>
    <w:rPr>
      <w:rFonts w:cs="Times New Roman"/>
      <w:color w:val="0000FF"/>
      <w:u w:val="single"/>
    </w:rPr>
  </w:style>
  <w:style w:type="paragraph" w:customStyle="1" w:styleId="Intro">
    <w:name w:val="Intro"/>
    <w:basedOn w:val="1"/>
    <w:link w:val="IntroChar"/>
    <w:uiPriority w:val="99"/>
    <w:rsid w:val="00C30CDC"/>
    <w:pPr>
      <w:numPr>
        <w:numId w:val="0"/>
      </w:numPr>
    </w:pPr>
    <w:rPr>
      <w:b w:val="0"/>
      <w:bCs w:val="0"/>
      <w:color w:val="990000"/>
      <w:sz w:val="32"/>
    </w:rPr>
  </w:style>
  <w:style w:type="paragraph" w:styleId="a7">
    <w:name w:val="List Paragraph"/>
    <w:basedOn w:val="a"/>
    <w:uiPriority w:val="99"/>
    <w:qFormat/>
    <w:rsid w:val="0065736A"/>
    <w:pPr>
      <w:ind w:left="720"/>
      <w:contextualSpacing/>
    </w:pPr>
  </w:style>
  <w:style w:type="paragraph" w:styleId="a8">
    <w:name w:val="footnote text"/>
    <w:basedOn w:val="a"/>
    <w:link w:val="Char2"/>
    <w:uiPriority w:val="99"/>
    <w:rsid w:val="00DA1744"/>
    <w:pPr>
      <w:spacing w:before="0"/>
    </w:pPr>
    <w:rPr>
      <w:rFonts w:eastAsia="Calibri"/>
      <w:sz w:val="20"/>
      <w:szCs w:val="20"/>
    </w:rPr>
  </w:style>
  <w:style w:type="character" w:customStyle="1" w:styleId="Char2">
    <w:name w:val="Κείμενο υποσημείωσης Char"/>
    <w:basedOn w:val="a0"/>
    <w:link w:val="a8"/>
    <w:uiPriority w:val="99"/>
    <w:locked/>
    <w:rsid w:val="00DA1744"/>
    <w:rPr>
      <w:rFonts w:ascii="Arial Narrow" w:hAnsi="Arial Narrow"/>
      <w:sz w:val="20"/>
      <w:lang w:eastAsia="el-GR"/>
    </w:rPr>
  </w:style>
  <w:style w:type="table" w:styleId="a9">
    <w:name w:val="Table Grid"/>
    <w:basedOn w:val="a1"/>
    <w:uiPriority w:val="59"/>
    <w:rsid w:val="007A0AC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2">
    <w:name w:val="Medium Grid 3 Accent 2"/>
    <w:basedOn w:val="a1"/>
    <w:uiPriority w:val="99"/>
    <w:rsid w:val="00A35EA6"/>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a">
    <w:name w:val="Document Map"/>
    <w:basedOn w:val="a"/>
    <w:link w:val="Char3"/>
    <w:uiPriority w:val="99"/>
    <w:semiHidden/>
    <w:rsid w:val="00926769"/>
    <w:pPr>
      <w:shd w:val="clear" w:color="auto" w:fill="000080"/>
    </w:pPr>
    <w:rPr>
      <w:rFonts w:ascii="Times New Roman" w:eastAsia="Calibri" w:hAnsi="Times New Roman"/>
      <w:sz w:val="2"/>
      <w:szCs w:val="20"/>
    </w:rPr>
  </w:style>
  <w:style w:type="character" w:customStyle="1" w:styleId="Char3">
    <w:name w:val="Χάρτης εγγράφου Char"/>
    <w:basedOn w:val="a0"/>
    <w:link w:val="aa"/>
    <w:uiPriority w:val="99"/>
    <w:semiHidden/>
    <w:locked/>
    <w:rsid w:val="00146BC2"/>
    <w:rPr>
      <w:rFonts w:ascii="Times New Roman" w:hAnsi="Times New Roman"/>
      <w:sz w:val="2"/>
    </w:rPr>
  </w:style>
  <w:style w:type="paragraph" w:styleId="ab">
    <w:name w:val="List Bullet"/>
    <w:basedOn w:val="2"/>
    <w:link w:val="Char4"/>
    <w:uiPriority w:val="99"/>
    <w:locked/>
    <w:rsid w:val="005D5A67"/>
    <w:pPr>
      <w:numPr>
        <w:numId w:val="0"/>
      </w:numPr>
      <w:tabs>
        <w:tab w:val="clear" w:pos="709"/>
        <w:tab w:val="left" w:pos="567"/>
      </w:tabs>
    </w:pPr>
    <w:rPr>
      <w:szCs w:val="22"/>
    </w:rPr>
  </w:style>
  <w:style w:type="character" w:customStyle="1" w:styleId="Char4">
    <w:name w:val="Λίστα με κουκκίδες Char"/>
    <w:link w:val="ab"/>
    <w:uiPriority w:val="99"/>
    <w:locked/>
    <w:rsid w:val="005D5A67"/>
    <w:rPr>
      <w:rFonts w:ascii="Arial Narrow" w:eastAsia="Times New Roman" w:hAnsi="Arial Narrow"/>
    </w:rPr>
  </w:style>
  <w:style w:type="paragraph" w:styleId="ac">
    <w:name w:val="Balloon Text"/>
    <w:basedOn w:val="a"/>
    <w:link w:val="Char5"/>
    <w:uiPriority w:val="99"/>
    <w:semiHidden/>
    <w:locked/>
    <w:rsid w:val="00D32BD1"/>
    <w:pPr>
      <w:spacing w:before="0"/>
    </w:pPr>
    <w:rPr>
      <w:rFonts w:ascii="Tahoma" w:hAnsi="Tahoma"/>
      <w:sz w:val="16"/>
      <w:szCs w:val="16"/>
    </w:rPr>
  </w:style>
  <w:style w:type="character" w:customStyle="1" w:styleId="Char5">
    <w:name w:val="Κείμενο πλαισίου Char"/>
    <w:basedOn w:val="a0"/>
    <w:link w:val="ac"/>
    <w:uiPriority w:val="99"/>
    <w:semiHidden/>
    <w:locked/>
    <w:rsid w:val="00D32BD1"/>
    <w:rPr>
      <w:rFonts w:ascii="Tahoma" w:hAnsi="Tahoma"/>
      <w:sz w:val="16"/>
    </w:rPr>
  </w:style>
  <w:style w:type="character" w:customStyle="1" w:styleId="IntroChar">
    <w:name w:val="Intro Char"/>
    <w:link w:val="Intro"/>
    <w:uiPriority w:val="99"/>
    <w:locked/>
    <w:rsid w:val="00C30CDC"/>
    <w:rPr>
      <w:rFonts w:ascii="Arial Narrow" w:hAnsi="Arial Narrow"/>
      <w:color w:val="990000"/>
      <w:sz w:val="28"/>
      <w:shd w:val="clear" w:color="auto" w:fill="D9D9D9"/>
    </w:rPr>
  </w:style>
  <w:style w:type="paragraph" w:styleId="2">
    <w:name w:val="List Bullet 2"/>
    <w:basedOn w:val="a"/>
    <w:uiPriority w:val="99"/>
    <w:locked/>
    <w:rsid w:val="0097780C"/>
    <w:pPr>
      <w:numPr>
        <w:numId w:val="3"/>
      </w:numPr>
      <w:tabs>
        <w:tab w:val="left" w:pos="709"/>
      </w:tabs>
      <w:ind w:left="709" w:hanging="284"/>
    </w:pPr>
  </w:style>
  <w:style w:type="paragraph" w:styleId="Web">
    <w:name w:val="Normal (Web)"/>
    <w:basedOn w:val="a"/>
    <w:uiPriority w:val="99"/>
    <w:locked/>
    <w:rsid w:val="00465859"/>
    <w:pPr>
      <w:spacing w:before="100" w:beforeAutospacing="1" w:after="100" w:afterAutospacing="1"/>
      <w:jc w:val="left"/>
    </w:pPr>
    <w:rPr>
      <w:rFonts w:ascii="Times New Roman" w:hAnsi="Times New Roman"/>
      <w:sz w:val="24"/>
    </w:rPr>
  </w:style>
  <w:style w:type="paragraph" w:styleId="4">
    <w:name w:val="List Bullet 4"/>
    <w:basedOn w:val="a"/>
    <w:uiPriority w:val="99"/>
    <w:semiHidden/>
    <w:locked/>
    <w:rsid w:val="00AE1EB4"/>
    <w:pPr>
      <w:numPr>
        <w:numId w:val="1"/>
      </w:numPr>
      <w:tabs>
        <w:tab w:val="clear" w:pos="643"/>
        <w:tab w:val="num" w:pos="1209"/>
      </w:tabs>
      <w:ind w:left="1209"/>
      <w:contextualSpacing/>
    </w:pPr>
  </w:style>
  <w:style w:type="character" w:customStyle="1" w:styleId="Intro2">
    <w:name w:val="Intro 2"/>
    <w:uiPriority w:val="99"/>
    <w:rsid w:val="00E64785"/>
    <w:rPr>
      <w:rFonts w:ascii="Arial Narrow" w:hAnsi="Arial Narrow"/>
      <w:color w:val="990000"/>
      <w:sz w:val="26"/>
    </w:rPr>
  </w:style>
  <w:style w:type="character" w:styleId="ad">
    <w:name w:val="annotation reference"/>
    <w:basedOn w:val="a0"/>
    <w:uiPriority w:val="99"/>
    <w:semiHidden/>
    <w:locked/>
    <w:rsid w:val="007F0D66"/>
    <w:rPr>
      <w:rFonts w:cs="Times New Roman"/>
      <w:sz w:val="16"/>
    </w:rPr>
  </w:style>
  <w:style w:type="paragraph" w:styleId="ae">
    <w:name w:val="annotation text"/>
    <w:basedOn w:val="a"/>
    <w:link w:val="Char6"/>
    <w:uiPriority w:val="99"/>
    <w:locked/>
    <w:rsid w:val="007F0D66"/>
    <w:rPr>
      <w:sz w:val="20"/>
      <w:szCs w:val="20"/>
    </w:rPr>
  </w:style>
  <w:style w:type="character" w:customStyle="1" w:styleId="Char6">
    <w:name w:val="Κείμενο σχολίου Char"/>
    <w:basedOn w:val="a0"/>
    <w:link w:val="ae"/>
    <w:uiPriority w:val="99"/>
    <w:locked/>
    <w:rsid w:val="007F0D66"/>
    <w:rPr>
      <w:rFonts w:ascii="Arial Narrow" w:hAnsi="Arial Narrow"/>
    </w:rPr>
  </w:style>
  <w:style w:type="paragraph" w:styleId="af">
    <w:name w:val="annotation subject"/>
    <w:basedOn w:val="ae"/>
    <w:next w:val="ae"/>
    <w:link w:val="Char7"/>
    <w:uiPriority w:val="99"/>
    <w:semiHidden/>
    <w:locked/>
    <w:rsid w:val="007F0D66"/>
    <w:rPr>
      <w:b/>
      <w:bCs/>
    </w:rPr>
  </w:style>
  <w:style w:type="character" w:customStyle="1" w:styleId="Char7">
    <w:name w:val="Θέμα σχολίου Char"/>
    <w:basedOn w:val="Char6"/>
    <w:link w:val="af"/>
    <w:uiPriority w:val="99"/>
    <w:semiHidden/>
    <w:locked/>
    <w:rsid w:val="007F0D66"/>
    <w:rPr>
      <w:rFonts w:ascii="Arial Narrow" w:hAnsi="Arial Narrow"/>
      <w:b/>
    </w:rPr>
  </w:style>
  <w:style w:type="table" w:styleId="-2">
    <w:name w:val="Light List Accent 2"/>
    <w:basedOn w:val="a1"/>
    <w:uiPriority w:val="99"/>
    <w:rsid w:val="00F40CA1"/>
    <w:rPr>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locked/>
    <w:rsid w:val="003C4108"/>
    <w:pPr>
      <w:numPr>
        <w:numId w:val="4"/>
      </w:numPr>
      <w:tabs>
        <w:tab w:val="clear" w:pos="709"/>
        <w:tab w:val="left" w:pos="993"/>
      </w:tabs>
      <w:ind w:left="993" w:hanging="432"/>
    </w:pPr>
    <w:rPr>
      <w:lang w:val="en-US"/>
    </w:rPr>
  </w:style>
  <w:style w:type="paragraph" w:styleId="af0">
    <w:name w:val="Title"/>
    <w:basedOn w:val="20"/>
    <w:next w:val="a"/>
    <w:link w:val="Char8"/>
    <w:autoRedefine/>
    <w:uiPriority w:val="99"/>
    <w:qFormat/>
    <w:locked/>
    <w:rsid w:val="004D765B"/>
    <w:pPr>
      <w:numPr>
        <w:ilvl w:val="0"/>
        <w:numId w:val="0"/>
      </w:numPr>
      <w:tabs>
        <w:tab w:val="clear" w:pos="567"/>
        <w:tab w:val="left" w:pos="426"/>
      </w:tabs>
      <w:ind w:left="425" w:hanging="425"/>
    </w:pPr>
    <w:rPr>
      <w:color w:val="990000"/>
      <w:sz w:val="28"/>
    </w:rPr>
  </w:style>
  <w:style w:type="character" w:customStyle="1" w:styleId="Char8">
    <w:name w:val="Τίτλος Char"/>
    <w:basedOn w:val="a0"/>
    <w:link w:val="af0"/>
    <w:uiPriority w:val="99"/>
    <w:locked/>
    <w:rsid w:val="004D765B"/>
    <w:rPr>
      <w:rFonts w:ascii="Arial Narrow" w:hAnsi="Arial Narrow"/>
      <w:b/>
      <w:color w:val="990000"/>
      <w:sz w:val="26"/>
    </w:rPr>
  </w:style>
  <w:style w:type="table" w:customStyle="1" w:styleId="MediumGrid3-Accent21">
    <w:name w:val="Medium Grid 3 - Accent 21"/>
    <w:uiPriority w:val="99"/>
    <w:rsid w:val="00813EFB"/>
    <w:rPr>
      <w:sz w:val="20"/>
      <w:szCs w:val="20"/>
      <w:lang w:val="en-US" w:eastAsia="en-US" w:bidi="he-IL"/>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1">
    <w:name w:val="TOC Heading"/>
    <w:basedOn w:val="1"/>
    <w:next w:val="a"/>
    <w:uiPriority w:val="99"/>
    <w:qFormat/>
    <w:rsid w:val="00610A77"/>
    <w:pPr>
      <w:numPr>
        <w:numId w:val="0"/>
      </w:numPr>
      <w:shd w:val="clear" w:color="auto" w:fill="auto"/>
      <w:tabs>
        <w:tab w:val="clear" w:pos="567"/>
      </w:tabs>
      <w:spacing w:before="480" w:line="276" w:lineRule="auto"/>
      <w:jc w:val="left"/>
      <w:outlineLvl w:val="9"/>
    </w:pPr>
    <w:rPr>
      <w:rFonts w:ascii="Cambria" w:hAnsi="Cambria"/>
      <w:color w:val="365F91"/>
      <w:lang w:val="en-US" w:eastAsia="ja-JP"/>
    </w:rPr>
  </w:style>
  <w:style w:type="table" w:styleId="2-5">
    <w:name w:val="Medium Shading 2 Accent 5"/>
    <w:basedOn w:val="a1"/>
    <w:uiPriority w:val="99"/>
    <w:rsid w:val="005F198F"/>
    <w:rPr>
      <w:rFonts w:eastAsia="Times New Roman"/>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90">
    <w:name w:val="toc 9"/>
    <w:basedOn w:val="a"/>
    <w:next w:val="a"/>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a7"/>
    <w:uiPriority w:val="99"/>
    <w:rsid w:val="00B36F04"/>
    <w:pPr>
      <w:numPr>
        <w:numId w:val="5"/>
      </w:numPr>
      <w:spacing w:before="0" w:after="60" w:line="264" w:lineRule="auto"/>
    </w:pPr>
    <w:rPr>
      <w:sz w:val="20"/>
      <w:szCs w:val="20"/>
    </w:rPr>
  </w:style>
  <w:style w:type="character" w:styleId="af2">
    <w:name w:val="footnote reference"/>
    <w:basedOn w:val="a0"/>
    <w:uiPriority w:val="99"/>
    <w:semiHidden/>
    <w:locked/>
    <w:rsid w:val="00B36F04"/>
    <w:rPr>
      <w:rFonts w:cs="Times New Roman"/>
      <w:vertAlign w:val="superscript"/>
    </w:rPr>
  </w:style>
  <w:style w:type="table" w:customStyle="1" w:styleId="-11">
    <w:name w:val="Ανοιχτόχρωμη λίστα - ΄Εμφαση 11"/>
    <w:uiPriority w:val="99"/>
    <w:rsid w:val="000E4607"/>
    <w:rPr>
      <w:sz w:val="20"/>
      <w:szCs w:val="20"/>
      <w:lang w:val="en-US" w:eastAsia="en-US" w:bidi="he-IL"/>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1"/>
    <w:uiPriority w:val="99"/>
    <w:locked/>
    <w:rsid w:val="003B6506"/>
    <w:rPr>
      <w:rFonts w:ascii="Times New Roman" w:eastAsia="Times New Roman" w:hAnsi="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0"/>
    <w:uiPriority w:val="99"/>
    <w:semiHidden/>
    <w:locked/>
    <w:rsid w:val="00716BF9"/>
    <w:rPr>
      <w:rFonts w:cs="Times New Roman"/>
      <w:color w:val="800080"/>
      <w:u w:val="single"/>
    </w:rPr>
  </w:style>
  <w:style w:type="paragraph" w:styleId="af3">
    <w:name w:val="Body Text"/>
    <w:aliases w:val="Τίτλος Μελέτης,Body Text1,contents,body text,heading_txt,bodytxy2,Body Text - Level 2,bt,??2,Oracle Response,sp,sbs,block text,1,bt4,body text4,bt5,body text5,bt1,body text1,Resume Text,BODY TEXT,txt1,T1,Title 1,bullet title,- TF,Corpo,del"/>
    <w:basedOn w:val="a"/>
    <w:link w:val="Char9"/>
    <w:uiPriority w:val="99"/>
    <w:locked/>
    <w:rsid w:val="00493C5A"/>
    <w:pPr>
      <w:spacing w:before="130" w:after="130" w:line="260" w:lineRule="exact"/>
      <w:jc w:val="left"/>
    </w:pPr>
    <w:rPr>
      <w:rFonts w:ascii="Times New Roman" w:hAnsi="Times New Roman"/>
      <w:szCs w:val="20"/>
      <w:lang w:val="en-US" w:eastAsia="en-US"/>
    </w:rPr>
  </w:style>
  <w:style w:type="character" w:customStyle="1" w:styleId="Char9">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basedOn w:val="a0"/>
    <w:link w:val="af3"/>
    <w:uiPriority w:val="99"/>
    <w:locked/>
    <w:rsid w:val="00493C5A"/>
    <w:rPr>
      <w:rFonts w:ascii="Times New Roman" w:hAnsi="Times New Roman" w:cs="Times New Roman"/>
      <w:sz w:val="22"/>
      <w:lang w:val="en-US" w:eastAsia="en-US"/>
    </w:rPr>
  </w:style>
  <w:style w:type="paragraph" w:customStyle="1" w:styleId="af4">
    <w:name w:val="ΤΕΤΡΑΨΗΦΙΟ"/>
    <w:basedOn w:val="40"/>
    <w:autoRedefine/>
    <w:uiPriority w:val="99"/>
    <w:rsid w:val="000B5557"/>
    <w:pPr>
      <w:keepLines w:val="0"/>
      <w:numPr>
        <w:ilvl w:val="0"/>
        <w:numId w:val="0"/>
      </w:numPr>
      <w:tabs>
        <w:tab w:val="clear" w:pos="851"/>
      </w:tabs>
      <w:spacing w:before="0" w:line="360" w:lineRule="auto"/>
      <w:outlineLvl w:val="9"/>
    </w:pPr>
    <w:rPr>
      <w:rFonts w:ascii="Calibri" w:eastAsia="Calibri" w:hAnsi="Calibri" w:cs="Verdana"/>
      <w:b w:val="0"/>
      <w:i w:val="0"/>
      <w:color w:val="auto"/>
    </w:rPr>
  </w:style>
  <w:style w:type="paragraph" w:customStyle="1" w:styleId="CM1">
    <w:name w:val="CM1"/>
    <w:basedOn w:val="Default"/>
    <w:next w:val="Default"/>
    <w:uiPriority w:val="99"/>
    <w:rsid w:val="00AF3D0B"/>
    <w:rPr>
      <w:rFonts w:cs="Times New Roman"/>
      <w:color w:val="auto"/>
    </w:rPr>
  </w:style>
  <w:style w:type="paragraph" w:customStyle="1" w:styleId="CM3">
    <w:name w:val="CM3"/>
    <w:basedOn w:val="Default"/>
    <w:next w:val="Default"/>
    <w:uiPriority w:val="99"/>
    <w:rsid w:val="00AF3D0B"/>
    <w:rPr>
      <w:rFonts w:cs="Times New Roman"/>
      <w:color w:val="auto"/>
    </w:rPr>
  </w:style>
  <w:style w:type="paragraph" w:customStyle="1" w:styleId="CM4">
    <w:name w:val="CM4"/>
    <w:basedOn w:val="Default"/>
    <w:next w:val="Default"/>
    <w:uiPriority w:val="99"/>
    <w:rsid w:val="00AF3D0B"/>
    <w:rPr>
      <w:rFonts w:cs="Times New Roman"/>
      <w:color w:val="auto"/>
    </w:rPr>
  </w:style>
  <w:style w:type="character" w:customStyle="1" w:styleId="CharChar6">
    <w:name w:val="Char Char6"/>
    <w:uiPriority w:val="99"/>
    <w:locked/>
    <w:rsid w:val="008706C5"/>
    <w:rPr>
      <w:rFonts w:ascii="Arial Narrow" w:hAnsi="Arial Narrow"/>
      <w:sz w:val="20"/>
      <w:lang w:eastAsia="el-GR"/>
    </w:rPr>
  </w:style>
  <w:style w:type="character" w:customStyle="1" w:styleId="CharChar2">
    <w:name w:val="Char Char2"/>
    <w:uiPriority w:val="99"/>
    <w:semiHidden/>
    <w:rsid w:val="008706C5"/>
    <w:rPr>
      <w:rFonts w:ascii="Arial Narrow" w:eastAsia="Times New Roman" w:hAnsi="Arial Narrow"/>
    </w:rPr>
  </w:style>
  <w:style w:type="numbering" w:customStyle="1" w:styleId="Style1BulletedDarkRed">
    <w:name w:val="Style 1 Bulleted Dark Red"/>
    <w:rsid w:val="00325DAB"/>
    <w:pPr>
      <w:numPr>
        <w:numId w:val="6"/>
      </w:numPr>
    </w:pPr>
  </w:style>
  <w:style w:type="paragraph" w:styleId="-HTML">
    <w:name w:val="HTML Preformatted"/>
    <w:basedOn w:val="a"/>
    <w:link w:val="-HTMLChar"/>
    <w:uiPriority w:val="99"/>
    <w:unhideWhenUsed/>
    <w:locked/>
    <w:rsid w:val="001E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Char">
    <w:name w:val="Προ-διαμορφωμένο HTML Char"/>
    <w:basedOn w:val="a0"/>
    <w:link w:val="-HTML"/>
    <w:uiPriority w:val="99"/>
    <w:rsid w:val="001E7723"/>
    <w:rPr>
      <w:rFonts w:ascii="Courier New" w:eastAsia="Times New Roman" w:hAnsi="Courier New" w:cs="Courier New"/>
      <w:sz w:val="20"/>
      <w:szCs w:val="20"/>
    </w:rPr>
  </w:style>
  <w:style w:type="paragraph" w:styleId="af5">
    <w:name w:val="Revision"/>
    <w:hidden/>
    <w:uiPriority w:val="99"/>
    <w:semiHidden/>
    <w:rsid w:val="00A11D7D"/>
    <w:rPr>
      <w:rFonts w:ascii="Arial Narrow" w:eastAsia="Times New Roman" w:hAnsi="Arial Narrow"/>
      <w:szCs w:val="24"/>
    </w:rPr>
  </w:style>
  <w:style w:type="paragraph" w:customStyle="1" w:styleId="Char1CharCharChar">
    <w:name w:val="Char1 Char Char Char"/>
    <w:basedOn w:val="a"/>
    <w:rsid w:val="00CD39E5"/>
    <w:pPr>
      <w:spacing w:before="0" w:after="160" w:line="240" w:lineRule="exact"/>
      <w:jc w:val="left"/>
    </w:pPr>
    <w:rPr>
      <w:rFonts w:ascii="Verdana" w:hAnsi="Verdana"/>
      <w:sz w:val="20"/>
      <w:szCs w:val="20"/>
      <w:lang w:val="en-US" w:eastAsia="en-US"/>
    </w:rPr>
  </w:style>
  <w:style w:type="character" w:styleId="af6">
    <w:name w:val="page number"/>
    <w:basedOn w:val="a0"/>
    <w:uiPriority w:val="99"/>
    <w:locked/>
    <w:rsid w:val="004835D8"/>
  </w:style>
  <w:style w:type="paragraph" w:customStyle="1" w:styleId="TableParagraph">
    <w:name w:val="Table Paragraph"/>
    <w:basedOn w:val="a"/>
    <w:uiPriority w:val="1"/>
    <w:qFormat/>
    <w:rsid w:val="00F50290"/>
    <w:pPr>
      <w:widowControl w:val="0"/>
      <w:autoSpaceDE w:val="0"/>
      <w:autoSpaceDN w:val="0"/>
      <w:spacing w:before="0"/>
      <w:jc w:val="left"/>
    </w:pPr>
    <w:rPr>
      <w:rFonts w:ascii="Calibri" w:eastAsia="Calibri" w:hAnsi="Calibri" w:cs="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2335">
      <w:bodyDiv w:val="1"/>
      <w:marLeft w:val="0"/>
      <w:marRight w:val="0"/>
      <w:marTop w:val="0"/>
      <w:marBottom w:val="0"/>
      <w:divBdr>
        <w:top w:val="none" w:sz="0" w:space="0" w:color="auto"/>
        <w:left w:val="none" w:sz="0" w:space="0" w:color="auto"/>
        <w:bottom w:val="none" w:sz="0" w:space="0" w:color="auto"/>
        <w:right w:val="none" w:sz="0" w:space="0" w:color="auto"/>
      </w:divBdr>
    </w:div>
    <w:div w:id="44068594">
      <w:bodyDiv w:val="1"/>
      <w:marLeft w:val="0"/>
      <w:marRight w:val="0"/>
      <w:marTop w:val="0"/>
      <w:marBottom w:val="0"/>
      <w:divBdr>
        <w:top w:val="none" w:sz="0" w:space="0" w:color="auto"/>
        <w:left w:val="none" w:sz="0" w:space="0" w:color="auto"/>
        <w:bottom w:val="none" w:sz="0" w:space="0" w:color="auto"/>
        <w:right w:val="none" w:sz="0" w:space="0" w:color="auto"/>
      </w:divBdr>
    </w:div>
    <w:div w:id="93477776">
      <w:bodyDiv w:val="1"/>
      <w:marLeft w:val="0"/>
      <w:marRight w:val="0"/>
      <w:marTop w:val="0"/>
      <w:marBottom w:val="0"/>
      <w:divBdr>
        <w:top w:val="none" w:sz="0" w:space="0" w:color="auto"/>
        <w:left w:val="none" w:sz="0" w:space="0" w:color="auto"/>
        <w:bottom w:val="none" w:sz="0" w:space="0" w:color="auto"/>
        <w:right w:val="none" w:sz="0" w:space="0" w:color="auto"/>
      </w:divBdr>
    </w:div>
    <w:div w:id="95172032">
      <w:bodyDiv w:val="1"/>
      <w:marLeft w:val="0"/>
      <w:marRight w:val="0"/>
      <w:marTop w:val="0"/>
      <w:marBottom w:val="0"/>
      <w:divBdr>
        <w:top w:val="none" w:sz="0" w:space="0" w:color="auto"/>
        <w:left w:val="none" w:sz="0" w:space="0" w:color="auto"/>
        <w:bottom w:val="none" w:sz="0" w:space="0" w:color="auto"/>
        <w:right w:val="none" w:sz="0" w:space="0" w:color="auto"/>
      </w:divBdr>
    </w:div>
    <w:div w:id="118913969">
      <w:bodyDiv w:val="1"/>
      <w:marLeft w:val="0"/>
      <w:marRight w:val="0"/>
      <w:marTop w:val="0"/>
      <w:marBottom w:val="0"/>
      <w:divBdr>
        <w:top w:val="none" w:sz="0" w:space="0" w:color="auto"/>
        <w:left w:val="none" w:sz="0" w:space="0" w:color="auto"/>
        <w:bottom w:val="none" w:sz="0" w:space="0" w:color="auto"/>
        <w:right w:val="none" w:sz="0" w:space="0" w:color="auto"/>
      </w:divBdr>
    </w:div>
    <w:div w:id="124392614">
      <w:bodyDiv w:val="1"/>
      <w:marLeft w:val="0"/>
      <w:marRight w:val="0"/>
      <w:marTop w:val="0"/>
      <w:marBottom w:val="0"/>
      <w:divBdr>
        <w:top w:val="none" w:sz="0" w:space="0" w:color="auto"/>
        <w:left w:val="none" w:sz="0" w:space="0" w:color="auto"/>
        <w:bottom w:val="none" w:sz="0" w:space="0" w:color="auto"/>
        <w:right w:val="none" w:sz="0" w:space="0" w:color="auto"/>
      </w:divBdr>
    </w:div>
    <w:div w:id="154223432">
      <w:bodyDiv w:val="1"/>
      <w:marLeft w:val="0"/>
      <w:marRight w:val="0"/>
      <w:marTop w:val="0"/>
      <w:marBottom w:val="0"/>
      <w:divBdr>
        <w:top w:val="none" w:sz="0" w:space="0" w:color="auto"/>
        <w:left w:val="none" w:sz="0" w:space="0" w:color="auto"/>
        <w:bottom w:val="none" w:sz="0" w:space="0" w:color="auto"/>
        <w:right w:val="none" w:sz="0" w:space="0" w:color="auto"/>
      </w:divBdr>
    </w:div>
    <w:div w:id="175652950">
      <w:bodyDiv w:val="1"/>
      <w:marLeft w:val="0"/>
      <w:marRight w:val="0"/>
      <w:marTop w:val="0"/>
      <w:marBottom w:val="0"/>
      <w:divBdr>
        <w:top w:val="none" w:sz="0" w:space="0" w:color="auto"/>
        <w:left w:val="none" w:sz="0" w:space="0" w:color="auto"/>
        <w:bottom w:val="none" w:sz="0" w:space="0" w:color="auto"/>
        <w:right w:val="none" w:sz="0" w:space="0" w:color="auto"/>
      </w:divBdr>
    </w:div>
    <w:div w:id="203300571">
      <w:bodyDiv w:val="1"/>
      <w:marLeft w:val="0"/>
      <w:marRight w:val="0"/>
      <w:marTop w:val="0"/>
      <w:marBottom w:val="0"/>
      <w:divBdr>
        <w:top w:val="none" w:sz="0" w:space="0" w:color="auto"/>
        <w:left w:val="none" w:sz="0" w:space="0" w:color="auto"/>
        <w:bottom w:val="none" w:sz="0" w:space="0" w:color="auto"/>
        <w:right w:val="none" w:sz="0" w:space="0" w:color="auto"/>
      </w:divBdr>
    </w:div>
    <w:div w:id="211160224">
      <w:bodyDiv w:val="1"/>
      <w:marLeft w:val="0"/>
      <w:marRight w:val="0"/>
      <w:marTop w:val="0"/>
      <w:marBottom w:val="0"/>
      <w:divBdr>
        <w:top w:val="none" w:sz="0" w:space="0" w:color="auto"/>
        <w:left w:val="none" w:sz="0" w:space="0" w:color="auto"/>
        <w:bottom w:val="none" w:sz="0" w:space="0" w:color="auto"/>
        <w:right w:val="none" w:sz="0" w:space="0" w:color="auto"/>
      </w:divBdr>
    </w:div>
    <w:div w:id="253244219">
      <w:bodyDiv w:val="1"/>
      <w:marLeft w:val="0"/>
      <w:marRight w:val="0"/>
      <w:marTop w:val="0"/>
      <w:marBottom w:val="0"/>
      <w:divBdr>
        <w:top w:val="none" w:sz="0" w:space="0" w:color="auto"/>
        <w:left w:val="none" w:sz="0" w:space="0" w:color="auto"/>
        <w:bottom w:val="none" w:sz="0" w:space="0" w:color="auto"/>
        <w:right w:val="none" w:sz="0" w:space="0" w:color="auto"/>
      </w:divBdr>
    </w:div>
    <w:div w:id="303895708">
      <w:bodyDiv w:val="1"/>
      <w:marLeft w:val="0"/>
      <w:marRight w:val="0"/>
      <w:marTop w:val="0"/>
      <w:marBottom w:val="0"/>
      <w:divBdr>
        <w:top w:val="none" w:sz="0" w:space="0" w:color="auto"/>
        <w:left w:val="none" w:sz="0" w:space="0" w:color="auto"/>
        <w:bottom w:val="none" w:sz="0" w:space="0" w:color="auto"/>
        <w:right w:val="none" w:sz="0" w:space="0" w:color="auto"/>
      </w:divBdr>
    </w:div>
    <w:div w:id="311829982">
      <w:bodyDiv w:val="1"/>
      <w:marLeft w:val="0"/>
      <w:marRight w:val="0"/>
      <w:marTop w:val="0"/>
      <w:marBottom w:val="0"/>
      <w:divBdr>
        <w:top w:val="none" w:sz="0" w:space="0" w:color="auto"/>
        <w:left w:val="none" w:sz="0" w:space="0" w:color="auto"/>
        <w:bottom w:val="none" w:sz="0" w:space="0" w:color="auto"/>
        <w:right w:val="none" w:sz="0" w:space="0" w:color="auto"/>
      </w:divBdr>
    </w:div>
    <w:div w:id="327177205">
      <w:bodyDiv w:val="1"/>
      <w:marLeft w:val="0"/>
      <w:marRight w:val="0"/>
      <w:marTop w:val="0"/>
      <w:marBottom w:val="0"/>
      <w:divBdr>
        <w:top w:val="none" w:sz="0" w:space="0" w:color="auto"/>
        <w:left w:val="none" w:sz="0" w:space="0" w:color="auto"/>
        <w:bottom w:val="none" w:sz="0" w:space="0" w:color="auto"/>
        <w:right w:val="none" w:sz="0" w:space="0" w:color="auto"/>
      </w:divBdr>
    </w:div>
    <w:div w:id="374307307">
      <w:bodyDiv w:val="1"/>
      <w:marLeft w:val="0"/>
      <w:marRight w:val="0"/>
      <w:marTop w:val="0"/>
      <w:marBottom w:val="0"/>
      <w:divBdr>
        <w:top w:val="none" w:sz="0" w:space="0" w:color="auto"/>
        <w:left w:val="none" w:sz="0" w:space="0" w:color="auto"/>
        <w:bottom w:val="none" w:sz="0" w:space="0" w:color="auto"/>
        <w:right w:val="none" w:sz="0" w:space="0" w:color="auto"/>
      </w:divBdr>
    </w:div>
    <w:div w:id="385296557">
      <w:bodyDiv w:val="1"/>
      <w:marLeft w:val="0"/>
      <w:marRight w:val="0"/>
      <w:marTop w:val="0"/>
      <w:marBottom w:val="0"/>
      <w:divBdr>
        <w:top w:val="none" w:sz="0" w:space="0" w:color="auto"/>
        <w:left w:val="none" w:sz="0" w:space="0" w:color="auto"/>
        <w:bottom w:val="none" w:sz="0" w:space="0" w:color="auto"/>
        <w:right w:val="none" w:sz="0" w:space="0" w:color="auto"/>
      </w:divBdr>
    </w:div>
    <w:div w:id="387463849">
      <w:bodyDiv w:val="1"/>
      <w:marLeft w:val="0"/>
      <w:marRight w:val="0"/>
      <w:marTop w:val="0"/>
      <w:marBottom w:val="0"/>
      <w:divBdr>
        <w:top w:val="none" w:sz="0" w:space="0" w:color="auto"/>
        <w:left w:val="none" w:sz="0" w:space="0" w:color="auto"/>
        <w:bottom w:val="none" w:sz="0" w:space="0" w:color="auto"/>
        <w:right w:val="none" w:sz="0" w:space="0" w:color="auto"/>
      </w:divBdr>
    </w:div>
    <w:div w:id="475299587">
      <w:bodyDiv w:val="1"/>
      <w:marLeft w:val="0"/>
      <w:marRight w:val="0"/>
      <w:marTop w:val="0"/>
      <w:marBottom w:val="0"/>
      <w:divBdr>
        <w:top w:val="none" w:sz="0" w:space="0" w:color="auto"/>
        <w:left w:val="none" w:sz="0" w:space="0" w:color="auto"/>
        <w:bottom w:val="none" w:sz="0" w:space="0" w:color="auto"/>
        <w:right w:val="none" w:sz="0" w:space="0" w:color="auto"/>
      </w:divBdr>
    </w:div>
    <w:div w:id="491990648">
      <w:bodyDiv w:val="1"/>
      <w:marLeft w:val="0"/>
      <w:marRight w:val="0"/>
      <w:marTop w:val="0"/>
      <w:marBottom w:val="0"/>
      <w:divBdr>
        <w:top w:val="none" w:sz="0" w:space="0" w:color="auto"/>
        <w:left w:val="none" w:sz="0" w:space="0" w:color="auto"/>
        <w:bottom w:val="none" w:sz="0" w:space="0" w:color="auto"/>
        <w:right w:val="none" w:sz="0" w:space="0" w:color="auto"/>
      </w:divBdr>
    </w:div>
    <w:div w:id="511066709">
      <w:bodyDiv w:val="1"/>
      <w:marLeft w:val="0"/>
      <w:marRight w:val="0"/>
      <w:marTop w:val="0"/>
      <w:marBottom w:val="0"/>
      <w:divBdr>
        <w:top w:val="none" w:sz="0" w:space="0" w:color="auto"/>
        <w:left w:val="none" w:sz="0" w:space="0" w:color="auto"/>
        <w:bottom w:val="none" w:sz="0" w:space="0" w:color="auto"/>
        <w:right w:val="none" w:sz="0" w:space="0" w:color="auto"/>
      </w:divBdr>
    </w:div>
    <w:div w:id="511801875">
      <w:bodyDiv w:val="1"/>
      <w:marLeft w:val="0"/>
      <w:marRight w:val="0"/>
      <w:marTop w:val="0"/>
      <w:marBottom w:val="0"/>
      <w:divBdr>
        <w:top w:val="none" w:sz="0" w:space="0" w:color="auto"/>
        <w:left w:val="none" w:sz="0" w:space="0" w:color="auto"/>
        <w:bottom w:val="none" w:sz="0" w:space="0" w:color="auto"/>
        <w:right w:val="none" w:sz="0" w:space="0" w:color="auto"/>
      </w:divBdr>
    </w:div>
    <w:div w:id="556628651">
      <w:bodyDiv w:val="1"/>
      <w:marLeft w:val="0"/>
      <w:marRight w:val="0"/>
      <w:marTop w:val="0"/>
      <w:marBottom w:val="0"/>
      <w:divBdr>
        <w:top w:val="none" w:sz="0" w:space="0" w:color="auto"/>
        <w:left w:val="none" w:sz="0" w:space="0" w:color="auto"/>
        <w:bottom w:val="none" w:sz="0" w:space="0" w:color="auto"/>
        <w:right w:val="none" w:sz="0" w:space="0" w:color="auto"/>
      </w:divBdr>
    </w:div>
    <w:div w:id="561139150">
      <w:bodyDiv w:val="1"/>
      <w:marLeft w:val="0"/>
      <w:marRight w:val="0"/>
      <w:marTop w:val="0"/>
      <w:marBottom w:val="0"/>
      <w:divBdr>
        <w:top w:val="none" w:sz="0" w:space="0" w:color="auto"/>
        <w:left w:val="none" w:sz="0" w:space="0" w:color="auto"/>
        <w:bottom w:val="none" w:sz="0" w:space="0" w:color="auto"/>
        <w:right w:val="none" w:sz="0" w:space="0" w:color="auto"/>
      </w:divBdr>
    </w:div>
    <w:div w:id="586115797">
      <w:bodyDiv w:val="1"/>
      <w:marLeft w:val="0"/>
      <w:marRight w:val="0"/>
      <w:marTop w:val="0"/>
      <w:marBottom w:val="0"/>
      <w:divBdr>
        <w:top w:val="none" w:sz="0" w:space="0" w:color="auto"/>
        <w:left w:val="none" w:sz="0" w:space="0" w:color="auto"/>
        <w:bottom w:val="none" w:sz="0" w:space="0" w:color="auto"/>
        <w:right w:val="none" w:sz="0" w:space="0" w:color="auto"/>
      </w:divBdr>
    </w:div>
    <w:div w:id="642079580">
      <w:bodyDiv w:val="1"/>
      <w:marLeft w:val="0"/>
      <w:marRight w:val="0"/>
      <w:marTop w:val="0"/>
      <w:marBottom w:val="0"/>
      <w:divBdr>
        <w:top w:val="none" w:sz="0" w:space="0" w:color="auto"/>
        <w:left w:val="none" w:sz="0" w:space="0" w:color="auto"/>
        <w:bottom w:val="none" w:sz="0" w:space="0" w:color="auto"/>
        <w:right w:val="none" w:sz="0" w:space="0" w:color="auto"/>
      </w:divBdr>
    </w:div>
    <w:div w:id="642394908">
      <w:bodyDiv w:val="1"/>
      <w:marLeft w:val="0"/>
      <w:marRight w:val="0"/>
      <w:marTop w:val="0"/>
      <w:marBottom w:val="0"/>
      <w:divBdr>
        <w:top w:val="none" w:sz="0" w:space="0" w:color="auto"/>
        <w:left w:val="none" w:sz="0" w:space="0" w:color="auto"/>
        <w:bottom w:val="none" w:sz="0" w:space="0" w:color="auto"/>
        <w:right w:val="none" w:sz="0" w:space="0" w:color="auto"/>
      </w:divBdr>
    </w:div>
    <w:div w:id="650330882">
      <w:bodyDiv w:val="1"/>
      <w:marLeft w:val="0"/>
      <w:marRight w:val="0"/>
      <w:marTop w:val="0"/>
      <w:marBottom w:val="0"/>
      <w:divBdr>
        <w:top w:val="none" w:sz="0" w:space="0" w:color="auto"/>
        <w:left w:val="none" w:sz="0" w:space="0" w:color="auto"/>
        <w:bottom w:val="none" w:sz="0" w:space="0" w:color="auto"/>
        <w:right w:val="none" w:sz="0" w:space="0" w:color="auto"/>
      </w:divBdr>
    </w:div>
    <w:div w:id="657467002">
      <w:bodyDiv w:val="1"/>
      <w:marLeft w:val="0"/>
      <w:marRight w:val="0"/>
      <w:marTop w:val="0"/>
      <w:marBottom w:val="0"/>
      <w:divBdr>
        <w:top w:val="none" w:sz="0" w:space="0" w:color="auto"/>
        <w:left w:val="none" w:sz="0" w:space="0" w:color="auto"/>
        <w:bottom w:val="none" w:sz="0" w:space="0" w:color="auto"/>
        <w:right w:val="none" w:sz="0" w:space="0" w:color="auto"/>
      </w:divBdr>
    </w:div>
    <w:div w:id="691733102">
      <w:bodyDiv w:val="1"/>
      <w:marLeft w:val="0"/>
      <w:marRight w:val="0"/>
      <w:marTop w:val="0"/>
      <w:marBottom w:val="0"/>
      <w:divBdr>
        <w:top w:val="none" w:sz="0" w:space="0" w:color="auto"/>
        <w:left w:val="none" w:sz="0" w:space="0" w:color="auto"/>
        <w:bottom w:val="none" w:sz="0" w:space="0" w:color="auto"/>
        <w:right w:val="none" w:sz="0" w:space="0" w:color="auto"/>
      </w:divBdr>
    </w:div>
    <w:div w:id="795031192">
      <w:bodyDiv w:val="1"/>
      <w:marLeft w:val="0"/>
      <w:marRight w:val="0"/>
      <w:marTop w:val="0"/>
      <w:marBottom w:val="0"/>
      <w:divBdr>
        <w:top w:val="none" w:sz="0" w:space="0" w:color="auto"/>
        <w:left w:val="none" w:sz="0" w:space="0" w:color="auto"/>
        <w:bottom w:val="none" w:sz="0" w:space="0" w:color="auto"/>
        <w:right w:val="none" w:sz="0" w:space="0" w:color="auto"/>
      </w:divBdr>
    </w:div>
    <w:div w:id="799029651">
      <w:bodyDiv w:val="1"/>
      <w:marLeft w:val="0"/>
      <w:marRight w:val="0"/>
      <w:marTop w:val="0"/>
      <w:marBottom w:val="0"/>
      <w:divBdr>
        <w:top w:val="none" w:sz="0" w:space="0" w:color="auto"/>
        <w:left w:val="none" w:sz="0" w:space="0" w:color="auto"/>
        <w:bottom w:val="none" w:sz="0" w:space="0" w:color="auto"/>
        <w:right w:val="none" w:sz="0" w:space="0" w:color="auto"/>
      </w:divBdr>
    </w:div>
    <w:div w:id="862086336">
      <w:bodyDiv w:val="1"/>
      <w:marLeft w:val="0"/>
      <w:marRight w:val="0"/>
      <w:marTop w:val="0"/>
      <w:marBottom w:val="0"/>
      <w:divBdr>
        <w:top w:val="none" w:sz="0" w:space="0" w:color="auto"/>
        <w:left w:val="none" w:sz="0" w:space="0" w:color="auto"/>
        <w:bottom w:val="none" w:sz="0" w:space="0" w:color="auto"/>
        <w:right w:val="none" w:sz="0" w:space="0" w:color="auto"/>
      </w:divBdr>
    </w:div>
    <w:div w:id="896891230">
      <w:bodyDiv w:val="1"/>
      <w:marLeft w:val="0"/>
      <w:marRight w:val="0"/>
      <w:marTop w:val="0"/>
      <w:marBottom w:val="0"/>
      <w:divBdr>
        <w:top w:val="none" w:sz="0" w:space="0" w:color="auto"/>
        <w:left w:val="none" w:sz="0" w:space="0" w:color="auto"/>
        <w:bottom w:val="none" w:sz="0" w:space="0" w:color="auto"/>
        <w:right w:val="none" w:sz="0" w:space="0" w:color="auto"/>
      </w:divBdr>
    </w:div>
    <w:div w:id="901796365">
      <w:bodyDiv w:val="1"/>
      <w:marLeft w:val="0"/>
      <w:marRight w:val="0"/>
      <w:marTop w:val="0"/>
      <w:marBottom w:val="0"/>
      <w:divBdr>
        <w:top w:val="none" w:sz="0" w:space="0" w:color="auto"/>
        <w:left w:val="none" w:sz="0" w:space="0" w:color="auto"/>
        <w:bottom w:val="none" w:sz="0" w:space="0" w:color="auto"/>
        <w:right w:val="none" w:sz="0" w:space="0" w:color="auto"/>
      </w:divBdr>
    </w:div>
    <w:div w:id="950668388">
      <w:bodyDiv w:val="1"/>
      <w:marLeft w:val="0"/>
      <w:marRight w:val="0"/>
      <w:marTop w:val="0"/>
      <w:marBottom w:val="0"/>
      <w:divBdr>
        <w:top w:val="none" w:sz="0" w:space="0" w:color="auto"/>
        <w:left w:val="none" w:sz="0" w:space="0" w:color="auto"/>
        <w:bottom w:val="none" w:sz="0" w:space="0" w:color="auto"/>
        <w:right w:val="none" w:sz="0" w:space="0" w:color="auto"/>
      </w:divBdr>
    </w:div>
    <w:div w:id="994530092">
      <w:bodyDiv w:val="1"/>
      <w:marLeft w:val="0"/>
      <w:marRight w:val="0"/>
      <w:marTop w:val="0"/>
      <w:marBottom w:val="0"/>
      <w:divBdr>
        <w:top w:val="none" w:sz="0" w:space="0" w:color="auto"/>
        <w:left w:val="none" w:sz="0" w:space="0" w:color="auto"/>
        <w:bottom w:val="none" w:sz="0" w:space="0" w:color="auto"/>
        <w:right w:val="none" w:sz="0" w:space="0" w:color="auto"/>
      </w:divBdr>
    </w:div>
    <w:div w:id="1084760314">
      <w:bodyDiv w:val="1"/>
      <w:marLeft w:val="0"/>
      <w:marRight w:val="0"/>
      <w:marTop w:val="0"/>
      <w:marBottom w:val="0"/>
      <w:divBdr>
        <w:top w:val="none" w:sz="0" w:space="0" w:color="auto"/>
        <w:left w:val="none" w:sz="0" w:space="0" w:color="auto"/>
        <w:bottom w:val="none" w:sz="0" w:space="0" w:color="auto"/>
        <w:right w:val="none" w:sz="0" w:space="0" w:color="auto"/>
      </w:divBdr>
    </w:div>
    <w:div w:id="1129585874">
      <w:bodyDiv w:val="1"/>
      <w:marLeft w:val="0"/>
      <w:marRight w:val="0"/>
      <w:marTop w:val="0"/>
      <w:marBottom w:val="0"/>
      <w:divBdr>
        <w:top w:val="none" w:sz="0" w:space="0" w:color="auto"/>
        <w:left w:val="none" w:sz="0" w:space="0" w:color="auto"/>
        <w:bottom w:val="none" w:sz="0" w:space="0" w:color="auto"/>
        <w:right w:val="none" w:sz="0" w:space="0" w:color="auto"/>
      </w:divBdr>
    </w:div>
    <w:div w:id="1225605915">
      <w:bodyDiv w:val="1"/>
      <w:marLeft w:val="0"/>
      <w:marRight w:val="0"/>
      <w:marTop w:val="0"/>
      <w:marBottom w:val="0"/>
      <w:divBdr>
        <w:top w:val="none" w:sz="0" w:space="0" w:color="auto"/>
        <w:left w:val="none" w:sz="0" w:space="0" w:color="auto"/>
        <w:bottom w:val="none" w:sz="0" w:space="0" w:color="auto"/>
        <w:right w:val="none" w:sz="0" w:space="0" w:color="auto"/>
      </w:divBdr>
    </w:div>
    <w:div w:id="1258827865">
      <w:bodyDiv w:val="1"/>
      <w:marLeft w:val="0"/>
      <w:marRight w:val="0"/>
      <w:marTop w:val="0"/>
      <w:marBottom w:val="0"/>
      <w:divBdr>
        <w:top w:val="none" w:sz="0" w:space="0" w:color="auto"/>
        <w:left w:val="none" w:sz="0" w:space="0" w:color="auto"/>
        <w:bottom w:val="none" w:sz="0" w:space="0" w:color="auto"/>
        <w:right w:val="none" w:sz="0" w:space="0" w:color="auto"/>
      </w:divBdr>
    </w:div>
    <w:div w:id="1275944096">
      <w:bodyDiv w:val="1"/>
      <w:marLeft w:val="0"/>
      <w:marRight w:val="0"/>
      <w:marTop w:val="0"/>
      <w:marBottom w:val="0"/>
      <w:divBdr>
        <w:top w:val="none" w:sz="0" w:space="0" w:color="auto"/>
        <w:left w:val="none" w:sz="0" w:space="0" w:color="auto"/>
        <w:bottom w:val="none" w:sz="0" w:space="0" w:color="auto"/>
        <w:right w:val="none" w:sz="0" w:space="0" w:color="auto"/>
      </w:divBdr>
    </w:div>
    <w:div w:id="1334845141">
      <w:bodyDiv w:val="1"/>
      <w:marLeft w:val="0"/>
      <w:marRight w:val="0"/>
      <w:marTop w:val="0"/>
      <w:marBottom w:val="0"/>
      <w:divBdr>
        <w:top w:val="none" w:sz="0" w:space="0" w:color="auto"/>
        <w:left w:val="none" w:sz="0" w:space="0" w:color="auto"/>
        <w:bottom w:val="none" w:sz="0" w:space="0" w:color="auto"/>
        <w:right w:val="none" w:sz="0" w:space="0" w:color="auto"/>
      </w:divBdr>
    </w:div>
    <w:div w:id="1352073241">
      <w:bodyDiv w:val="1"/>
      <w:marLeft w:val="0"/>
      <w:marRight w:val="0"/>
      <w:marTop w:val="0"/>
      <w:marBottom w:val="0"/>
      <w:divBdr>
        <w:top w:val="none" w:sz="0" w:space="0" w:color="auto"/>
        <w:left w:val="none" w:sz="0" w:space="0" w:color="auto"/>
        <w:bottom w:val="none" w:sz="0" w:space="0" w:color="auto"/>
        <w:right w:val="none" w:sz="0" w:space="0" w:color="auto"/>
      </w:divBdr>
    </w:div>
    <w:div w:id="1387101147">
      <w:bodyDiv w:val="1"/>
      <w:marLeft w:val="0"/>
      <w:marRight w:val="0"/>
      <w:marTop w:val="0"/>
      <w:marBottom w:val="0"/>
      <w:divBdr>
        <w:top w:val="none" w:sz="0" w:space="0" w:color="auto"/>
        <w:left w:val="none" w:sz="0" w:space="0" w:color="auto"/>
        <w:bottom w:val="none" w:sz="0" w:space="0" w:color="auto"/>
        <w:right w:val="none" w:sz="0" w:space="0" w:color="auto"/>
      </w:divBdr>
    </w:div>
    <w:div w:id="1399014666">
      <w:bodyDiv w:val="1"/>
      <w:marLeft w:val="0"/>
      <w:marRight w:val="0"/>
      <w:marTop w:val="0"/>
      <w:marBottom w:val="0"/>
      <w:divBdr>
        <w:top w:val="none" w:sz="0" w:space="0" w:color="auto"/>
        <w:left w:val="none" w:sz="0" w:space="0" w:color="auto"/>
        <w:bottom w:val="none" w:sz="0" w:space="0" w:color="auto"/>
        <w:right w:val="none" w:sz="0" w:space="0" w:color="auto"/>
      </w:divBdr>
    </w:div>
    <w:div w:id="1413547287">
      <w:bodyDiv w:val="1"/>
      <w:marLeft w:val="0"/>
      <w:marRight w:val="0"/>
      <w:marTop w:val="0"/>
      <w:marBottom w:val="0"/>
      <w:divBdr>
        <w:top w:val="none" w:sz="0" w:space="0" w:color="auto"/>
        <w:left w:val="none" w:sz="0" w:space="0" w:color="auto"/>
        <w:bottom w:val="none" w:sz="0" w:space="0" w:color="auto"/>
        <w:right w:val="none" w:sz="0" w:space="0" w:color="auto"/>
      </w:divBdr>
    </w:div>
    <w:div w:id="1423719451">
      <w:marLeft w:val="0"/>
      <w:marRight w:val="0"/>
      <w:marTop w:val="0"/>
      <w:marBottom w:val="0"/>
      <w:divBdr>
        <w:top w:val="none" w:sz="0" w:space="0" w:color="auto"/>
        <w:left w:val="none" w:sz="0" w:space="0" w:color="auto"/>
        <w:bottom w:val="none" w:sz="0" w:space="0" w:color="auto"/>
        <w:right w:val="none" w:sz="0" w:space="0" w:color="auto"/>
      </w:divBdr>
      <w:divsChild>
        <w:div w:id="1423719471">
          <w:marLeft w:val="288"/>
          <w:marRight w:val="0"/>
          <w:marTop w:val="60"/>
          <w:marBottom w:val="0"/>
          <w:divBdr>
            <w:top w:val="none" w:sz="0" w:space="0" w:color="auto"/>
            <w:left w:val="none" w:sz="0" w:space="0" w:color="auto"/>
            <w:bottom w:val="none" w:sz="0" w:space="0" w:color="auto"/>
            <w:right w:val="none" w:sz="0" w:space="0" w:color="auto"/>
          </w:divBdr>
        </w:div>
        <w:div w:id="1423719478">
          <w:marLeft w:val="288"/>
          <w:marRight w:val="0"/>
          <w:marTop w:val="60"/>
          <w:marBottom w:val="0"/>
          <w:divBdr>
            <w:top w:val="none" w:sz="0" w:space="0" w:color="auto"/>
            <w:left w:val="none" w:sz="0" w:space="0" w:color="auto"/>
            <w:bottom w:val="none" w:sz="0" w:space="0" w:color="auto"/>
            <w:right w:val="none" w:sz="0" w:space="0" w:color="auto"/>
          </w:divBdr>
        </w:div>
        <w:div w:id="1423719485">
          <w:marLeft w:val="288"/>
          <w:marRight w:val="0"/>
          <w:marTop w:val="60"/>
          <w:marBottom w:val="0"/>
          <w:divBdr>
            <w:top w:val="none" w:sz="0" w:space="0" w:color="auto"/>
            <w:left w:val="none" w:sz="0" w:space="0" w:color="auto"/>
            <w:bottom w:val="none" w:sz="0" w:space="0" w:color="auto"/>
            <w:right w:val="none" w:sz="0" w:space="0" w:color="auto"/>
          </w:divBdr>
        </w:div>
      </w:divsChild>
    </w:div>
    <w:div w:id="1423719452">
      <w:marLeft w:val="0"/>
      <w:marRight w:val="0"/>
      <w:marTop w:val="0"/>
      <w:marBottom w:val="0"/>
      <w:divBdr>
        <w:top w:val="none" w:sz="0" w:space="0" w:color="auto"/>
        <w:left w:val="none" w:sz="0" w:space="0" w:color="auto"/>
        <w:bottom w:val="none" w:sz="0" w:space="0" w:color="auto"/>
        <w:right w:val="none" w:sz="0" w:space="0" w:color="auto"/>
      </w:divBdr>
    </w:div>
    <w:div w:id="1423719453">
      <w:marLeft w:val="0"/>
      <w:marRight w:val="0"/>
      <w:marTop w:val="0"/>
      <w:marBottom w:val="0"/>
      <w:divBdr>
        <w:top w:val="none" w:sz="0" w:space="0" w:color="auto"/>
        <w:left w:val="none" w:sz="0" w:space="0" w:color="auto"/>
        <w:bottom w:val="none" w:sz="0" w:space="0" w:color="auto"/>
        <w:right w:val="none" w:sz="0" w:space="0" w:color="auto"/>
      </w:divBdr>
    </w:div>
    <w:div w:id="1423719454">
      <w:marLeft w:val="0"/>
      <w:marRight w:val="0"/>
      <w:marTop w:val="0"/>
      <w:marBottom w:val="0"/>
      <w:divBdr>
        <w:top w:val="none" w:sz="0" w:space="0" w:color="auto"/>
        <w:left w:val="none" w:sz="0" w:space="0" w:color="auto"/>
        <w:bottom w:val="none" w:sz="0" w:space="0" w:color="auto"/>
        <w:right w:val="none" w:sz="0" w:space="0" w:color="auto"/>
      </w:divBdr>
    </w:div>
    <w:div w:id="1423719456">
      <w:marLeft w:val="0"/>
      <w:marRight w:val="0"/>
      <w:marTop w:val="0"/>
      <w:marBottom w:val="0"/>
      <w:divBdr>
        <w:top w:val="none" w:sz="0" w:space="0" w:color="auto"/>
        <w:left w:val="none" w:sz="0" w:space="0" w:color="auto"/>
        <w:bottom w:val="none" w:sz="0" w:space="0" w:color="auto"/>
        <w:right w:val="none" w:sz="0" w:space="0" w:color="auto"/>
      </w:divBdr>
    </w:div>
    <w:div w:id="1423719457">
      <w:marLeft w:val="0"/>
      <w:marRight w:val="0"/>
      <w:marTop w:val="0"/>
      <w:marBottom w:val="0"/>
      <w:divBdr>
        <w:top w:val="none" w:sz="0" w:space="0" w:color="auto"/>
        <w:left w:val="none" w:sz="0" w:space="0" w:color="auto"/>
        <w:bottom w:val="none" w:sz="0" w:space="0" w:color="auto"/>
        <w:right w:val="none" w:sz="0" w:space="0" w:color="auto"/>
      </w:divBdr>
    </w:div>
    <w:div w:id="1423719458">
      <w:marLeft w:val="0"/>
      <w:marRight w:val="0"/>
      <w:marTop w:val="0"/>
      <w:marBottom w:val="0"/>
      <w:divBdr>
        <w:top w:val="none" w:sz="0" w:space="0" w:color="auto"/>
        <w:left w:val="none" w:sz="0" w:space="0" w:color="auto"/>
        <w:bottom w:val="none" w:sz="0" w:space="0" w:color="auto"/>
        <w:right w:val="none" w:sz="0" w:space="0" w:color="auto"/>
      </w:divBdr>
      <w:divsChild>
        <w:div w:id="1423719463">
          <w:marLeft w:val="0"/>
          <w:marRight w:val="0"/>
          <w:marTop w:val="0"/>
          <w:marBottom w:val="0"/>
          <w:divBdr>
            <w:top w:val="none" w:sz="0" w:space="0" w:color="auto"/>
            <w:left w:val="none" w:sz="0" w:space="0" w:color="auto"/>
            <w:bottom w:val="none" w:sz="0" w:space="0" w:color="auto"/>
            <w:right w:val="none" w:sz="0" w:space="0" w:color="auto"/>
          </w:divBdr>
          <w:divsChild>
            <w:div w:id="1423719475">
              <w:marLeft w:val="0"/>
              <w:marRight w:val="0"/>
              <w:marTop w:val="0"/>
              <w:marBottom w:val="0"/>
              <w:divBdr>
                <w:top w:val="none" w:sz="0" w:space="0" w:color="auto"/>
                <w:left w:val="none" w:sz="0" w:space="0" w:color="auto"/>
                <w:bottom w:val="none" w:sz="0" w:space="0" w:color="auto"/>
                <w:right w:val="none" w:sz="0" w:space="0" w:color="auto"/>
              </w:divBdr>
              <w:divsChild>
                <w:div w:id="1423719480">
                  <w:marLeft w:val="0"/>
                  <w:marRight w:val="0"/>
                  <w:marTop w:val="0"/>
                  <w:marBottom w:val="0"/>
                  <w:divBdr>
                    <w:top w:val="none" w:sz="0" w:space="0" w:color="auto"/>
                    <w:left w:val="none" w:sz="0" w:space="0" w:color="auto"/>
                    <w:bottom w:val="none" w:sz="0" w:space="0" w:color="auto"/>
                    <w:right w:val="none" w:sz="0" w:space="0" w:color="auto"/>
                  </w:divBdr>
                  <w:divsChild>
                    <w:div w:id="1423719465">
                      <w:marLeft w:val="0"/>
                      <w:marRight w:val="0"/>
                      <w:marTop w:val="0"/>
                      <w:marBottom w:val="0"/>
                      <w:divBdr>
                        <w:top w:val="none" w:sz="0" w:space="0" w:color="auto"/>
                        <w:left w:val="none" w:sz="0" w:space="0" w:color="auto"/>
                        <w:bottom w:val="none" w:sz="0" w:space="0" w:color="auto"/>
                        <w:right w:val="none" w:sz="0" w:space="0" w:color="auto"/>
                      </w:divBdr>
                      <w:divsChild>
                        <w:div w:id="1423719484">
                          <w:marLeft w:val="0"/>
                          <w:marRight w:val="0"/>
                          <w:marTop w:val="0"/>
                          <w:marBottom w:val="0"/>
                          <w:divBdr>
                            <w:top w:val="none" w:sz="0" w:space="0" w:color="auto"/>
                            <w:left w:val="none" w:sz="0" w:space="0" w:color="auto"/>
                            <w:bottom w:val="none" w:sz="0" w:space="0" w:color="auto"/>
                            <w:right w:val="none" w:sz="0" w:space="0" w:color="auto"/>
                          </w:divBdr>
                          <w:divsChild>
                            <w:div w:id="1423719455">
                              <w:marLeft w:val="0"/>
                              <w:marRight w:val="0"/>
                              <w:marTop w:val="0"/>
                              <w:marBottom w:val="0"/>
                              <w:divBdr>
                                <w:top w:val="none" w:sz="0" w:space="0" w:color="auto"/>
                                <w:left w:val="none" w:sz="0" w:space="0" w:color="auto"/>
                                <w:bottom w:val="none" w:sz="0" w:space="0" w:color="auto"/>
                                <w:right w:val="none" w:sz="0" w:space="0" w:color="auto"/>
                              </w:divBdr>
                              <w:divsChild>
                                <w:div w:id="1423719477">
                                  <w:marLeft w:val="0"/>
                                  <w:marRight w:val="0"/>
                                  <w:marTop w:val="0"/>
                                  <w:marBottom w:val="0"/>
                                  <w:divBdr>
                                    <w:top w:val="none" w:sz="0" w:space="0" w:color="auto"/>
                                    <w:left w:val="none" w:sz="0" w:space="0" w:color="auto"/>
                                    <w:bottom w:val="none" w:sz="0" w:space="0" w:color="auto"/>
                                    <w:right w:val="none" w:sz="0" w:space="0" w:color="auto"/>
                                  </w:divBdr>
                                  <w:divsChild>
                                    <w:div w:id="14237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3719459">
      <w:marLeft w:val="0"/>
      <w:marRight w:val="0"/>
      <w:marTop w:val="0"/>
      <w:marBottom w:val="0"/>
      <w:divBdr>
        <w:top w:val="none" w:sz="0" w:space="0" w:color="auto"/>
        <w:left w:val="none" w:sz="0" w:space="0" w:color="auto"/>
        <w:bottom w:val="none" w:sz="0" w:space="0" w:color="auto"/>
        <w:right w:val="none" w:sz="0" w:space="0" w:color="auto"/>
      </w:divBdr>
    </w:div>
    <w:div w:id="1423719460">
      <w:marLeft w:val="0"/>
      <w:marRight w:val="0"/>
      <w:marTop w:val="0"/>
      <w:marBottom w:val="0"/>
      <w:divBdr>
        <w:top w:val="none" w:sz="0" w:space="0" w:color="auto"/>
        <w:left w:val="none" w:sz="0" w:space="0" w:color="auto"/>
        <w:bottom w:val="none" w:sz="0" w:space="0" w:color="auto"/>
        <w:right w:val="none" w:sz="0" w:space="0" w:color="auto"/>
      </w:divBdr>
    </w:div>
    <w:div w:id="1423719462">
      <w:marLeft w:val="0"/>
      <w:marRight w:val="0"/>
      <w:marTop w:val="0"/>
      <w:marBottom w:val="0"/>
      <w:divBdr>
        <w:top w:val="none" w:sz="0" w:space="0" w:color="auto"/>
        <w:left w:val="none" w:sz="0" w:space="0" w:color="auto"/>
        <w:bottom w:val="none" w:sz="0" w:space="0" w:color="auto"/>
        <w:right w:val="none" w:sz="0" w:space="0" w:color="auto"/>
      </w:divBdr>
    </w:div>
    <w:div w:id="1423719464">
      <w:marLeft w:val="0"/>
      <w:marRight w:val="0"/>
      <w:marTop w:val="0"/>
      <w:marBottom w:val="0"/>
      <w:divBdr>
        <w:top w:val="none" w:sz="0" w:space="0" w:color="auto"/>
        <w:left w:val="none" w:sz="0" w:space="0" w:color="auto"/>
        <w:bottom w:val="none" w:sz="0" w:space="0" w:color="auto"/>
        <w:right w:val="none" w:sz="0" w:space="0" w:color="auto"/>
      </w:divBdr>
    </w:div>
    <w:div w:id="1423719466">
      <w:marLeft w:val="0"/>
      <w:marRight w:val="0"/>
      <w:marTop w:val="0"/>
      <w:marBottom w:val="0"/>
      <w:divBdr>
        <w:top w:val="none" w:sz="0" w:space="0" w:color="auto"/>
        <w:left w:val="none" w:sz="0" w:space="0" w:color="auto"/>
        <w:bottom w:val="none" w:sz="0" w:space="0" w:color="auto"/>
        <w:right w:val="none" w:sz="0" w:space="0" w:color="auto"/>
      </w:divBdr>
    </w:div>
    <w:div w:id="1423719467">
      <w:marLeft w:val="0"/>
      <w:marRight w:val="0"/>
      <w:marTop w:val="0"/>
      <w:marBottom w:val="0"/>
      <w:divBdr>
        <w:top w:val="none" w:sz="0" w:space="0" w:color="auto"/>
        <w:left w:val="none" w:sz="0" w:space="0" w:color="auto"/>
        <w:bottom w:val="none" w:sz="0" w:space="0" w:color="auto"/>
        <w:right w:val="none" w:sz="0" w:space="0" w:color="auto"/>
      </w:divBdr>
    </w:div>
    <w:div w:id="1423719468">
      <w:marLeft w:val="0"/>
      <w:marRight w:val="0"/>
      <w:marTop w:val="0"/>
      <w:marBottom w:val="0"/>
      <w:divBdr>
        <w:top w:val="none" w:sz="0" w:space="0" w:color="auto"/>
        <w:left w:val="none" w:sz="0" w:space="0" w:color="auto"/>
        <w:bottom w:val="none" w:sz="0" w:space="0" w:color="auto"/>
        <w:right w:val="none" w:sz="0" w:space="0" w:color="auto"/>
      </w:divBdr>
    </w:div>
    <w:div w:id="1423719469">
      <w:marLeft w:val="0"/>
      <w:marRight w:val="0"/>
      <w:marTop w:val="0"/>
      <w:marBottom w:val="0"/>
      <w:divBdr>
        <w:top w:val="none" w:sz="0" w:space="0" w:color="auto"/>
        <w:left w:val="none" w:sz="0" w:space="0" w:color="auto"/>
        <w:bottom w:val="none" w:sz="0" w:space="0" w:color="auto"/>
        <w:right w:val="none" w:sz="0" w:space="0" w:color="auto"/>
      </w:divBdr>
    </w:div>
    <w:div w:id="1423719470">
      <w:marLeft w:val="0"/>
      <w:marRight w:val="0"/>
      <w:marTop w:val="0"/>
      <w:marBottom w:val="0"/>
      <w:divBdr>
        <w:top w:val="none" w:sz="0" w:space="0" w:color="auto"/>
        <w:left w:val="none" w:sz="0" w:space="0" w:color="auto"/>
        <w:bottom w:val="none" w:sz="0" w:space="0" w:color="auto"/>
        <w:right w:val="none" w:sz="0" w:space="0" w:color="auto"/>
      </w:divBdr>
    </w:div>
    <w:div w:id="1423719472">
      <w:marLeft w:val="0"/>
      <w:marRight w:val="0"/>
      <w:marTop w:val="0"/>
      <w:marBottom w:val="0"/>
      <w:divBdr>
        <w:top w:val="none" w:sz="0" w:space="0" w:color="auto"/>
        <w:left w:val="none" w:sz="0" w:space="0" w:color="auto"/>
        <w:bottom w:val="none" w:sz="0" w:space="0" w:color="auto"/>
        <w:right w:val="none" w:sz="0" w:space="0" w:color="auto"/>
      </w:divBdr>
    </w:div>
    <w:div w:id="1423719473">
      <w:marLeft w:val="0"/>
      <w:marRight w:val="0"/>
      <w:marTop w:val="0"/>
      <w:marBottom w:val="0"/>
      <w:divBdr>
        <w:top w:val="none" w:sz="0" w:space="0" w:color="auto"/>
        <w:left w:val="none" w:sz="0" w:space="0" w:color="auto"/>
        <w:bottom w:val="none" w:sz="0" w:space="0" w:color="auto"/>
        <w:right w:val="none" w:sz="0" w:space="0" w:color="auto"/>
      </w:divBdr>
    </w:div>
    <w:div w:id="1423719474">
      <w:marLeft w:val="0"/>
      <w:marRight w:val="0"/>
      <w:marTop w:val="0"/>
      <w:marBottom w:val="0"/>
      <w:divBdr>
        <w:top w:val="none" w:sz="0" w:space="0" w:color="auto"/>
        <w:left w:val="none" w:sz="0" w:space="0" w:color="auto"/>
        <w:bottom w:val="none" w:sz="0" w:space="0" w:color="auto"/>
        <w:right w:val="none" w:sz="0" w:space="0" w:color="auto"/>
      </w:divBdr>
    </w:div>
    <w:div w:id="1423719476">
      <w:marLeft w:val="0"/>
      <w:marRight w:val="0"/>
      <w:marTop w:val="0"/>
      <w:marBottom w:val="0"/>
      <w:divBdr>
        <w:top w:val="none" w:sz="0" w:space="0" w:color="auto"/>
        <w:left w:val="none" w:sz="0" w:space="0" w:color="auto"/>
        <w:bottom w:val="none" w:sz="0" w:space="0" w:color="auto"/>
        <w:right w:val="none" w:sz="0" w:space="0" w:color="auto"/>
      </w:divBdr>
    </w:div>
    <w:div w:id="1423719479">
      <w:marLeft w:val="0"/>
      <w:marRight w:val="0"/>
      <w:marTop w:val="0"/>
      <w:marBottom w:val="0"/>
      <w:divBdr>
        <w:top w:val="none" w:sz="0" w:space="0" w:color="auto"/>
        <w:left w:val="none" w:sz="0" w:space="0" w:color="auto"/>
        <w:bottom w:val="none" w:sz="0" w:space="0" w:color="auto"/>
        <w:right w:val="none" w:sz="0" w:space="0" w:color="auto"/>
      </w:divBdr>
    </w:div>
    <w:div w:id="1423719481">
      <w:marLeft w:val="0"/>
      <w:marRight w:val="0"/>
      <w:marTop w:val="0"/>
      <w:marBottom w:val="0"/>
      <w:divBdr>
        <w:top w:val="none" w:sz="0" w:space="0" w:color="auto"/>
        <w:left w:val="none" w:sz="0" w:space="0" w:color="auto"/>
        <w:bottom w:val="none" w:sz="0" w:space="0" w:color="auto"/>
        <w:right w:val="none" w:sz="0" w:space="0" w:color="auto"/>
      </w:divBdr>
    </w:div>
    <w:div w:id="1423719482">
      <w:marLeft w:val="0"/>
      <w:marRight w:val="0"/>
      <w:marTop w:val="0"/>
      <w:marBottom w:val="0"/>
      <w:divBdr>
        <w:top w:val="none" w:sz="0" w:space="0" w:color="auto"/>
        <w:left w:val="none" w:sz="0" w:space="0" w:color="auto"/>
        <w:bottom w:val="none" w:sz="0" w:space="0" w:color="auto"/>
        <w:right w:val="none" w:sz="0" w:space="0" w:color="auto"/>
      </w:divBdr>
    </w:div>
    <w:div w:id="1423719483">
      <w:marLeft w:val="0"/>
      <w:marRight w:val="0"/>
      <w:marTop w:val="0"/>
      <w:marBottom w:val="0"/>
      <w:divBdr>
        <w:top w:val="none" w:sz="0" w:space="0" w:color="auto"/>
        <w:left w:val="none" w:sz="0" w:space="0" w:color="auto"/>
        <w:bottom w:val="none" w:sz="0" w:space="0" w:color="auto"/>
        <w:right w:val="none" w:sz="0" w:space="0" w:color="auto"/>
      </w:divBdr>
    </w:div>
    <w:div w:id="1423719486">
      <w:marLeft w:val="0"/>
      <w:marRight w:val="0"/>
      <w:marTop w:val="0"/>
      <w:marBottom w:val="0"/>
      <w:divBdr>
        <w:top w:val="none" w:sz="0" w:space="0" w:color="auto"/>
        <w:left w:val="none" w:sz="0" w:space="0" w:color="auto"/>
        <w:bottom w:val="none" w:sz="0" w:space="0" w:color="auto"/>
        <w:right w:val="none" w:sz="0" w:space="0" w:color="auto"/>
      </w:divBdr>
    </w:div>
    <w:div w:id="1423719487">
      <w:marLeft w:val="0"/>
      <w:marRight w:val="0"/>
      <w:marTop w:val="0"/>
      <w:marBottom w:val="0"/>
      <w:divBdr>
        <w:top w:val="none" w:sz="0" w:space="0" w:color="auto"/>
        <w:left w:val="none" w:sz="0" w:space="0" w:color="auto"/>
        <w:bottom w:val="none" w:sz="0" w:space="0" w:color="auto"/>
        <w:right w:val="none" w:sz="0" w:space="0" w:color="auto"/>
      </w:divBdr>
    </w:div>
    <w:div w:id="1452477938">
      <w:bodyDiv w:val="1"/>
      <w:marLeft w:val="0"/>
      <w:marRight w:val="0"/>
      <w:marTop w:val="0"/>
      <w:marBottom w:val="0"/>
      <w:divBdr>
        <w:top w:val="none" w:sz="0" w:space="0" w:color="auto"/>
        <w:left w:val="none" w:sz="0" w:space="0" w:color="auto"/>
        <w:bottom w:val="none" w:sz="0" w:space="0" w:color="auto"/>
        <w:right w:val="none" w:sz="0" w:space="0" w:color="auto"/>
      </w:divBdr>
    </w:div>
    <w:div w:id="1475370763">
      <w:bodyDiv w:val="1"/>
      <w:marLeft w:val="0"/>
      <w:marRight w:val="0"/>
      <w:marTop w:val="0"/>
      <w:marBottom w:val="0"/>
      <w:divBdr>
        <w:top w:val="none" w:sz="0" w:space="0" w:color="auto"/>
        <w:left w:val="none" w:sz="0" w:space="0" w:color="auto"/>
        <w:bottom w:val="none" w:sz="0" w:space="0" w:color="auto"/>
        <w:right w:val="none" w:sz="0" w:space="0" w:color="auto"/>
      </w:divBdr>
    </w:div>
    <w:div w:id="1537890541">
      <w:bodyDiv w:val="1"/>
      <w:marLeft w:val="0"/>
      <w:marRight w:val="0"/>
      <w:marTop w:val="0"/>
      <w:marBottom w:val="0"/>
      <w:divBdr>
        <w:top w:val="none" w:sz="0" w:space="0" w:color="auto"/>
        <w:left w:val="none" w:sz="0" w:space="0" w:color="auto"/>
        <w:bottom w:val="none" w:sz="0" w:space="0" w:color="auto"/>
        <w:right w:val="none" w:sz="0" w:space="0" w:color="auto"/>
      </w:divBdr>
    </w:div>
    <w:div w:id="1540436092">
      <w:bodyDiv w:val="1"/>
      <w:marLeft w:val="0"/>
      <w:marRight w:val="0"/>
      <w:marTop w:val="0"/>
      <w:marBottom w:val="0"/>
      <w:divBdr>
        <w:top w:val="none" w:sz="0" w:space="0" w:color="auto"/>
        <w:left w:val="none" w:sz="0" w:space="0" w:color="auto"/>
        <w:bottom w:val="none" w:sz="0" w:space="0" w:color="auto"/>
        <w:right w:val="none" w:sz="0" w:space="0" w:color="auto"/>
      </w:divBdr>
    </w:div>
    <w:div w:id="1572811706">
      <w:bodyDiv w:val="1"/>
      <w:marLeft w:val="0"/>
      <w:marRight w:val="0"/>
      <w:marTop w:val="0"/>
      <w:marBottom w:val="0"/>
      <w:divBdr>
        <w:top w:val="none" w:sz="0" w:space="0" w:color="auto"/>
        <w:left w:val="none" w:sz="0" w:space="0" w:color="auto"/>
        <w:bottom w:val="none" w:sz="0" w:space="0" w:color="auto"/>
        <w:right w:val="none" w:sz="0" w:space="0" w:color="auto"/>
      </w:divBdr>
    </w:div>
    <w:div w:id="1631551114">
      <w:bodyDiv w:val="1"/>
      <w:marLeft w:val="0"/>
      <w:marRight w:val="0"/>
      <w:marTop w:val="0"/>
      <w:marBottom w:val="0"/>
      <w:divBdr>
        <w:top w:val="none" w:sz="0" w:space="0" w:color="auto"/>
        <w:left w:val="none" w:sz="0" w:space="0" w:color="auto"/>
        <w:bottom w:val="none" w:sz="0" w:space="0" w:color="auto"/>
        <w:right w:val="none" w:sz="0" w:space="0" w:color="auto"/>
      </w:divBdr>
    </w:div>
    <w:div w:id="1654870945">
      <w:bodyDiv w:val="1"/>
      <w:marLeft w:val="0"/>
      <w:marRight w:val="0"/>
      <w:marTop w:val="0"/>
      <w:marBottom w:val="0"/>
      <w:divBdr>
        <w:top w:val="none" w:sz="0" w:space="0" w:color="auto"/>
        <w:left w:val="none" w:sz="0" w:space="0" w:color="auto"/>
        <w:bottom w:val="none" w:sz="0" w:space="0" w:color="auto"/>
        <w:right w:val="none" w:sz="0" w:space="0" w:color="auto"/>
      </w:divBdr>
    </w:div>
    <w:div w:id="1793864049">
      <w:bodyDiv w:val="1"/>
      <w:marLeft w:val="0"/>
      <w:marRight w:val="0"/>
      <w:marTop w:val="0"/>
      <w:marBottom w:val="0"/>
      <w:divBdr>
        <w:top w:val="none" w:sz="0" w:space="0" w:color="auto"/>
        <w:left w:val="none" w:sz="0" w:space="0" w:color="auto"/>
        <w:bottom w:val="none" w:sz="0" w:space="0" w:color="auto"/>
        <w:right w:val="none" w:sz="0" w:space="0" w:color="auto"/>
      </w:divBdr>
    </w:div>
    <w:div w:id="1892418930">
      <w:bodyDiv w:val="1"/>
      <w:marLeft w:val="0"/>
      <w:marRight w:val="0"/>
      <w:marTop w:val="0"/>
      <w:marBottom w:val="0"/>
      <w:divBdr>
        <w:top w:val="none" w:sz="0" w:space="0" w:color="auto"/>
        <w:left w:val="none" w:sz="0" w:space="0" w:color="auto"/>
        <w:bottom w:val="none" w:sz="0" w:space="0" w:color="auto"/>
        <w:right w:val="none" w:sz="0" w:space="0" w:color="auto"/>
      </w:divBdr>
    </w:div>
    <w:div w:id="1904289036">
      <w:bodyDiv w:val="1"/>
      <w:marLeft w:val="0"/>
      <w:marRight w:val="0"/>
      <w:marTop w:val="0"/>
      <w:marBottom w:val="0"/>
      <w:divBdr>
        <w:top w:val="none" w:sz="0" w:space="0" w:color="auto"/>
        <w:left w:val="none" w:sz="0" w:space="0" w:color="auto"/>
        <w:bottom w:val="none" w:sz="0" w:space="0" w:color="auto"/>
        <w:right w:val="none" w:sz="0" w:space="0" w:color="auto"/>
      </w:divBdr>
    </w:div>
    <w:div w:id="1980332716">
      <w:bodyDiv w:val="1"/>
      <w:marLeft w:val="0"/>
      <w:marRight w:val="0"/>
      <w:marTop w:val="0"/>
      <w:marBottom w:val="0"/>
      <w:divBdr>
        <w:top w:val="none" w:sz="0" w:space="0" w:color="auto"/>
        <w:left w:val="none" w:sz="0" w:space="0" w:color="auto"/>
        <w:bottom w:val="none" w:sz="0" w:space="0" w:color="auto"/>
        <w:right w:val="none" w:sz="0" w:space="0" w:color="auto"/>
      </w:divBdr>
    </w:div>
    <w:div w:id="2004889900">
      <w:bodyDiv w:val="1"/>
      <w:marLeft w:val="0"/>
      <w:marRight w:val="0"/>
      <w:marTop w:val="0"/>
      <w:marBottom w:val="0"/>
      <w:divBdr>
        <w:top w:val="none" w:sz="0" w:space="0" w:color="auto"/>
        <w:left w:val="none" w:sz="0" w:space="0" w:color="auto"/>
        <w:bottom w:val="none" w:sz="0" w:space="0" w:color="auto"/>
        <w:right w:val="none" w:sz="0" w:space="0" w:color="auto"/>
      </w:divBdr>
    </w:div>
    <w:div w:id="2111847304">
      <w:bodyDiv w:val="1"/>
      <w:marLeft w:val="0"/>
      <w:marRight w:val="0"/>
      <w:marTop w:val="0"/>
      <w:marBottom w:val="0"/>
      <w:divBdr>
        <w:top w:val="none" w:sz="0" w:space="0" w:color="auto"/>
        <w:left w:val="none" w:sz="0" w:space="0" w:color="auto"/>
        <w:bottom w:val="none" w:sz="0" w:space="0" w:color="auto"/>
        <w:right w:val="none" w:sz="0" w:space="0" w:color="auto"/>
      </w:divBdr>
    </w:div>
    <w:div w:id="2113276172">
      <w:bodyDiv w:val="1"/>
      <w:marLeft w:val="0"/>
      <w:marRight w:val="0"/>
      <w:marTop w:val="0"/>
      <w:marBottom w:val="0"/>
      <w:divBdr>
        <w:top w:val="none" w:sz="0" w:space="0" w:color="auto"/>
        <w:left w:val="none" w:sz="0" w:space="0" w:color="auto"/>
        <w:bottom w:val="none" w:sz="0" w:space="0" w:color="auto"/>
        <w:right w:val="none" w:sz="0" w:space="0" w:color="auto"/>
      </w:divBdr>
    </w:div>
    <w:div w:id="2142962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sv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6" ma:contentTypeDescription="Δημιουργία νέου εγγράφου" ma:contentTypeScope="" ma:versionID="f979922d4e978fa29ebc54638b70f6a0">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42d84923e6a40476e5b7ecd6ae477a17"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BCFEE-E5C6-40D2-8EAC-2B0D987F0157}">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customXml/itemProps2.xml><?xml version="1.0" encoding="utf-8"?>
<ds:datastoreItem xmlns:ds="http://schemas.openxmlformats.org/officeDocument/2006/customXml" ds:itemID="{4F7D358A-78FD-4A42-B90F-292649ED1569}">
  <ds:schemaRefs>
    <ds:schemaRef ds:uri="http://schemas.microsoft.com/sharepoint/v3/contenttype/forms"/>
  </ds:schemaRefs>
</ds:datastoreItem>
</file>

<file path=customXml/itemProps3.xml><?xml version="1.0" encoding="utf-8"?>
<ds:datastoreItem xmlns:ds="http://schemas.openxmlformats.org/officeDocument/2006/customXml" ds:itemID="{FF2DA328-1577-4C98-BFCD-4450B7F452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3EB188-06BE-4F85-967C-214CD2BFA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6115</Words>
  <Characters>33027</Characters>
  <Application>Microsoft Office Word</Application>
  <DocSecurity>0</DocSecurity>
  <Lines>275</Lines>
  <Paragraphs>78</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39064</CharactersWithSpaces>
  <SharedDoc>false</SharedDoc>
  <HLinks>
    <vt:vector size="96" baseType="variant">
      <vt:variant>
        <vt:i4>1507378</vt:i4>
      </vt:variant>
      <vt:variant>
        <vt:i4>92</vt:i4>
      </vt:variant>
      <vt:variant>
        <vt:i4>0</vt:i4>
      </vt:variant>
      <vt:variant>
        <vt:i4>5</vt:i4>
      </vt:variant>
      <vt:variant>
        <vt:lpwstr/>
      </vt:variant>
      <vt:variant>
        <vt:lpwstr>_Toc120222126</vt:lpwstr>
      </vt:variant>
      <vt:variant>
        <vt:i4>1507378</vt:i4>
      </vt:variant>
      <vt:variant>
        <vt:i4>86</vt:i4>
      </vt:variant>
      <vt:variant>
        <vt:i4>0</vt:i4>
      </vt:variant>
      <vt:variant>
        <vt:i4>5</vt:i4>
      </vt:variant>
      <vt:variant>
        <vt:lpwstr/>
      </vt:variant>
      <vt:variant>
        <vt:lpwstr>_Toc120222125</vt:lpwstr>
      </vt:variant>
      <vt:variant>
        <vt:i4>1507378</vt:i4>
      </vt:variant>
      <vt:variant>
        <vt:i4>80</vt:i4>
      </vt:variant>
      <vt:variant>
        <vt:i4>0</vt:i4>
      </vt:variant>
      <vt:variant>
        <vt:i4>5</vt:i4>
      </vt:variant>
      <vt:variant>
        <vt:lpwstr/>
      </vt:variant>
      <vt:variant>
        <vt:lpwstr>_Toc120222124</vt:lpwstr>
      </vt:variant>
      <vt:variant>
        <vt:i4>1507378</vt:i4>
      </vt:variant>
      <vt:variant>
        <vt:i4>74</vt:i4>
      </vt:variant>
      <vt:variant>
        <vt:i4>0</vt:i4>
      </vt:variant>
      <vt:variant>
        <vt:i4>5</vt:i4>
      </vt:variant>
      <vt:variant>
        <vt:lpwstr/>
      </vt:variant>
      <vt:variant>
        <vt:lpwstr>_Toc120222123</vt:lpwstr>
      </vt:variant>
      <vt:variant>
        <vt:i4>1507378</vt:i4>
      </vt:variant>
      <vt:variant>
        <vt:i4>68</vt:i4>
      </vt:variant>
      <vt:variant>
        <vt:i4>0</vt:i4>
      </vt:variant>
      <vt:variant>
        <vt:i4>5</vt:i4>
      </vt:variant>
      <vt:variant>
        <vt:lpwstr/>
      </vt:variant>
      <vt:variant>
        <vt:lpwstr>_Toc120222122</vt:lpwstr>
      </vt:variant>
      <vt:variant>
        <vt:i4>1507378</vt:i4>
      </vt:variant>
      <vt:variant>
        <vt:i4>62</vt:i4>
      </vt:variant>
      <vt:variant>
        <vt:i4>0</vt:i4>
      </vt:variant>
      <vt:variant>
        <vt:i4>5</vt:i4>
      </vt:variant>
      <vt:variant>
        <vt:lpwstr/>
      </vt:variant>
      <vt:variant>
        <vt:lpwstr>_Toc120222121</vt:lpwstr>
      </vt:variant>
      <vt:variant>
        <vt:i4>1507378</vt:i4>
      </vt:variant>
      <vt:variant>
        <vt:i4>56</vt:i4>
      </vt:variant>
      <vt:variant>
        <vt:i4>0</vt:i4>
      </vt:variant>
      <vt:variant>
        <vt:i4>5</vt:i4>
      </vt:variant>
      <vt:variant>
        <vt:lpwstr/>
      </vt:variant>
      <vt:variant>
        <vt:lpwstr>_Toc120222120</vt:lpwstr>
      </vt:variant>
      <vt:variant>
        <vt:i4>1310770</vt:i4>
      </vt:variant>
      <vt:variant>
        <vt:i4>50</vt:i4>
      </vt:variant>
      <vt:variant>
        <vt:i4>0</vt:i4>
      </vt:variant>
      <vt:variant>
        <vt:i4>5</vt:i4>
      </vt:variant>
      <vt:variant>
        <vt:lpwstr/>
      </vt:variant>
      <vt:variant>
        <vt:lpwstr>_Toc120222119</vt:lpwstr>
      </vt:variant>
      <vt:variant>
        <vt:i4>1310770</vt:i4>
      </vt:variant>
      <vt:variant>
        <vt:i4>44</vt:i4>
      </vt:variant>
      <vt:variant>
        <vt:i4>0</vt:i4>
      </vt:variant>
      <vt:variant>
        <vt:i4>5</vt:i4>
      </vt:variant>
      <vt:variant>
        <vt:lpwstr/>
      </vt:variant>
      <vt:variant>
        <vt:lpwstr>_Toc120222118</vt:lpwstr>
      </vt:variant>
      <vt:variant>
        <vt:i4>1310770</vt:i4>
      </vt:variant>
      <vt:variant>
        <vt:i4>38</vt:i4>
      </vt:variant>
      <vt:variant>
        <vt:i4>0</vt:i4>
      </vt:variant>
      <vt:variant>
        <vt:i4>5</vt:i4>
      </vt:variant>
      <vt:variant>
        <vt:lpwstr/>
      </vt:variant>
      <vt:variant>
        <vt:lpwstr>_Toc120222117</vt:lpwstr>
      </vt:variant>
      <vt:variant>
        <vt:i4>1310770</vt:i4>
      </vt:variant>
      <vt:variant>
        <vt:i4>32</vt:i4>
      </vt:variant>
      <vt:variant>
        <vt:i4>0</vt:i4>
      </vt:variant>
      <vt:variant>
        <vt:i4>5</vt:i4>
      </vt:variant>
      <vt:variant>
        <vt:lpwstr/>
      </vt:variant>
      <vt:variant>
        <vt:lpwstr>_Toc120222116</vt:lpwstr>
      </vt:variant>
      <vt:variant>
        <vt:i4>1310770</vt:i4>
      </vt:variant>
      <vt:variant>
        <vt:i4>26</vt:i4>
      </vt:variant>
      <vt:variant>
        <vt:i4>0</vt:i4>
      </vt:variant>
      <vt:variant>
        <vt:i4>5</vt:i4>
      </vt:variant>
      <vt:variant>
        <vt:lpwstr/>
      </vt:variant>
      <vt:variant>
        <vt:lpwstr>_Toc120222115</vt:lpwstr>
      </vt:variant>
      <vt:variant>
        <vt:i4>1310770</vt:i4>
      </vt:variant>
      <vt:variant>
        <vt:i4>20</vt:i4>
      </vt:variant>
      <vt:variant>
        <vt:i4>0</vt:i4>
      </vt:variant>
      <vt:variant>
        <vt:i4>5</vt:i4>
      </vt:variant>
      <vt:variant>
        <vt:lpwstr/>
      </vt:variant>
      <vt:variant>
        <vt:lpwstr>_Toc120222114</vt:lpwstr>
      </vt:variant>
      <vt:variant>
        <vt:i4>1310770</vt:i4>
      </vt:variant>
      <vt:variant>
        <vt:i4>14</vt:i4>
      </vt:variant>
      <vt:variant>
        <vt:i4>0</vt:i4>
      </vt:variant>
      <vt:variant>
        <vt:i4>5</vt:i4>
      </vt:variant>
      <vt:variant>
        <vt:lpwstr/>
      </vt:variant>
      <vt:variant>
        <vt:lpwstr>_Toc120222113</vt:lpwstr>
      </vt:variant>
      <vt:variant>
        <vt:i4>1310770</vt:i4>
      </vt:variant>
      <vt:variant>
        <vt:i4>8</vt:i4>
      </vt:variant>
      <vt:variant>
        <vt:i4>0</vt:i4>
      </vt:variant>
      <vt:variant>
        <vt:i4>5</vt:i4>
      </vt:variant>
      <vt:variant>
        <vt:lpwstr/>
      </vt:variant>
      <vt:variant>
        <vt:lpwstr>_Toc120222112</vt:lpwstr>
      </vt:variant>
      <vt:variant>
        <vt:i4>1310770</vt:i4>
      </vt:variant>
      <vt:variant>
        <vt:i4>2</vt:i4>
      </vt:variant>
      <vt:variant>
        <vt:i4>0</vt:i4>
      </vt:variant>
      <vt:variant>
        <vt:i4>5</vt:i4>
      </vt:variant>
      <vt:variant>
        <vt:lpwstr/>
      </vt:variant>
      <vt:variant>
        <vt:lpwstr>_Toc120222111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subject/>
  <dc:creator>dt</dc:creator>
  <cp:keywords/>
  <dc:description/>
  <cp:lastModifiedBy>Δήμητρα Σουλελέ</cp:lastModifiedBy>
  <cp:revision>4</cp:revision>
  <cp:lastPrinted>2022-07-22T11:11:00Z</cp:lastPrinted>
  <dcterms:created xsi:type="dcterms:W3CDTF">2022-12-21T11:34:00Z</dcterms:created>
  <dcterms:modified xsi:type="dcterms:W3CDTF">2022-12-21T11:35:00Z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